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FA48" w14:textId="713A356B" w:rsidR="008A2D9A" w:rsidRDefault="00236FC4" w:rsidP="00465A0C">
      <w:pPr>
        <w:pStyle w:val="Titre1"/>
        <w:jc w:val="both"/>
      </w:pPr>
      <w:r>
        <w:t>Offre de stage</w:t>
      </w:r>
      <w:r w:rsidR="008F7EE7">
        <w:t xml:space="preserve"> M2 de </w:t>
      </w:r>
      <w:r w:rsidR="00AE035F">
        <w:t>4</w:t>
      </w:r>
      <w:r w:rsidR="008F7EE7">
        <w:t xml:space="preserve"> mois</w:t>
      </w:r>
      <w:r>
        <w:t xml:space="preserve"> – comment</w:t>
      </w:r>
      <w:r w:rsidR="00465A0C">
        <w:t xml:space="preserve"> et à quelles fins</w:t>
      </w:r>
      <w:r>
        <w:t xml:space="preserve"> l’action publique </w:t>
      </w:r>
      <w:r w:rsidR="00465A0C">
        <w:t>mobilise</w:t>
      </w:r>
      <w:r w:rsidR="008121EC">
        <w:t>-t-elle</w:t>
      </w:r>
      <w:r w:rsidR="00465A0C">
        <w:t xml:space="preserve"> les </w:t>
      </w:r>
      <w:r>
        <w:t>concepts comportementaux</w:t>
      </w:r>
      <w:r w:rsidR="00084F59">
        <w:t> ?</w:t>
      </w:r>
    </w:p>
    <w:p w14:paraId="79EB5C84" w14:textId="77777777" w:rsidR="00236FC4" w:rsidRDefault="00236FC4" w:rsidP="00465A0C">
      <w:pPr>
        <w:jc w:val="both"/>
      </w:pPr>
    </w:p>
    <w:p w14:paraId="55493547" w14:textId="77777777" w:rsidR="00236FC4" w:rsidRDefault="00642D92" w:rsidP="00642D92">
      <w:pPr>
        <w:pStyle w:val="Titre2"/>
      </w:pPr>
      <w:r>
        <w:t>C</w:t>
      </w:r>
      <w:r w:rsidR="00236FC4">
        <w:t>ontexte</w:t>
      </w:r>
      <w:r>
        <w:t xml:space="preserve"> et objectifs</w:t>
      </w:r>
    </w:p>
    <w:p w14:paraId="4FAA00DF" w14:textId="3EC05488" w:rsidR="00780C0B" w:rsidRDefault="00780C0B" w:rsidP="00780C0B">
      <w:pPr>
        <w:jc w:val="both"/>
      </w:pPr>
      <w:r>
        <w:t xml:space="preserve">Le Laboratoire Ville Mobilité Transport (LVMT) commun à l’École des ponts </w:t>
      </w:r>
      <w:proofErr w:type="spellStart"/>
      <w:r>
        <w:t>ParisTech</w:t>
      </w:r>
      <w:proofErr w:type="spellEnd"/>
      <w:r>
        <w:t xml:space="preserve"> (ENPC) et à l’université Gustave Eiffel propose un stage de recherche destiné à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étudiant.e</w:t>
      </w:r>
      <w:proofErr w:type="spellEnd"/>
      <w:r>
        <w:t xml:space="preserve"> de Master 2 intéressé(e) par les politiques publiques.</w:t>
      </w:r>
      <w:r w:rsidRPr="00D261C8">
        <w:t xml:space="preserve"> </w:t>
      </w:r>
      <w:r>
        <w:t xml:space="preserve"> Son cadre et son contenu permettront de valoriser les compétences universitaires sur le terrain et d’acquérir des réflexes valorisables dans le champ professionnel ou dans celui de la recherche.</w:t>
      </w:r>
    </w:p>
    <w:p w14:paraId="748DD269" w14:textId="76B37520" w:rsidR="00465A0C" w:rsidRDefault="00465A0C" w:rsidP="00465A0C">
      <w:pPr>
        <w:jc w:val="both"/>
      </w:pPr>
      <w:r>
        <w:t>L'action publique se saisit de plus en plus du sujet et des concepts de l’analyse comportementale,</w:t>
      </w:r>
      <w:r w:rsidR="00D26D89">
        <w:t xml:space="preserve"> c’est-à-dire la prise en compte des dimensions sociales et cognitives qui déterminent les choix et contraignent ou permettent le changement au niveau intra-individuel</w:t>
      </w:r>
      <w:r w:rsidR="00DF386A">
        <w:t>. Ces</w:t>
      </w:r>
      <w:r>
        <w:t xml:space="preserve"> </w:t>
      </w:r>
      <w:r w:rsidR="00DF386A">
        <w:t xml:space="preserve">outils d’analyse et d’action, plus riches que </w:t>
      </w:r>
      <w:r>
        <w:t>le concept de « </w:t>
      </w:r>
      <w:proofErr w:type="spellStart"/>
      <w:r>
        <w:t>nudges</w:t>
      </w:r>
      <w:proofErr w:type="spellEnd"/>
      <w:r>
        <w:t> »</w:t>
      </w:r>
      <w:r w:rsidR="00DF386A">
        <w:t xml:space="preserve"> auxquels ils sont souvent assimilés de manière restreinte, ont un potentiel d’attractivité important auprès d’acteurs publics confrontés au défi de la transition écologique et sociale</w:t>
      </w:r>
      <w:r>
        <w:t>. Cette évolution se traduit en particulier par des appels d’offres visant à mobiliser des compétences de ce type</w:t>
      </w:r>
      <w:r w:rsidR="00F73335">
        <w:t>,</w:t>
      </w:r>
      <w:r>
        <w:t xml:space="preserve"> </w:t>
      </w:r>
      <w:r w:rsidR="00F73335">
        <w:t>dans le cadre de projets intégralement structurés autour de leur apport spécifique</w:t>
      </w:r>
      <w:r w:rsidR="008F7EE7">
        <w:t>,</w:t>
      </w:r>
      <w:r w:rsidR="00D26D89">
        <w:t xml:space="preserve"> </w:t>
      </w:r>
      <w:r>
        <w:t>ou en complément de projets plus vastes.</w:t>
      </w:r>
    </w:p>
    <w:p w14:paraId="5E94CD13" w14:textId="1DCA1B08" w:rsidR="009C7FD5" w:rsidRDefault="009C7FD5" w:rsidP="00465A0C">
      <w:pPr>
        <w:jc w:val="both"/>
      </w:pPr>
      <w:r>
        <w:t>L</w:t>
      </w:r>
      <w:r w:rsidR="000C5A8E">
        <w:t xml:space="preserve">a cible </w:t>
      </w:r>
      <w:r>
        <w:t>essentiel</w:t>
      </w:r>
      <w:r w:rsidR="000C5A8E">
        <w:t>le</w:t>
      </w:r>
      <w:r>
        <w:t xml:space="preserve"> </w:t>
      </w:r>
      <w:r w:rsidR="000C5A8E">
        <w:t xml:space="preserve">sera </w:t>
      </w:r>
      <w:r>
        <w:t xml:space="preserve">l’appropriation des concepts comportementaux </w:t>
      </w:r>
      <w:r w:rsidR="000C5A8E">
        <w:t>dans d</w:t>
      </w:r>
      <w:r>
        <w:t xml:space="preserve">es politiques publiques liées à la mobilité, </w:t>
      </w:r>
      <w:r w:rsidR="000C5A8E">
        <w:t>mais cette thématique pourra être élargie en fonction du nombre d’appels d’offres identifiés.</w:t>
      </w:r>
    </w:p>
    <w:p w14:paraId="7FCDFC61" w14:textId="2424B962" w:rsidR="00465A0C" w:rsidRDefault="00465A0C" w:rsidP="00465A0C">
      <w:pPr>
        <w:jc w:val="both"/>
      </w:pPr>
      <w:r>
        <w:t>L’objectif du stage est de documenter les recherches de compétences de ce type à tous les échel</w:t>
      </w:r>
      <w:r w:rsidR="0097234F">
        <w:t>ons</w:t>
      </w:r>
      <w:r>
        <w:t xml:space="preserve"> des collectivités et de l’</w:t>
      </w:r>
      <w:r w:rsidR="0097234F">
        <w:t>E</w:t>
      </w:r>
      <w:r>
        <w:t>tat pour identifier l’usage</w:t>
      </w:r>
      <w:r w:rsidR="00642D92">
        <w:t xml:space="preserve"> qu’il s’agit d’en faire, les finalités de celui-ci, et </w:t>
      </w:r>
      <w:r w:rsidR="00F73335">
        <w:t>les</w:t>
      </w:r>
      <w:r w:rsidR="00642D92">
        <w:t xml:space="preserve"> représentation</w:t>
      </w:r>
      <w:r w:rsidR="00F73335">
        <w:t>s</w:t>
      </w:r>
      <w:r w:rsidR="00642D92">
        <w:t xml:space="preserve"> et attentes des agents publics quan</w:t>
      </w:r>
      <w:r w:rsidR="0097234F">
        <w:t>t</w:t>
      </w:r>
      <w:r w:rsidR="00642D92">
        <w:t xml:space="preserve"> à ces approches.</w:t>
      </w:r>
    </w:p>
    <w:p w14:paraId="1C58075B" w14:textId="77777777" w:rsidR="00642D92" w:rsidRDefault="00642D92" w:rsidP="00465A0C">
      <w:pPr>
        <w:jc w:val="both"/>
      </w:pPr>
    </w:p>
    <w:p w14:paraId="781EFA1C" w14:textId="77777777" w:rsidR="00642D92" w:rsidRDefault="00642D92" w:rsidP="00642D92">
      <w:pPr>
        <w:pStyle w:val="Titre2"/>
      </w:pPr>
      <w:r>
        <w:t>Méthode envisagée</w:t>
      </w:r>
    </w:p>
    <w:p w14:paraId="576DEC05" w14:textId="04EE37AA" w:rsidR="00642D92" w:rsidRDefault="00642D92" w:rsidP="00465A0C">
      <w:pPr>
        <w:jc w:val="both"/>
      </w:pPr>
      <w:r w:rsidRPr="00D46EBE">
        <w:rPr>
          <w:b/>
        </w:rPr>
        <w:t>Préliminaire</w:t>
      </w:r>
      <w:r>
        <w:t xml:space="preserve"> : Il s’agira de rassembler </w:t>
      </w:r>
      <w:r w:rsidR="00F73335">
        <w:t>un corpus constitué de l’ensemble d</w:t>
      </w:r>
      <w:r>
        <w:t xml:space="preserve">es appels d’offres émis </w:t>
      </w:r>
      <w:r w:rsidR="00F73335">
        <w:t>aux différents échelons d’</w:t>
      </w:r>
      <w:r>
        <w:t xml:space="preserve">action publique depuis </w:t>
      </w:r>
      <w:r w:rsidR="00D46EBE">
        <w:t xml:space="preserve">X </w:t>
      </w:r>
      <w:r>
        <w:t>années</w:t>
      </w:r>
      <w:r w:rsidR="00D46EBE">
        <w:t xml:space="preserve"> (échelle à définir pour obtenir un corpus suffisant et constater des évolutions), puis d</w:t>
      </w:r>
      <w:r w:rsidR="008F7EE7">
        <w:t>e l’exploiter en vue d</w:t>
      </w:r>
      <w:r w:rsidR="00D46EBE">
        <w:t>’</w:t>
      </w:r>
      <w:r>
        <w:t xml:space="preserve">identifier </w:t>
      </w:r>
      <w:r w:rsidR="008F7EE7">
        <w:t xml:space="preserve">les acteurs intéressés par </w:t>
      </w:r>
      <w:r>
        <w:t>ces approches</w:t>
      </w:r>
      <w:r w:rsidR="008F7EE7">
        <w:t xml:space="preserve"> et leurs motivations</w:t>
      </w:r>
      <w:r>
        <w:t>.</w:t>
      </w:r>
    </w:p>
    <w:p w14:paraId="2F0472BB" w14:textId="41DA1DD2" w:rsidR="00642D92" w:rsidRDefault="00642D92" w:rsidP="00465A0C">
      <w:pPr>
        <w:jc w:val="both"/>
      </w:pPr>
      <w:r w:rsidRPr="00D46EBE">
        <w:rPr>
          <w:b/>
        </w:rPr>
        <w:t>Première étape</w:t>
      </w:r>
      <w:r>
        <w:t> : analyse quantitative, évolution de l</w:t>
      </w:r>
      <w:r w:rsidR="008F7EE7">
        <w:t>a</w:t>
      </w:r>
      <w:r>
        <w:t xml:space="preserve"> fréquence</w:t>
      </w:r>
      <w:r w:rsidR="008F7EE7">
        <w:t xml:space="preserve"> de recours à ces approches</w:t>
      </w:r>
      <w:r>
        <w:t xml:space="preserve">, de la part qu’elles représentent dans l’ensemble, des différents émetteurs, types de projets ou contextes et autres facteurs structurants. </w:t>
      </w:r>
    </w:p>
    <w:p w14:paraId="58B22D86" w14:textId="77777777" w:rsidR="00465A0C" w:rsidRDefault="00642D92" w:rsidP="00465A0C">
      <w:pPr>
        <w:jc w:val="both"/>
      </w:pPr>
      <w:r w:rsidRPr="00D46EBE">
        <w:rPr>
          <w:b/>
        </w:rPr>
        <w:t>Deuxième étape</w:t>
      </w:r>
      <w:r>
        <w:t> : analyse qualitative des contenus visés et des résultats attendus, par exemple sous la forme d’une analyse thématique.</w:t>
      </w:r>
    </w:p>
    <w:p w14:paraId="4689535B" w14:textId="77777777" w:rsidR="00642D92" w:rsidRDefault="00642D92" w:rsidP="00465A0C">
      <w:pPr>
        <w:jc w:val="both"/>
      </w:pPr>
      <w:r w:rsidRPr="00D46EBE">
        <w:rPr>
          <w:b/>
        </w:rPr>
        <w:t>Troisième étape</w:t>
      </w:r>
      <w:r>
        <w:t> : entretiens auprès d’émetteurs de c</w:t>
      </w:r>
      <w:r w:rsidR="00D46EBE">
        <w:t>ertains de c</w:t>
      </w:r>
      <w:r>
        <w:t>es appels pour compléter les données objectives.</w:t>
      </w:r>
    </w:p>
    <w:p w14:paraId="1D4FB68F" w14:textId="6A5AF12E" w:rsidR="00D46EBE" w:rsidRDefault="00D46EBE" w:rsidP="00465A0C">
      <w:pPr>
        <w:jc w:val="both"/>
      </w:pPr>
      <w:r w:rsidRPr="00D46EBE">
        <w:rPr>
          <w:b/>
        </w:rPr>
        <w:t>Quatrième étape</w:t>
      </w:r>
      <w:r>
        <w:t> : rédaction d’un rapport décrivant la relation des pouvoirs publics avec l’approche comportementale.</w:t>
      </w:r>
    </w:p>
    <w:p w14:paraId="161B4007" w14:textId="77777777" w:rsidR="00236FC4" w:rsidRDefault="00236FC4" w:rsidP="00465A0C">
      <w:pPr>
        <w:jc w:val="both"/>
      </w:pPr>
    </w:p>
    <w:p w14:paraId="2E74093C" w14:textId="77777777" w:rsidR="00236FC4" w:rsidRDefault="00236FC4" w:rsidP="00465A0C">
      <w:pPr>
        <w:pStyle w:val="Titre2"/>
        <w:jc w:val="both"/>
      </w:pPr>
      <w:r>
        <w:lastRenderedPageBreak/>
        <w:t>Profil – connaissances attendues</w:t>
      </w:r>
    </w:p>
    <w:p w14:paraId="34932195" w14:textId="07E850CC" w:rsidR="00236FC4" w:rsidRDefault="00AE035F" w:rsidP="00465A0C">
      <w:pPr>
        <w:jc w:val="both"/>
      </w:pPr>
      <w:r>
        <w:t>E</w:t>
      </w:r>
      <w:r w:rsidR="00236FC4">
        <w:t>tudiant</w:t>
      </w:r>
      <w:r w:rsidR="00D46EBE">
        <w:t xml:space="preserve"> ou étudiante en sciences </w:t>
      </w:r>
      <w:r>
        <w:t xml:space="preserve">humaines et </w:t>
      </w:r>
      <w:r w:rsidR="00D46EBE">
        <w:t>sociales</w:t>
      </w:r>
      <w:r>
        <w:t xml:space="preserve"> (domaine des sciences politiques privilégié mais non exclusif)</w:t>
      </w:r>
      <w:r w:rsidR="00D46EBE">
        <w:t xml:space="preserve"> et au fait </w:t>
      </w:r>
      <w:r w:rsidR="00236FC4">
        <w:t xml:space="preserve">des problématiques de l’action publique </w:t>
      </w:r>
      <w:r w:rsidR="005652C1">
        <w:t>et des méthodes et outils évoqués plus haut</w:t>
      </w:r>
      <w:r w:rsidR="00236FC4">
        <w:t>.</w:t>
      </w:r>
    </w:p>
    <w:p w14:paraId="0B7C225B" w14:textId="1C36E7B4" w:rsidR="001549E1" w:rsidRDefault="001549E1" w:rsidP="00465A0C">
      <w:pPr>
        <w:jc w:val="both"/>
      </w:pPr>
      <w:r>
        <w:t>Bonnes notions</w:t>
      </w:r>
      <w:r w:rsidR="00472D24">
        <w:t xml:space="preserve"> requises sur le </w:t>
      </w:r>
      <w:r>
        <w:t>fonctionnement d</w:t>
      </w:r>
      <w:r w:rsidR="00AE035F">
        <w:t>u système politico-administratif et de la distribution des compétences</w:t>
      </w:r>
      <w:r w:rsidR="009C7FD5">
        <w:t>.</w:t>
      </w:r>
      <w:r>
        <w:t xml:space="preserve"> </w:t>
      </w:r>
    </w:p>
    <w:p w14:paraId="6371D02A" w14:textId="03804B5B" w:rsidR="001549E1" w:rsidRDefault="001549E1" w:rsidP="00465A0C">
      <w:pPr>
        <w:jc w:val="both"/>
      </w:pPr>
      <w:r>
        <w:t>Curiosité interdisciplinaire bienvenue</w:t>
      </w:r>
      <w:r w:rsidR="00472D24">
        <w:t>, et ouverture sur les dimensions psychologique</w:t>
      </w:r>
      <w:r w:rsidR="00780C0B">
        <w:t>s</w:t>
      </w:r>
      <w:r w:rsidR="00472D24">
        <w:t xml:space="preserve"> en particulier.</w:t>
      </w:r>
    </w:p>
    <w:p w14:paraId="6B77CF4A" w14:textId="77777777" w:rsidR="00943ABF" w:rsidRDefault="00943ABF" w:rsidP="00465A0C">
      <w:pPr>
        <w:jc w:val="both"/>
      </w:pPr>
    </w:p>
    <w:p w14:paraId="16BC6BBC" w14:textId="77777777" w:rsidR="00236FC4" w:rsidRDefault="001549E1" w:rsidP="00465A0C">
      <w:pPr>
        <w:pStyle w:val="Titre2"/>
        <w:jc w:val="both"/>
      </w:pPr>
      <w:r>
        <w:t>Administratif et détail pratiques</w:t>
      </w:r>
    </w:p>
    <w:p w14:paraId="557DCE5B" w14:textId="28E6AAE3" w:rsidR="00236FC4" w:rsidRDefault="00236FC4" w:rsidP="00465A0C">
      <w:pPr>
        <w:jc w:val="both"/>
      </w:pPr>
      <w:r>
        <w:t>Co-encadrement</w:t>
      </w:r>
      <w:r w:rsidR="00472D24">
        <w:t xml:space="preserve"> </w:t>
      </w:r>
      <w:proofErr w:type="spellStart"/>
      <w:r w:rsidR="00472D24">
        <w:t>Mariane</w:t>
      </w:r>
      <w:proofErr w:type="spellEnd"/>
      <w:r w:rsidR="00472D24">
        <w:t xml:space="preserve"> </w:t>
      </w:r>
      <w:proofErr w:type="spellStart"/>
      <w:r>
        <w:t>Thébert</w:t>
      </w:r>
      <w:proofErr w:type="spellEnd"/>
      <w:r>
        <w:t xml:space="preserve"> </w:t>
      </w:r>
      <w:r w:rsidRPr="00472D24">
        <w:t>(</w:t>
      </w:r>
      <w:r w:rsidR="000A2880" w:rsidRPr="00472D24">
        <w:t xml:space="preserve">chargée de recherches au LVMT, </w:t>
      </w:r>
      <w:r w:rsidR="00A2396B" w:rsidRPr="00472D24">
        <w:t>spécialisée dans les politiques de mobilité</w:t>
      </w:r>
      <w:r w:rsidRPr="00472D24">
        <w:t xml:space="preserve">) </w:t>
      </w:r>
      <w:r>
        <w:t xml:space="preserve">et Xavier </w:t>
      </w:r>
      <w:proofErr w:type="spellStart"/>
      <w:r>
        <w:t>Brisbois</w:t>
      </w:r>
      <w:proofErr w:type="spellEnd"/>
      <w:r>
        <w:t xml:space="preserve"> (psychologue social spécialisé sur le changement de comportement)</w:t>
      </w:r>
    </w:p>
    <w:p w14:paraId="566268B3" w14:textId="77777777" w:rsidR="00236FC4" w:rsidRDefault="00236FC4" w:rsidP="00465A0C">
      <w:pPr>
        <w:jc w:val="both"/>
      </w:pPr>
      <w:r>
        <w:t>4 mois de stage à temps plein</w:t>
      </w:r>
      <w:r w:rsidR="001549E1">
        <w:t>. Début idéalement au 1</w:t>
      </w:r>
      <w:r w:rsidR="001549E1" w:rsidRPr="001549E1">
        <w:rPr>
          <w:vertAlign w:val="superscript"/>
        </w:rPr>
        <w:t>er</w:t>
      </w:r>
      <w:r w:rsidR="001549E1">
        <w:t xml:space="preserve"> avril, et au 1</w:t>
      </w:r>
      <w:r w:rsidR="001549E1" w:rsidRPr="001549E1">
        <w:rPr>
          <w:vertAlign w:val="superscript"/>
        </w:rPr>
        <w:t>er</w:t>
      </w:r>
      <w:r w:rsidR="001549E1">
        <w:t xml:space="preserve"> mai au plus tard, pour une soutenance au plus tard début septembre.</w:t>
      </w:r>
    </w:p>
    <w:p w14:paraId="6C4E2E87" w14:textId="77777777" w:rsidR="00943ABF" w:rsidRDefault="00943ABF" w:rsidP="00A27EF7">
      <w:pPr>
        <w:jc w:val="both"/>
      </w:pPr>
    </w:p>
    <w:p w14:paraId="45C24957" w14:textId="77777777" w:rsidR="00A27EF7" w:rsidRDefault="00A27EF7" w:rsidP="00A27EF7">
      <w:pPr>
        <w:jc w:val="both"/>
      </w:pPr>
      <w:r>
        <w:t xml:space="preserve">Localisation du stage : </w:t>
      </w:r>
    </w:p>
    <w:p w14:paraId="62D7C9C7" w14:textId="77777777" w:rsidR="00A27EF7" w:rsidRDefault="00A27EF7" w:rsidP="00A27EF7">
      <w:pPr>
        <w:jc w:val="both"/>
      </w:pPr>
      <w:r>
        <w:t xml:space="preserve">Université Gustave Eiffel (LVMT), Cité Descartes, Bâtiment Bienvenüe </w:t>
      </w:r>
    </w:p>
    <w:p w14:paraId="34EBF690" w14:textId="7A2E71FC" w:rsidR="00A27EF7" w:rsidRDefault="00A27EF7" w:rsidP="00A27EF7">
      <w:pPr>
        <w:jc w:val="both"/>
      </w:pPr>
      <w:r>
        <w:t>14-20 Bd Newton 77447 Marne-la-Vallée (RER A, Noisy-Champs).</w:t>
      </w:r>
    </w:p>
    <w:p w14:paraId="49DADC9C" w14:textId="77777777" w:rsidR="00943ABF" w:rsidRDefault="00943ABF" w:rsidP="00465A0C">
      <w:pPr>
        <w:jc w:val="both"/>
      </w:pPr>
    </w:p>
    <w:p w14:paraId="18578D98" w14:textId="219AA427" w:rsidR="00236FC4" w:rsidRDefault="00236FC4" w:rsidP="00465A0C">
      <w:pPr>
        <w:jc w:val="both"/>
      </w:pPr>
      <w:r>
        <w:t>Dans le contexte COVID, le</w:t>
      </w:r>
      <w:r w:rsidR="00AE035F">
        <w:t>/la</w:t>
      </w:r>
      <w:r>
        <w:t xml:space="preserve"> stagiaire ne pourra être accueilli</w:t>
      </w:r>
      <w:r w:rsidR="00AE035F">
        <w:t>(e)</w:t>
      </w:r>
      <w:r>
        <w:t xml:space="preserve"> dans les locaux </w:t>
      </w:r>
      <w:r w:rsidR="000A2880">
        <w:t xml:space="preserve">du Laboratoire Ville Mobilité Transport </w:t>
      </w:r>
      <w:r>
        <w:t>(Champs-sur-Marne) que deux jours par semaine</w:t>
      </w:r>
      <w:r w:rsidR="001549E1">
        <w:t xml:space="preserve"> et devra disposer de son ordinateur personnel.</w:t>
      </w:r>
      <w:r w:rsidRPr="00465A0C">
        <w:t xml:space="preserve"> </w:t>
      </w:r>
      <w:r w:rsidR="00AE035F">
        <w:t>Il/e</w:t>
      </w:r>
      <w:r w:rsidR="001549E1" w:rsidRPr="00465A0C">
        <w:t>lle disposera d’un compte local pour ses recherches bibliographiques, impressions, etc.</w:t>
      </w:r>
    </w:p>
    <w:p w14:paraId="71DFCFA4" w14:textId="36513769" w:rsidR="00236FC4" w:rsidRPr="00465A0C" w:rsidRDefault="00A2396B" w:rsidP="00465A0C">
      <w:pPr>
        <w:jc w:val="both"/>
        <w:rPr>
          <w:color w:val="FF0000"/>
        </w:rPr>
      </w:pPr>
      <w:r w:rsidRPr="00472D24">
        <w:t>Rémunération du stage au tarif en vigueur</w:t>
      </w:r>
      <w:r w:rsidR="00846086">
        <w:t xml:space="preserve"> </w:t>
      </w:r>
      <w:r w:rsidR="00C45FA4">
        <w:t xml:space="preserve">selon la réglementation (3.90 €/heure), </w:t>
      </w:r>
      <w:r w:rsidR="00846086">
        <w:t>27,3 € / jour</w:t>
      </w:r>
      <w:r w:rsidR="00943ABF">
        <w:t xml:space="preserve"> soit environ 570 € / mois</w:t>
      </w:r>
      <w:r w:rsidRPr="00472D24">
        <w:t>.</w:t>
      </w:r>
    </w:p>
    <w:p w14:paraId="322DB519" w14:textId="57FAC907" w:rsidR="001549E1" w:rsidRDefault="001549E1" w:rsidP="00465A0C">
      <w:pPr>
        <w:jc w:val="both"/>
      </w:pPr>
      <w:r w:rsidRPr="001549E1">
        <w:t>La convention de stage sera établie entre l'Université de formation de la personne candidate et de l'Univ</w:t>
      </w:r>
      <w:r>
        <w:t>ersité Gustave</w:t>
      </w:r>
      <w:r w:rsidRPr="001549E1">
        <w:t xml:space="preserve"> Eiffel, représentée par Pierre </w:t>
      </w:r>
      <w:proofErr w:type="spellStart"/>
      <w:r w:rsidRPr="001549E1">
        <w:t>Zembri</w:t>
      </w:r>
      <w:proofErr w:type="spellEnd"/>
      <w:r w:rsidRPr="001549E1">
        <w:t>.</w:t>
      </w:r>
    </w:p>
    <w:p w14:paraId="4AFF059B" w14:textId="71D13BFE" w:rsidR="00A2396B" w:rsidRDefault="00A2396B" w:rsidP="00465A0C">
      <w:pPr>
        <w:jc w:val="both"/>
      </w:pPr>
      <w:bookmarkStart w:id="0" w:name="_GoBack"/>
      <w:r>
        <w:t>Candidature (CV et lettre de motivation à envoyer  par mail à xavier.brisbois@gmail.com et mariane.thebert@univ-eiffel.fr</w:t>
      </w:r>
    </w:p>
    <w:bookmarkEnd w:id="0"/>
    <w:p w14:paraId="1E8956ED" w14:textId="77777777" w:rsidR="00236FC4" w:rsidRDefault="00236FC4" w:rsidP="00465A0C">
      <w:pPr>
        <w:jc w:val="both"/>
      </w:pPr>
    </w:p>
    <w:p w14:paraId="66B3D519" w14:textId="73F40E6E" w:rsidR="00E72DCD" w:rsidRDefault="00E72DCD" w:rsidP="00E72DCD">
      <w:pPr>
        <w:jc w:val="both"/>
      </w:pPr>
    </w:p>
    <w:sectPr w:rsidR="00E7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BC1"/>
    <w:multiLevelType w:val="hybridMultilevel"/>
    <w:tmpl w:val="8B7A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12"/>
    <w:rsid w:val="00084F59"/>
    <w:rsid w:val="000A2880"/>
    <w:rsid w:val="000A56A5"/>
    <w:rsid w:val="000C5A8E"/>
    <w:rsid w:val="001549E1"/>
    <w:rsid w:val="00202A12"/>
    <w:rsid w:val="00236FC4"/>
    <w:rsid w:val="00286B57"/>
    <w:rsid w:val="003E2004"/>
    <w:rsid w:val="00465A0C"/>
    <w:rsid w:val="00472D24"/>
    <w:rsid w:val="005652C1"/>
    <w:rsid w:val="00642D92"/>
    <w:rsid w:val="00780C0B"/>
    <w:rsid w:val="00801D86"/>
    <w:rsid w:val="008121EC"/>
    <w:rsid w:val="00846086"/>
    <w:rsid w:val="008A2D9A"/>
    <w:rsid w:val="008F7EE7"/>
    <w:rsid w:val="00943ABF"/>
    <w:rsid w:val="0097234F"/>
    <w:rsid w:val="009C7FD5"/>
    <w:rsid w:val="00A2396B"/>
    <w:rsid w:val="00A27EF7"/>
    <w:rsid w:val="00AC3F10"/>
    <w:rsid w:val="00AE035F"/>
    <w:rsid w:val="00C45FA4"/>
    <w:rsid w:val="00D26D89"/>
    <w:rsid w:val="00D46EBE"/>
    <w:rsid w:val="00DC2811"/>
    <w:rsid w:val="00DF386A"/>
    <w:rsid w:val="00E72DCD"/>
    <w:rsid w:val="00F65839"/>
    <w:rsid w:val="00F73335"/>
    <w:rsid w:val="00F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69E4"/>
  <w15:chartTrackingRefBased/>
  <w15:docId w15:val="{4F6D1D4B-8756-4293-976E-6EC0119D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36FC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36F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9723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3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3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3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34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xavierbrisbois@gmail.com</dc:creator>
  <cp:keywords/>
  <dc:description/>
  <cp:lastModifiedBy>Sandrine FOURNIALS</cp:lastModifiedBy>
  <cp:revision>2</cp:revision>
  <dcterms:created xsi:type="dcterms:W3CDTF">2022-03-11T15:29:00Z</dcterms:created>
  <dcterms:modified xsi:type="dcterms:W3CDTF">2022-03-11T15:29:00Z</dcterms:modified>
</cp:coreProperties>
</file>