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22B47" w14:textId="77777777" w:rsidR="00CF3F64" w:rsidRPr="00657DAB" w:rsidRDefault="00CF3F64" w:rsidP="00055AA1">
      <w:pPr>
        <w:spacing w:line="360" w:lineRule="auto"/>
        <w:ind w:left="709" w:right="-567"/>
        <w:jc w:val="both"/>
        <w:rPr>
          <w:color w:val="000000" w:themeColor="text1"/>
          <w:sz w:val="22"/>
          <w:szCs w:val="22"/>
        </w:rPr>
      </w:pPr>
    </w:p>
    <w:p w14:paraId="49982542" w14:textId="77777777" w:rsidR="00CF3F64" w:rsidRPr="00657DAB" w:rsidRDefault="00CF3F64" w:rsidP="00055AA1">
      <w:pPr>
        <w:spacing w:line="360" w:lineRule="auto"/>
        <w:ind w:left="709" w:right="-567"/>
        <w:jc w:val="both"/>
        <w:rPr>
          <w:color w:val="000000" w:themeColor="text1"/>
          <w:sz w:val="22"/>
          <w:szCs w:val="22"/>
        </w:rPr>
      </w:pPr>
    </w:p>
    <w:p w14:paraId="576BC9AA" w14:textId="24D2E496" w:rsidR="00085C58" w:rsidRPr="00657DAB" w:rsidRDefault="000570F9" w:rsidP="00055AA1">
      <w:pPr>
        <w:spacing w:line="360" w:lineRule="auto"/>
        <w:ind w:left="709" w:right="-567"/>
        <w:jc w:val="both"/>
        <w:rPr>
          <w:color w:val="000000" w:themeColor="text1"/>
          <w:sz w:val="22"/>
          <w:szCs w:val="22"/>
        </w:rPr>
      </w:pPr>
      <w:r w:rsidRPr="00657DAB">
        <w:rPr>
          <w:color w:val="000000" w:themeColor="text1"/>
          <w:sz w:val="22"/>
          <w:szCs w:val="22"/>
        </w:rPr>
        <w:t xml:space="preserve">REVUE NATURE SCIENCES SOCIETES </w:t>
      </w:r>
      <w:r w:rsidR="00FF35C1" w:rsidRPr="00657DAB">
        <w:rPr>
          <w:color w:val="000000" w:themeColor="text1"/>
          <w:sz w:val="22"/>
          <w:szCs w:val="22"/>
        </w:rPr>
        <w:t xml:space="preserve">- </w:t>
      </w:r>
      <w:r w:rsidR="00D56BE0" w:rsidRPr="00657DAB">
        <w:rPr>
          <w:color w:val="000000" w:themeColor="text1"/>
          <w:sz w:val="22"/>
          <w:szCs w:val="22"/>
        </w:rPr>
        <w:t>R</w:t>
      </w:r>
      <w:r w:rsidRPr="00657DAB">
        <w:rPr>
          <w:color w:val="000000" w:themeColor="text1"/>
          <w:sz w:val="22"/>
          <w:szCs w:val="22"/>
        </w:rPr>
        <w:t>UBRIQUE VIE DE LA RECHERCHE</w:t>
      </w:r>
    </w:p>
    <w:p w14:paraId="67DAF73C" w14:textId="03A7FD23" w:rsidR="00085C58" w:rsidRPr="00657DAB" w:rsidRDefault="00085C58" w:rsidP="00055AA1">
      <w:pPr>
        <w:spacing w:line="360" w:lineRule="auto"/>
        <w:ind w:left="709" w:right="-567"/>
        <w:jc w:val="both"/>
        <w:rPr>
          <w:b/>
          <w:color w:val="000000" w:themeColor="text1"/>
          <w:sz w:val="22"/>
          <w:szCs w:val="22"/>
        </w:rPr>
      </w:pPr>
    </w:p>
    <w:p w14:paraId="4EF437C9" w14:textId="3C721A89" w:rsidR="00CF3F64" w:rsidRDefault="00CF3F64" w:rsidP="00B44B34">
      <w:pPr>
        <w:spacing w:line="360" w:lineRule="auto"/>
        <w:ind w:left="709" w:right="-567"/>
        <w:jc w:val="both"/>
        <w:rPr>
          <w:b/>
          <w:i/>
          <w:color w:val="000000" w:themeColor="text1"/>
          <w:sz w:val="22"/>
          <w:szCs w:val="22"/>
        </w:rPr>
      </w:pPr>
      <w:r w:rsidRPr="00657DAB">
        <w:rPr>
          <w:b/>
          <w:i/>
          <w:color w:val="000000" w:themeColor="text1"/>
          <w:sz w:val="22"/>
          <w:szCs w:val="22"/>
        </w:rPr>
        <w:t xml:space="preserve">Titre : </w:t>
      </w:r>
      <w:r w:rsidR="00B44B34">
        <w:rPr>
          <w:b/>
          <w:i/>
          <w:color w:val="000000" w:themeColor="text1"/>
          <w:sz w:val="22"/>
          <w:szCs w:val="22"/>
        </w:rPr>
        <w:t>Pour une perspective critique et interdisciplinaire sur l</w:t>
      </w:r>
      <w:r w:rsidRPr="00657DAB">
        <w:rPr>
          <w:b/>
          <w:i/>
          <w:color w:val="000000" w:themeColor="text1"/>
          <w:sz w:val="22"/>
          <w:szCs w:val="22"/>
        </w:rPr>
        <w:t>'</w:t>
      </w:r>
      <w:proofErr w:type="spellStart"/>
      <w:r w:rsidRPr="00657DAB">
        <w:rPr>
          <w:b/>
          <w:i/>
          <w:color w:val="000000" w:themeColor="text1"/>
          <w:sz w:val="22"/>
          <w:szCs w:val="22"/>
        </w:rPr>
        <w:t>écomodernisation</w:t>
      </w:r>
      <w:proofErr w:type="spellEnd"/>
      <w:r w:rsidRPr="00657DAB">
        <w:rPr>
          <w:b/>
          <w:i/>
          <w:color w:val="000000" w:themeColor="text1"/>
          <w:sz w:val="22"/>
          <w:szCs w:val="22"/>
        </w:rPr>
        <w:t xml:space="preserve"> des gares</w:t>
      </w:r>
      <w:r w:rsidR="00B44B34">
        <w:rPr>
          <w:b/>
          <w:i/>
          <w:color w:val="000000" w:themeColor="text1"/>
          <w:sz w:val="22"/>
          <w:szCs w:val="22"/>
        </w:rPr>
        <w:t xml:space="preserve">  </w:t>
      </w:r>
    </w:p>
    <w:p w14:paraId="6BAC1712" w14:textId="074FC634" w:rsidR="00B44B34" w:rsidRPr="00657DAB" w:rsidRDefault="00B44B34" w:rsidP="00B44B34">
      <w:pPr>
        <w:spacing w:line="360" w:lineRule="auto"/>
        <w:ind w:left="709" w:right="-567"/>
        <w:jc w:val="both"/>
        <w:rPr>
          <w:b/>
          <w:i/>
          <w:color w:val="000000" w:themeColor="text1"/>
          <w:sz w:val="22"/>
          <w:szCs w:val="22"/>
        </w:rPr>
      </w:pPr>
      <w:r>
        <w:rPr>
          <w:b/>
          <w:i/>
          <w:color w:val="000000" w:themeColor="text1"/>
          <w:sz w:val="22"/>
          <w:szCs w:val="22"/>
        </w:rPr>
        <w:t>Retour sur le colloque "La nouvelle nature des gares" 20 juillet 2022, La Sorbonne Paris.</w:t>
      </w:r>
    </w:p>
    <w:p w14:paraId="7063CC7D" w14:textId="44E4AB19" w:rsidR="00085C58" w:rsidRPr="00657DAB" w:rsidRDefault="00EA5140" w:rsidP="00055AA1">
      <w:pPr>
        <w:spacing w:line="360" w:lineRule="auto"/>
        <w:ind w:left="709" w:right="-567"/>
        <w:jc w:val="both"/>
        <w:rPr>
          <w:b/>
          <w:i/>
          <w:iCs/>
          <w:color w:val="000000" w:themeColor="text1"/>
          <w:sz w:val="22"/>
          <w:szCs w:val="22"/>
        </w:rPr>
      </w:pPr>
      <w:r w:rsidRPr="00657DAB">
        <w:rPr>
          <w:b/>
          <w:color w:val="000000" w:themeColor="text1"/>
          <w:sz w:val="22"/>
          <w:szCs w:val="22"/>
        </w:rPr>
        <w:t xml:space="preserve"> </w:t>
      </w:r>
    </w:p>
    <w:p w14:paraId="2B62DD3C" w14:textId="43973EE7" w:rsidR="00085C58" w:rsidRPr="00657DAB" w:rsidRDefault="000570F9" w:rsidP="00055AA1">
      <w:pPr>
        <w:spacing w:line="360" w:lineRule="auto"/>
        <w:ind w:left="709" w:right="-567"/>
        <w:jc w:val="both"/>
        <w:rPr>
          <w:b/>
          <w:color w:val="000000" w:themeColor="text1"/>
          <w:sz w:val="22"/>
          <w:szCs w:val="22"/>
        </w:rPr>
      </w:pPr>
      <w:r w:rsidRPr="00657DAB">
        <w:rPr>
          <w:b/>
          <w:i/>
          <w:iCs/>
          <w:color w:val="000000" w:themeColor="text1"/>
          <w:sz w:val="22"/>
          <w:szCs w:val="22"/>
        </w:rPr>
        <w:t>Auteur</w:t>
      </w:r>
      <w:r w:rsidR="006C7A73">
        <w:rPr>
          <w:b/>
          <w:i/>
          <w:iCs/>
          <w:color w:val="000000" w:themeColor="text1"/>
          <w:sz w:val="22"/>
          <w:szCs w:val="22"/>
        </w:rPr>
        <w:t>s</w:t>
      </w:r>
      <w:r w:rsidRPr="00657DAB">
        <w:rPr>
          <w:b/>
          <w:i/>
          <w:iCs/>
          <w:color w:val="000000" w:themeColor="text1"/>
          <w:sz w:val="22"/>
          <w:szCs w:val="22"/>
        </w:rPr>
        <w:t xml:space="preserve"> :</w:t>
      </w:r>
    </w:p>
    <w:p w14:paraId="360411B0" w14:textId="54BA1159" w:rsidR="00E91CC4" w:rsidRPr="00657DAB" w:rsidRDefault="00085C58" w:rsidP="00055AA1">
      <w:pPr>
        <w:spacing w:line="360" w:lineRule="auto"/>
        <w:ind w:left="709" w:right="-567"/>
        <w:jc w:val="both"/>
        <w:rPr>
          <w:color w:val="000000" w:themeColor="text1"/>
          <w:sz w:val="22"/>
          <w:szCs w:val="22"/>
        </w:rPr>
      </w:pPr>
      <w:r w:rsidRPr="00657DAB">
        <w:rPr>
          <w:color w:val="000000" w:themeColor="text1"/>
          <w:sz w:val="22"/>
          <w:szCs w:val="22"/>
        </w:rPr>
        <w:t>Nacima Baron N. Prof</w:t>
      </w:r>
      <w:r w:rsidR="006C7A73">
        <w:rPr>
          <w:color w:val="000000" w:themeColor="text1"/>
          <w:sz w:val="22"/>
          <w:szCs w:val="22"/>
        </w:rPr>
        <w:t>esseur</w:t>
      </w:r>
      <w:r w:rsidRPr="00657DAB">
        <w:rPr>
          <w:color w:val="000000" w:themeColor="text1"/>
          <w:sz w:val="22"/>
          <w:szCs w:val="22"/>
        </w:rPr>
        <w:t xml:space="preserve"> Univ</w:t>
      </w:r>
      <w:r w:rsidR="00E91CC4" w:rsidRPr="00657DAB">
        <w:rPr>
          <w:color w:val="000000" w:themeColor="text1"/>
          <w:sz w:val="22"/>
          <w:szCs w:val="22"/>
        </w:rPr>
        <w:t>ersité</w:t>
      </w:r>
      <w:r w:rsidRPr="00657DAB">
        <w:rPr>
          <w:color w:val="000000" w:themeColor="text1"/>
          <w:sz w:val="22"/>
          <w:szCs w:val="22"/>
        </w:rPr>
        <w:t xml:space="preserve"> G. Eiffel </w:t>
      </w:r>
    </w:p>
    <w:p w14:paraId="0ACE06B7" w14:textId="1CEF3FB2" w:rsidR="00085C58" w:rsidRDefault="00E91CC4" w:rsidP="00055AA1">
      <w:pPr>
        <w:spacing w:line="360" w:lineRule="auto"/>
        <w:ind w:left="709" w:right="-567"/>
        <w:jc w:val="both"/>
        <w:rPr>
          <w:color w:val="000000" w:themeColor="text1"/>
          <w:sz w:val="22"/>
          <w:szCs w:val="22"/>
        </w:rPr>
      </w:pPr>
      <w:r w:rsidRPr="00657DAB">
        <w:rPr>
          <w:color w:val="000000" w:themeColor="text1"/>
          <w:sz w:val="22"/>
          <w:szCs w:val="22"/>
        </w:rPr>
        <w:t xml:space="preserve">UMR 9403 Laboratoire Ville Mobilité Transport </w:t>
      </w:r>
    </w:p>
    <w:p w14:paraId="01E2E0CF" w14:textId="77777777" w:rsidR="006C7A73" w:rsidRPr="00657DAB" w:rsidRDefault="006C7A73" w:rsidP="00055AA1">
      <w:pPr>
        <w:spacing w:line="360" w:lineRule="auto"/>
        <w:ind w:left="709" w:right="-567"/>
        <w:jc w:val="both"/>
        <w:rPr>
          <w:color w:val="000000" w:themeColor="text1"/>
          <w:sz w:val="22"/>
          <w:szCs w:val="22"/>
        </w:rPr>
      </w:pPr>
    </w:p>
    <w:p w14:paraId="4D910A09" w14:textId="7AB23937" w:rsidR="00E91CC4" w:rsidRPr="00657DAB" w:rsidRDefault="00085C58" w:rsidP="00055AA1">
      <w:pPr>
        <w:spacing w:line="360" w:lineRule="auto"/>
        <w:ind w:left="709" w:right="-567"/>
        <w:jc w:val="both"/>
        <w:rPr>
          <w:color w:val="000000" w:themeColor="text1"/>
          <w:sz w:val="22"/>
          <w:szCs w:val="22"/>
        </w:rPr>
      </w:pPr>
      <w:r w:rsidRPr="00657DAB">
        <w:rPr>
          <w:color w:val="000000" w:themeColor="text1"/>
          <w:sz w:val="22"/>
          <w:szCs w:val="22"/>
        </w:rPr>
        <w:t>Nils Le Bot Maître de Conférence</w:t>
      </w:r>
      <w:r w:rsidR="00962A64" w:rsidRPr="00657DAB">
        <w:rPr>
          <w:color w:val="000000" w:themeColor="text1"/>
          <w:sz w:val="22"/>
          <w:szCs w:val="22"/>
        </w:rPr>
        <w:t xml:space="preserve"> Associé</w:t>
      </w:r>
      <w:r w:rsidRPr="00657DAB">
        <w:rPr>
          <w:color w:val="000000" w:themeColor="text1"/>
          <w:sz w:val="22"/>
          <w:szCs w:val="22"/>
        </w:rPr>
        <w:t xml:space="preserve"> ENSA </w:t>
      </w:r>
      <w:r w:rsidR="00962A64" w:rsidRPr="00657DAB">
        <w:rPr>
          <w:color w:val="000000" w:themeColor="text1"/>
          <w:sz w:val="22"/>
          <w:szCs w:val="22"/>
        </w:rPr>
        <w:t xml:space="preserve">Paris </w:t>
      </w:r>
      <w:r w:rsidRPr="00657DAB">
        <w:rPr>
          <w:color w:val="000000" w:themeColor="text1"/>
          <w:sz w:val="22"/>
          <w:szCs w:val="22"/>
        </w:rPr>
        <w:t>Val</w:t>
      </w:r>
      <w:r w:rsidR="00962A64" w:rsidRPr="00657DAB">
        <w:rPr>
          <w:color w:val="000000" w:themeColor="text1"/>
          <w:sz w:val="22"/>
          <w:szCs w:val="22"/>
        </w:rPr>
        <w:t>-</w:t>
      </w:r>
      <w:r w:rsidRPr="00657DAB">
        <w:rPr>
          <w:color w:val="000000" w:themeColor="text1"/>
          <w:sz w:val="22"/>
          <w:szCs w:val="22"/>
        </w:rPr>
        <w:t>de</w:t>
      </w:r>
      <w:r w:rsidR="00962A64" w:rsidRPr="00657DAB">
        <w:rPr>
          <w:color w:val="000000" w:themeColor="text1"/>
          <w:sz w:val="22"/>
          <w:szCs w:val="22"/>
        </w:rPr>
        <w:t>-</w:t>
      </w:r>
      <w:r w:rsidRPr="00657DAB">
        <w:rPr>
          <w:color w:val="000000" w:themeColor="text1"/>
          <w:sz w:val="22"/>
          <w:szCs w:val="22"/>
        </w:rPr>
        <w:t xml:space="preserve">Seine </w:t>
      </w:r>
    </w:p>
    <w:p w14:paraId="1CE44BA3" w14:textId="2814A74D" w:rsidR="00085C58" w:rsidRPr="00657DAB" w:rsidRDefault="00E91CC4" w:rsidP="00055AA1">
      <w:pPr>
        <w:spacing w:line="360" w:lineRule="auto"/>
        <w:ind w:left="709" w:right="-567"/>
        <w:jc w:val="both"/>
        <w:rPr>
          <w:color w:val="000000" w:themeColor="text1"/>
          <w:sz w:val="22"/>
          <w:szCs w:val="22"/>
        </w:rPr>
      </w:pPr>
      <w:r w:rsidRPr="00657DAB">
        <w:rPr>
          <w:color w:val="000000" w:themeColor="text1"/>
          <w:sz w:val="22"/>
          <w:szCs w:val="22"/>
        </w:rPr>
        <w:t xml:space="preserve">UMR 5193 LISST Laboratoire Interdisciplinaire Solidarités Sociétés Territoires U. J Jaurès Toulouse </w:t>
      </w:r>
    </w:p>
    <w:p w14:paraId="13AC2193" w14:textId="77777777" w:rsidR="006C7A73" w:rsidRDefault="006C7A73" w:rsidP="00055AA1">
      <w:pPr>
        <w:spacing w:line="360" w:lineRule="auto"/>
        <w:ind w:left="709" w:right="-567"/>
        <w:jc w:val="both"/>
        <w:rPr>
          <w:color w:val="000000" w:themeColor="text1"/>
          <w:sz w:val="22"/>
          <w:szCs w:val="22"/>
        </w:rPr>
      </w:pPr>
    </w:p>
    <w:p w14:paraId="7D3665AE" w14:textId="3C37986B" w:rsidR="00085C58" w:rsidRPr="00657DAB" w:rsidRDefault="00085C58" w:rsidP="00055AA1">
      <w:pPr>
        <w:spacing w:line="360" w:lineRule="auto"/>
        <w:ind w:left="709" w:right="-567"/>
        <w:jc w:val="both"/>
        <w:rPr>
          <w:color w:val="000000" w:themeColor="text1"/>
          <w:sz w:val="22"/>
          <w:szCs w:val="22"/>
        </w:rPr>
      </w:pPr>
      <w:r w:rsidRPr="00657DAB">
        <w:rPr>
          <w:color w:val="000000" w:themeColor="text1"/>
          <w:sz w:val="22"/>
          <w:szCs w:val="22"/>
        </w:rPr>
        <w:t xml:space="preserve">Pauline Detavernier, </w:t>
      </w:r>
      <w:r w:rsidR="00EA5140" w:rsidRPr="00657DAB">
        <w:rPr>
          <w:color w:val="000000" w:themeColor="text1"/>
          <w:sz w:val="22"/>
          <w:szCs w:val="22"/>
        </w:rPr>
        <w:t>Maître</w:t>
      </w:r>
      <w:r w:rsidR="006C7A73">
        <w:rPr>
          <w:color w:val="000000" w:themeColor="text1"/>
          <w:sz w:val="22"/>
          <w:szCs w:val="22"/>
        </w:rPr>
        <w:t>sse</w:t>
      </w:r>
      <w:r w:rsidR="00EA5140" w:rsidRPr="00657DAB">
        <w:rPr>
          <w:color w:val="000000" w:themeColor="text1"/>
          <w:sz w:val="22"/>
          <w:szCs w:val="22"/>
        </w:rPr>
        <w:t xml:space="preserve"> de Conférence Associé</w:t>
      </w:r>
      <w:r w:rsidR="006C7A73">
        <w:rPr>
          <w:color w:val="000000" w:themeColor="text1"/>
          <w:sz w:val="22"/>
          <w:szCs w:val="22"/>
        </w:rPr>
        <w:t>e</w:t>
      </w:r>
      <w:r w:rsidRPr="00657DAB">
        <w:rPr>
          <w:color w:val="000000" w:themeColor="text1"/>
          <w:sz w:val="22"/>
          <w:szCs w:val="22"/>
        </w:rPr>
        <w:t xml:space="preserve">, ENSA </w:t>
      </w:r>
      <w:r w:rsidR="00962A64" w:rsidRPr="00657DAB">
        <w:rPr>
          <w:color w:val="000000" w:themeColor="text1"/>
          <w:sz w:val="22"/>
          <w:szCs w:val="22"/>
        </w:rPr>
        <w:t xml:space="preserve">Paris </w:t>
      </w:r>
      <w:r w:rsidR="00EA5140" w:rsidRPr="00657DAB">
        <w:rPr>
          <w:color w:val="000000" w:themeColor="text1"/>
          <w:sz w:val="22"/>
          <w:szCs w:val="22"/>
        </w:rPr>
        <w:t>Val de Seine</w:t>
      </w:r>
    </w:p>
    <w:p w14:paraId="2926D04A" w14:textId="12AFF26A" w:rsidR="00E91CC4" w:rsidRDefault="00CF3F64" w:rsidP="00055AA1">
      <w:pPr>
        <w:spacing w:line="360" w:lineRule="auto"/>
        <w:ind w:left="709" w:right="-567"/>
        <w:jc w:val="both"/>
        <w:rPr>
          <w:color w:val="000000" w:themeColor="text1"/>
          <w:sz w:val="22"/>
          <w:szCs w:val="22"/>
        </w:rPr>
      </w:pPr>
      <w:r w:rsidRPr="00657DAB">
        <w:rPr>
          <w:color w:val="000000" w:themeColor="text1"/>
          <w:sz w:val="22"/>
          <w:szCs w:val="22"/>
        </w:rPr>
        <w:t>Laboratoire LIAT Infrastructure Architectur</w:t>
      </w:r>
      <w:r w:rsidR="006C7A73">
        <w:rPr>
          <w:color w:val="000000" w:themeColor="text1"/>
          <w:sz w:val="22"/>
          <w:szCs w:val="22"/>
        </w:rPr>
        <w:t>e</w:t>
      </w:r>
      <w:r w:rsidRPr="00657DAB">
        <w:rPr>
          <w:color w:val="000000" w:themeColor="text1"/>
          <w:sz w:val="22"/>
          <w:szCs w:val="22"/>
        </w:rPr>
        <w:t xml:space="preserve"> Territoire</w:t>
      </w:r>
      <w:r w:rsidR="00582310">
        <w:rPr>
          <w:color w:val="000000" w:themeColor="text1"/>
          <w:sz w:val="22"/>
          <w:szCs w:val="22"/>
        </w:rPr>
        <w:t>, ENSA Paris Malaquais</w:t>
      </w:r>
    </w:p>
    <w:p w14:paraId="44FEF7FF" w14:textId="77777777" w:rsidR="006C7A73" w:rsidRDefault="006C7A73" w:rsidP="00055AA1">
      <w:pPr>
        <w:spacing w:line="360" w:lineRule="auto"/>
        <w:ind w:left="709" w:right="-567"/>
        <w:jc w:val="both"/>
        <w:rPr>
          <w:color w:val="000000" w:themeColor="text1"/>
          <w:sz w:val="22"/>
          <w:szCs w:val="22"/>
        </w:rPr>
      </w:pPr>
    </w:p>
    <w:p w14:paraId="40B9AE76" w14:textId="77777777" w:rsidR="006C7A73" w:rsidRPr="00657DAB" w:rsidRDefault="006C7A73" w:rsidP="00055AA1">
      <w:pPr>
        <w:spacing w:line="360" w:lineRule="auto"/>
        <w:ind w:left="709" w:right="-567"/>
        <w:jc w:val="both"/>
        <w:rPr>
          <w:color w:val="000000" w:themeColor="text1"/>
          <w:sz w:val="22"/>
          <w:szCs w:val="22"/>
        </w:rPr>
      </w:pPr>
    </w:p>
    <w:p w14:paraId="5403F3BD" w14:textId="02F3775F" w:rsidR="00C93CDF" w:rsidRPr="00657DAB" w:rsidRDefault="00E91CC4" w:rsidP="00055AA1">
      <w:pPr>
        <w:spacing w:line="360" w:lineRule="auto"/>
        <w:ind w:left="709" w:right="-567"/>
        <w:jc w:val="both"/>
        <w:rPr>
          <w:color w:val="000000" w:themeColor="text1"/>
          <w:sz w:val="22"/>
          <w:szCs w:val="22"/>
        </w:rPr>
      </w:pPr>
      <w:r w:rsidRPr="00657DAB">
        <w:rPr>
          <w:color w:val="000000" w:themeColor="text1"/>
          <w:sz w:val="22"/>
          <w:szCs w:val="22"/>
        </w:rPr>
        <w:t>Aut</w:t>
      </w:r>
      <w:r w:rsidR="00582310">
        <w:rPr>
          <w:color w:val="000000" w:themeColor="text1"/>
          <w:sz w:val="22"/>
          <w:szCs w:val="22"/>
        </w:rPr>
        <w:t>e</w:t>
      </w:r>
      <w:r w:rsidRPr="00657DAB">
        <w:rPr>
          <w:color w:val="000000" w:themeColor="text1"/>
          <w:sz w:val="22"/>
          <w:szCs w:val="22"/>
        </w:rPr>
        <w:t xml:space="preserve">ur pour la </w:t>
      </w:r>
      <w:r w:rsidR="00EA5140" w:rsidRPr="00657DAB">
        <w:rPr>
          <w:color w:val="000000" w:themeColor="text1"/>
          <w:sz w:val="22"/>
          <w:szCs w:val="22"/>
        </w:rPr>
        <w:t>C</w:t>
      </w:r>
      <w:r w:rsidR="000570F9" w:rsidRPr="00657DAB">
        <w:rPr>
          <w:color w:val="000000" w:themeColor="text1"/>
          <w:sz w:val="22"/>
          <w:szCs w:val="22"/>
        </w:rPr>
        <w:t>orrespondance : nacima.baron@enpc.fr</w:t>
      </w:r>
    </w:p>
    <w:p w14:paraId="22C9791E" w14:textId="5F41E57E" w:rsidR="00CF3F64" w:rsidRPr="00657DAB" w:rsidRDefault="00EA5140" w:rsidP="00055AA1">
      <w:pPr>
        <w:spacing w:line="360" w:lineRule="auto"/>
        <w:ind w:left="709" w:right="-567"/>
        <w:jc w:val="both"/>
        <w:rPr>
          <w:color w:val="000000" w:themeColor="text1"/>
          <w:sz w:val="22"/>
          <w:szCs w:val="22"/>
        </w:rPr>
      </w:pPr>
      <w:r w:rsidRPr="00657DAB">
        <w:rPr>
          <w:color w:val="000000" w:themeColor="text1"/>
          <w:sz w:val="22"/>
          <w:szCs w:val="22"/>
        </w:rPr>
        <w:t xml:space="preserve"> </w:t>
      </w:r>
    </w:p>
    <w:p w14:paraId="7E0DF3E1" w14:textId="77777777" w:rsidR="00CF3F64" w:rsidRPr="00657DAB" w:rsidRDefault="00CF3F64" w:rsidP="00055AA1">
      <w:pPr>
        <w:jc w:val="both"/>
        <w:rPr>
          <w:color w:val="000000" w:themeColor="text1"/>
          <w:sz w:val="22"/>
          <w:szCs w:val="22"/>
        </w:rPr>
      </w:pPr>
      <w:r w:rsidRPr="00657DAB">
        <w:rPr>
          <w:color w:val="000000" w:themeColor="text1"/>
          <w:sz w:val="22"/>
          <w:szCs w:val="22"/>
        </w:rPr>
        <w:br w:type="page"/>
      </w:r>
    </w:p>
    <w:p w14:paraId="405A3221" w14:textId="77777777" w:rsidR="00346443" w:rsidRPr="00657DAB" w:rsidRDefault="00346443" w:rsidP="00055AA1">
      <w:pPr>
        <w:spacing w:line="360" w:lineRule="auto"/>
        <w:ind w:left="709" w:right="-567"/>
        <w:jc w:val="both"/>
        <w:rPr>
          <w:color w:val="000000" w:themeColor="text1"/>
          <w:sz w:val="22"/>
          <w:szCs w:val="22"/>
        </w:rPr>
      </w:pPr>
    </w:p>
    <w:p w14:paraId="1C579C64" w14:textId="720EB930" w:rsidR="00346EBC" w:rsidRPr="00657DAB" w:rsidRDefault="00346EBC" w:rsidP="00055AA1">
      <w:pPr>
        <w:spacing w:line="360" w:lineRule="auto"/>
        <w:ind w:left="709" w:right="-567"/>
        <w:jc w:val="both"/>
        <w:rPr>
          <w:color w:val="000000" w:themeColor="text1"/>
          <w:sz w:val="22"/>
          <w:szCs w:val="22"/>
        </w:rPr>
      </w:pPr>
      <w:r w:rsidRPr="00657DAB">
        <w:rPr>
          <w:b/>
          <w:bCs/>
          <w:color w:val="000000" w:themeColor="text1"/>
          <w:sz w:val="22"/>
          <w:szCs w:val="22"/>
        </w:rPr>
        <w:t xml:space="preserve">Résumé </w:t>
      </w:r>
    </w:p>
    <w:p w14:paraId="3A2FFFA9" w14:textId="51372717" w:rsidR="00772F9A" w:rsidRPr="00657DAB" w:rsidRDefault="001D5125" w:rsidP="00055AA1">
      <w:pPr>
        <w:spacing w:line="360" w:lineRule="auto"/>
        <w:ind w:left="709" w:right="-567"/>
        <w:jc w:val="both"/>
        <w:rPr>
          <w:color w:val="000000" w:themeColor="text1"/>
          <w:sz w:val="22"/>
          <w:szCs w:val="22"/>
        </w:rPr>
      </w:pPr>
      <w:r w:rsidRPr="00657DAB">
        <w:rPr>
          <w:color w:val="000000" w:themeColor="text1"/>
          <w:sz w:val="22"/>
          <w:szCs w:val="22"/>
        </w:rPr>
        <w:t xml:space="preserve">Depuis peu, </w:t>
      </w:r>
      <w:r w:rsidR="00CF3F64" w:rsidRPr="00657DAB">
        <w:rPr>
          <w:color w:val="000000" w:themeColor="text1"/>
          <w:sz w:val="22"/>
          <w:szCs w:val="22"/>
        </w:rPr>
        <w:t>avec le slogan</w:t>
      </w:r>
      <w:r w:rsidRPr="00657DAB">
        <w:rPr>
          <w:color w:val="000000" w:themeColor="text1"/>
          <w:sz w:val="22"/>
          <w:szCs w:val="22"/>
        </w:rPr>
        <w:t xml:space="preserve"> de gare post-carbone, les </w:t>
      </w:r>
      <w:r w:rsidR="00346EBC" w:rsidRPr="00657DAB">
        <w:rPr>
          <w:color w:val="000000" w:themeColor="text1"/>
          <w:sz w:val="22"/>
          <w:szCs w:val="22"/>
        </w:rPr>
        <w:t xml:space="preserve">métiers de la conception </w:t>
      </w:r>
      <w:r w:rsidRPr="00657DAB">
        <w:rPr>
          <w:color w:val="000000" w:themeColor="text1"/>
          <w:sz w:val="22"/>
          <w:szCs w:val="22"/>
        </w:rPr>
        <w:t>et de la réhabilitation</w:t>
      </w:r>
      <w:r w:rsidR="00346EBC" w:rsidRPr="00657DAB">
        <w:rPr>
          <w:color w:val="000000" w:themeColor="text1"/>
          <w:sz w:val="22"/>
          <w:szCs w:val="22"/>
        </w:rPr>
        <w:t xml:space="preserve"> </w:t>
      </w:r>
      <w:r w:rsidR="00CF3F64" w:rsidRPr="00657DAB">
        <w:rPr>
          <w:color w:val="000000" w:themeColor="text1"/>
          <w:sz w:val="22"/>
          <w:szCs w:val="22"/>
        </w:rPr>
        <w:t xml:space="preserve">ferroviaire </w:t>
      </w:r>
      <w:r w:rsidR="00324CBF" w:rsidRPr="00657DAB">
        <w:rPr>
          <w:color w:val="000000" w:themeColor="text1"/>
          <w:sz w:val="22"/>
          <w:szCs w:val="22"/>
        </w:rPr>
        <w:t>diffusent</w:t>
      </w:r>
      <w:r w:rsidRPr="00657DAB">
        <w:rPr>
          <w:color w:val="000000" w:themeColor="text1"/>
          <w:sz w:val="22"/>
          <w:szCs w:val="22"/>
        </w:rPr>
        <w:t xml:space="preserve"> un cadre d'analyse théorique et pratique en faveur de l'approche écosystémique et métabolique de ces bâtiments. Les contenus et visées de ce mouvement qui cherche à renouveler et étendre l'écologie ferroviaire </w:t>
      </w:r>
      <w:r w:rsidR="00582310">
        <w:rPr>
          <w:color w:val="000000" w:themeColor="text1"/>
          <w:sz w:val="22"/>
          <w:szCs w:val="22"/>
        </w:rPr>
        <w:t>ont</w:t>
      </w:r>
      <w:r w:rsidR="00582310" w:rsidRPr="00657DAB">
        <w:rPr>
          <w:color w:val="000000" w:themeColor="text1"/>
          <w:sz w:val="22"/>
          <w:szCs w:val="22"/>
        </w:rPr>
        <w:t xml:space="preserve"> </w:t>
      </w:r>
      <w:r w:rsidRPr="00657DAB">
        <w:rPr>
          <w:color w:val="000000" w:themeColor="text1"/>
          <w:sz w:val="22"/>
          <w:szCs w:val="22"/>
        </w:rPr>
        <w:t>fait l'objet d'un colloque en juillet 2022</w:t>
      </w:r>
      <w:r w:rsidR="00346EBC" w:rsidRPr="00657DAB">
        <w:rPr>
          <w:color w:val="000000" w:themeColor="text1"/>
          <w:sz w:val="22"/>
          <w:szCs w:val="22"/>
        </w:rPr>
        <w:t xml:space="preserve">. </w:t>
      </w:r>
      <w:r w:rsidR="00096697" w:rsidRPr="00657DAB">
        <w:rPr>
          <w:color w:val="000000" w:themeColor="text1"/>
          <w:sz w:val="22"/>
          <w:szCs w:val="22"/>
        </w:rPr>
        <w:t>O</w:t>
      </w:r>
      <w:r w:rsidRPr="00657DAB">
        <w:rPr>
          <w:color w:val="000000" w:themeColor="text1"/>
          <w:sz w:val="22"/>
          <w:szCs w:val="22"/>
        </w:rPr>
        <w:t xml:space="preserve">n explicite comment </w:t>
      </w:r>
      <w:r w:rsidR="00BC6916" w:rsidRPr="00657DAB">
        <w:rPr>
          <w:color w:val="000000" w:themeColor="text1"/>
          <w:sz w:val="22"/>
          <w:szCs w:val="22"/>
        </w:rPr>
        <w:t>on a retravaillé le cadre d'analyse</w:t>
      </w:r>
      <w:r w:rsidR="00096697" w:rsidRPr="00657DAB">
        <w:rPr>
          <w:color w:val="000000" w:themeColor="text1"/>
          <w:sz w:val="22"/>
          <w:szCs w:val="22"/>
        </w:rPr>
        <w:t xml:space="preserve"> pour que </w:t>
      </w:r>
      <w:r w:rsidR="00BC6916" w:rsidRPr="00657DAB">
        <w:rPr>
          <w:color w:val="000000" w:themeColor="text1"/>
          <w:sz w:val="22"/>
          <w:szCs w:val="22"/>
        </w:rPr>
        <w:t>les communications et débats dépasse</w:t>
      </w:r>
      <w:r w:rsidR="00096697" w:rsidRPr="00657DAB">
        <w:rPr>
          <w:color w:val="000000" w:themeColor="text1"/>
          <w:sz w:val="22"/>
          <w:szCs w:val="22"/>
        </w:rPr>
        <w:t>nt</w:t>
      </w:r>
      <w:r w:rsidR="00BC6916" w:rsidRPr="00657DAB">
        <w:rPr>
          <w:color w:val="000000" w:themeColor="text1"/>
          <w:sz w:val="22"/>
          <w:szCs w:val="22"/>
        </w:rPr>
        <w:t xml:space="preserve"> une démarche fonctionnaliste </w:t>
      </w:r>
      <w:proofErr w:type="gramStart"/>
      <w:r w:rsidR="00BC6916" w:rsidRPr="00657DAB">
        <w:rPr>
          <w:color w:val="000000" w:themeColor="text1"/>
          <w:sz w:val="22"/>
          <w:szCs w:val="22"/>
        </w:rPr>
        <w:t>d'</w:t>
      </w:r>
      <w:r w:rsidR="009078E2" w:rsidRPr="00657DAB">
        <w:rPr>
          <w:color w:val="000000" w:themeColor="text1"/>
          <w:sz w:val="22"/>
          <w:szCs w:val="22"/>
        </w:rPr>
        <w:t xml:space="preserve"> «</w:t>
      </w:r>
      <w:proofErr w:type="spellStart"/>
      <w:proofErr w:type="gramEnd"/>
      <w:r w:rsidR="00BC6916" w:rsidRPr="00657DAB">
        <w:rPr>
          <w:color w:val="000000" w:themeColor="text1"/>
          <w:sz w:val="22"/>
          <w:szCs w:val="22"/>
        </w:rPr>
        <w:t>infrastructuration</w:t>
      </w:r>
      <w:proofErr w:type="spellEnd"/>
      <w:r w:rsidR="009078E2" w:rsidRPr="00657DAB">
        <w:rPr>
          <w:color w:val="000000" w:themeColor="text1"/>
          <w:sz w:val="22"/>
          <w:szCs w:val="22"/>
        </w:rPr>
        <w:t>»</w:t>
      </w:r>
      <w:r w:rsidR="00BC6916" w:rsidRPr="00657DAB">
        <w:rPr>
          <w:color w:val="000000" w:themeColor="text1"/>
          <w:sz w:val="22"/>
          <w:szCs w:val="22"/>
        </w:rPr>
        <w:t xml:space="preserve"> de la nature au profit d</w:t>
      </w:r>
      <w:r w:rsidR="00324CBF" w:rsidRPr="00657DAB">
        <w:rPr>
          <w:color w:val="000000" w:themeColor="text1"/>
          <w:sz w:val="22"/>
          <w:szCs w:val="22"/>
        </w:rPr>
        <w:t>e</w:t>
      </w:r>
      <w:r w:rsidR="00BC6916" w:rsidRPr="00657DAB">
        <w:rPr>
          <w:color w:val="000000" w:themeColor="text1"/>
          <w:sz w:val="22"/>
          <w:szCs w:val="22"/>
        </w:rPr>
        <w:t xml:space="preserve"> performance</w:t>
      </w:r>
      <w:r w:rsidR="00324CBF" w:rsidRPr="00657DAB">
        <w:rPr>
          <w:color w:val="000000" w:themeColor="text1"/>
          <w:sz w:val="22"/>
          <w:szCs w:val="22"/>
        </w:rPr>
        <w:t>s</w:t>
      </w:r>
      <w:r w:rsidR="00BC6916" w:rsidRPr="00657DAB">
        <w:rPr>
          <w:color w:val="000000" w:themeColor="text1"/>
          <w:sz w:val="22"/>
          <w:szCs w:val="22"/>
        </w:rPr>
        <w:t xml:space="preserve"> </w:t>
      </w:r>
      <w:r w:rsidR="00CF3F64" w:rsidRPr="00657DAB">
        <w:rPr>
          <w:color w:val="000000" w:themeColor="text1"/>
          <w:sz w:val="22"/>
          <w:szCs w:val="22"/>
        </w:rPr>
        <w:t>(</w:t>
      </w:r>
      <w:r w:rsidR="009078E2" w:rsidRPr="00657DAB">
        <w:rPr>
          <w:color w:val="000000" w:themeColor="text1"/>
          <w:sz w:val="22"/>
          <w:szCs w:val="22"/>
        </w:rPr>
        <w:t>écologi</w:t>
      </w:r>
      <w:r w:rsidR="00CF3F64" w:rsidRPr="00657DAB">
        <w:rPr>
          <w:color w:val="000000" w:themeColor="text1"/>
          <w:sz w:val="22"/>
          <w:szCs w:val="22"/>
        </w:rPr>
        <w:t>e,</w:t>
      </w:r>
      <w:r w:rsidR="009078E2" w:rsidRPr="00657DAB">
        <w:rPr>
          <w:color w:val="000000" w:themeColor="text1"/>
          <w:sz w:val="22"/>
          <w:szCs w:val="22"/>
        </w:rPr>
        <w:t xml:space="preserve"> énerg</w:t>
      </w:r>
      <w:r w:rsidR="00CF3F64" w:rsidRPr="00657DAB">
        <w:rPr>
          <w:color w:val="000000" w:themeColor="text1"/>
          <w:sz w:val="22"/>
          <w:szCs w:val="22"/>
        </w:rPr>
        <w:t>i</w:t>
      </w:r>
      <w:r w:rsidR="009078E2" w:rsidRPr="00657DAB">
        <w:rPr>
          <w:color w:val="000000" w:themeColor="text1"/>
          <w:sz w:val="22"/>
          <w:szCs w:val="22"/>
        </w:rPr>
        <w:t>e</w:t>
      </w:r>
      <w:r w:rsidR="00CF3F64" w:rsidRPr="00657DAB">
        <w:rPr>
          <w:color w:val="000000" w:themeColor="text1"/>
          <w:sz w:val="22"/>
          <w:szCs w:val="22"/>
        </w:rPr>
        <w:t>, transport)</w:t>
      </w:r>
      <w:r w:rsidR="00BC6916" w:rsidRPr="00657DAB">
        <w:rPr>
          <w:color w:val="000000" w:themeColor="text1"/>
          <w:sz w:val="22"/>
          <w:szCs w:val="22"/>
        </w:rPr>
        <w:t xml:space="preserve">. </w:t>
      </w:r>
      <w:r w:rsidR="009078E2" w:rsidRPr="00657DAB">
        <w:rPr>
          <w:color w:val="000000" w:themeColor="text1"/>
          <w:sz w:val="22"/>
          <w:szCs w:val="22"/>
        </w:rPr>
        <w:t>Deux résultats ressortent</w:t>
      </w:r>
      <w:r w:rsidR="00096697" w:rsidRPr="00657DAB">
        <w:rPr>
          <w:color w:val="000000" w:themeColor="text1"/>
          <w:sz w:val="22"/>
          <w:szCs w:val="22"/>
        </w:rPr>
        <w:t xml:space="preserve"> :</w:t>
      </w:r>
      <w:r w:rsidR="009078E2" w:rsidRPr="00657DAB">
        <w:rPr>
          <w:color w:val="000000" w:themeColor="text1"/>
          <w:sz w:val="22"/>
          <w:szCs w:val="22"/>
        </w:rPr>
        <w:t xml:space="preserve"> </w:t>
      </w:r>
    </w:p>
    <w:p w14:paraId="577B6CB2" w14:textId="033F9B28" w:rsidR="00346EBC" w:rsidRPr="00657DAB" w:rsidRDefault="00096697" w:rsidP="00055AA1">
      <w:pPr>
        <w:spacing w:line="360" w:lineRule="auto"/>
        <w:ind w:left="709" w:right="-567"/>
        <w:jc w:val="both"/>
        <w:rPr>
          <w:color w:val="000000" w:themeColor="text1"/>
          <w:sz w:val="22"/>
          <w:szCs w:val="22"/>
        </w:rPr>
      </w:pPr>
      <w:r w:rsidRPr="00657DAB">
        <w:rPr>
          <w:color w:val="000000" w:themeColor="text1"/>
          <w:sz w:val="22"/>
          <w:szCs w:val="22"/>
        </w:rPr>
        <w:t xml:space="preserve">1) </w:t>
      </w:r>
      <w:r w:rsidR="00BC6916" w:rsidRPr="00657DAB">
        <w:rPr>
          <w:color w:val="000000" w:themeColor="text1"/>
          <w:sz w:val="22"/>
          <w:szCs w:val="22"/>
        </w:rPr>
        <w:t xml:space="preserve">un cadre typologique </w:t>
      </w:r>
      <w:r w:rsidR="009078E2" w:rsidRPr="00657DAB">
        <w:rPr>
          <w:color w:val="000000" w:themeColor="text1"/>
          <w:sz w:val="22"/>
          <w:szCs w:val="22"/>
        </w:rPr>
        <w:t xml:space="preserve">des articulations entre </w:t>
      </w:r>
      <w:r w:rsidR="00CF3F64" w:rsidRPr="00657DAB">
        <w:rPr>
          <w:color w:val="000000" w:themeColor="text1"/>
          <w:sz w:val="22"/>
          <w:szCs w:val="22"/>
        </w:rPr>
        <w:t>les gares</w:t>
      </w:r>
      <w:r w:rsidR="009078E2" w:rsidRPr="00657DAB">
        <w:rPr>
          <w:color w:val="000000" w:themeColor="text1"/>
          <w:sz w:val="22"/>
          <w:szCs w:val="22"/>
        </w:rPr>
        <w:t xml:space="preserve"> et </w:t>
      </w:r>
      <w:r w:rsidR="00CF3F64" w:rsidRPr="00657DAB">
        <w:rPr>
          <w:color w:val="000000" w:themeColor="text1"/>
          <w:sz w:val="22"/>
          <w:szCs w:val="22"/>
        </w:rPr>
        <w:t>les espaces et objets rapportés à la nature</w:t>
      </w:r>
      <w:r w:rsidR="009078E2" w:rsidRPr="00657DAB">
        <w:rPr>
          <w:color w:val="000000" w:themeColor="text1"/>
          <w:sz w:val="22"/>
          <w:szCs w:val="22"/>
        </w:rPr>
        <w:t xml:space="preserve"> </w:t>
      </w:r>
      <w:r w:rsidRPr="00657DAB">
        <w:rPr>
          <w:color w:val="000000" w:themeColor="text1"/>
          <w:sz w:val="22"/>
          <w:szCs w:val="22"/>
        </w:rPr>
        <w:t xml:space="preserve">2) une discussion sur les conditions à travers lesquelles </w:t>
      </w:r>
      <w:r w:rsidR="009078E2" w:rsidRPr="00657DAB">
        <w:rPr>
          <w:color w:val="000000" w:themeColor="text1"/>
          <w:sz w:val="22"/>
          <w:szCs w:val="22"/>
        </w:rPr>
        <w:t>la gare</w:t>
      </w:r>
      <w:r w:rsidR="00BC6916" w:rsidRPr="00657DAB">
        <w:rPr>
          <w:color w:val="000000" w:themeColor="text1"/>
          <w:sz w:val="22"/>
          <w:szCs w:val="22"/>
        </w:rPr>
        <w:t xml:space="preserve"> </w:t>
      </w:r>
      <w:r w:rsidRPr="00657DAB">
        <w:rPr>
          <w:color w:val="000000" w:themeColor="text1"/>
          <w:sz w:val="22"/>
          <w:szCs w:val="22"/>
        </w:rPr>
        <w:t>peut devenir</w:t>
      </w:r>
      <w:r w:rsidR="00BC6916" w:rsidRPr="00657DAB">
        <w:rPr>
          <w:color w:val="000000" w:themeColor="text1"/>
          <w:sz w:val="22"/>
          <w:szCs w:val="22"/>
        </w:rPr>
        <w:t xml:space="preserve"> un objet-frontière transdiscip</w:t>
      </w:r>
      <w:r w:rsidR="009078E2" w:rsidRPr="00657DAB">
        <w:rPr>
          <w:color w:val="000000" w:themeColor="text1"/>
          <w:sz w:val="22"/>
          <w:szCs w:val="22"/>
        </w:rPr>
        <w:t xml:space="preserve">linaire </w:t>
      </w:r>
      <w:r w:rsidRPr="00657DAB">
        <w:rPr>
          <w:color w:val="000000" w:themeColor="text1"/>
          <w:sz w:val="22"/>
          <w:szCs w:val="22"/>
        </w:rPr>
        <w:t xml:space="preserve">efficace pour </w:t>
      </w:r>
      <w:r w:rsidR="009078E2" w:rsidRPr="00657DAB">
        <w:rPr>
          <w:color w:val="000000" w:themeColor="text1"/>
          <w:sz w:val="22"/>
          <w:szCs w:val="22"/>
        </w:rPr>
        <w:t>articuler</w:t>
      </w:r>
      <w:r w:rsidR="00BC6916" w:rsidRPr="00657DAB">
        <w:rPr>
          <w:color w:val="000000" w:themeColor="text1"/>
          <w:sz w:val="22"/>
          <w:szCs w:val="22"/>
        </w:rPr>
        <w:t xml:space="preserve"> des </w:t>
      </w:r>
      <w:r w:rsidRPr="00657DAB">
        <w:rPr>
          <w:color w:val="000000" w:themeColor="text1"/>
          <w:sz w:val="22"/>
          <w:szCs w:val="22"/>
        </w:rPr>
        <w:t>perspectives</w:t>
      </w:r>
      <w:r w:rsidR="00BC6916" w:rsidRPr="00657DAB">
        <w:rPr>
          <w:color w:val="000000" w:themeColor="text1"/>
          <w:sz w:val="22"/>
          <w:szCs w:val="22"/>
        </w:rPr>
        <w:t xml:space="preserve"> naturalistes, techniques</w:t>
      </w:r>
      <w:r w:rsidR="009078E2" w:rsidRPr="00657DAB">
        <w:rPr>
          <w:color w:val="000000" w:themeColor="text1"/>
          <w:sz w:val="22"/>
          <w:szCs w:val="22"/>
        </w:rPr>
        <w:t>, urbaines</w:t>
      </w:r>
      <w:r w:rsidR="00BC6916" w:rsidRPr="00657DAB">
        <w:rPr>
          <w:color w:val="000000" w:themeColor="text1"/>
          <w:sz w:val="22"/>
          <w:szCs w:val="22"/>
        </w:rPr>
        <w:t xml:space="preserve"> et socio-politiques</w:t>
      </w:r>
      <w:r w:rsidR="009078E2" w:rsidRPr="00657DAB">
        <w:rPr>
          <w:color w:val="000000" w:themeColor="text1"/>
          <w:sz w:val="22"/>
          <w:szCs w:val="22"/>
        </w:rPr>
        <w:t xml:space="preserve">.  </w:t>
      </w:r>
    </w:p>
    <w:p w14:paraId="0AC39A04" w14:textId="4E3DF779" w:rsidR="00346EBC" w:rsidRPr="00657DAB" w:rsidRDefault="00291829" w:rsidP="00055AA1">
      <w:pPr>
        <w:spacing w:line="360" w:lineRule="auto"/>
        <w:ind w:left="709" w:right="-567"/>
        <w:jc w:val="both"/>
        <w:rPr>
          <w:color w:val="000000" w:themeColor="text1"/>
          <w:sz w:val="22"/>
          <w:szCs w:val="22"/>
        </w:rPr>
      </w:pPr>
      <w:r w:rsidRPr="00657DAB">
        <w:rPr>
          <w:b/>
          <w:color w:val="000000" w:themeColor="text1"/>
          <w:sz w:val="22"/>
          <w:szCs w:val="22"/>
        </w:rPr>
        <w:t>Mots clés :</w:t>
      </w:r>
      <w:r w:rsidRPr="00657DAB">
        <w:rPr>
          <w:color w:val="000000" w:themeColor="text1"/>
          <w:sz w:val="22"/>
          <w:szCs w:val="22"/>
        </w:rPr>
        <w:t xml:space="preserve"> gares, écologie ferroviaire, écoconception</w:t>
      </w:r>
      <w:r w:rsidR="009078E2" w:rsidRPr="00657DAB">
        <w:rPr>
          <w:color w:val="000000" w:themeColor="text1"/>
          <w:sz w:val="22"/>
          <w:szCs w:val="22"/>
        </w:rPr>
        <w:t>,</w:t>
      </w:r>
      <w:r w:rsidRPr="00657DAB">
        <w:rPr>
          <w:color w:val="000000" w:themeColor="text1"/>
          <w:sz w:val="22"/>
          <w:szCs w:val="22"/>
        </w:rPr>
        <w:t xml:space="preserve"> infrastructures</w:t>
      </w:r>
      <w:r w:rsidR="009078E2" w:rsidRPr="00657DAB">
        <w:rPr>
          <w:color w:val="000000" w:themeColor="text1"/>
          <w:sz w:val="22"/>
          <w:szCs w:val="22"/>
        </w:rPr>
        <w:t xml:space="preserve"> </w:t>
      </w:r>
      <w:proofErr w:type="spellStart"/>
      <w:r w:rsidR="009078E2" w:rsidRPr="00657DAB">
        <w:rPr>
          <w:color w:val="000000" w:themeColor="text1"/>
          <w:sz w:val="22"/>
          <w:szCs w:val="22"/>
        </w:rPr>
        <w:t>socio-techniques</w:t>
      </w:r>
      <w:proofErr w:type="spellEnd"/>
      <w:r w:rsidR="00CF3F64" w:rsidRPr="00657DAB">
        <w:rPr>
          <w:color w:val="000000" w:themeColor="text1"/>
          <w:sz w:val="22"/>
          <w:szCs w:val="22"/>
        </w:rPr>
        <w:t>, économie politique</w:t>
      </w:r>
    </w:p>
    <w:p w14:paraId="60ADB683" w14:textId="77777777" w:rsidR="00772F9A" w:rsidRPr="00657DAB" w:rsidRDefault="00346EBC" w:rsidP="00055AA1">
      <w:pPr>
        <w:spacing w:line="360" w:lineRule="auto"/>
        <w:ind w:left="709" w:right="-567"/>
        <w:jc w:val="both"/>
        <w:rPr>
          <w:color w:val="000000" w:themeColor="text1"/>
          <w:sz w:val="22"/>
          <w:szCs w:val="22"/>
          <w:lang w:val="en-US"/>
        </w:rPr>
      </w:pPr>
      <w:proofErr w:type="gramStart"/>
      <w:r w:rsidRPr="00657DAB">
        <w:rPr>
          <w:b/>
          <w:bCs/>
          <w:color w:val="000000" w:themeColor="text1"/>
          <w:sz w:val="22"/>
          <w:szCs w:val="22"/>
          <w:lang w:val="en-US"/>
        </w:rPr>
        <w:t xml:space="preserve">Abstract </w:t>
      </w:r>
      <w:r w:rsidR="009078E2" w:rsidRPr="00657DAB">
        <w:rPr>
          <w:color w:val="000000" w:themeColor="text1"/>
          <w:sz w:val="22"/>
          <w:szCs w:val="22"/>
          <w:lang w:val="en-US"/>
        </w:rPr>
        <w:t xml:space="preserve"> </w:t>
      </w:r>
      <w:r w:rsidR="00CF3F64" w:rsidRPr="00657DAB">
        <w:rPr>
          <w:color w:val="000000" w:themeColor="text1"/>
          <w:sz w:val="22"/>
          <w:szCs w:val="22"/>
          <w:lang w:val="en-US"/>
        </w:rPr>
        <w:t>:</w:t>
      </w:r>
      <w:proofErr w:type="gramEnd"/>
      <w:r w:rsidR="00CF3F64" w:rsidRPr="00657DAB">
        <w:rPr>
          <w:color w:val="000000" w:themeColor="text1"/>
          <w:sz w:val="22"/>
          <w:szCs w:val="22"/>
          <w:lang w:val="en-US"/>
        </w:rPr>
        <w:t xml:space="preserve"> </w:t>
      </w:r>
      <w:r w:rsidR="00324CBF" w:rsidRPr="00657DAB">
        <w:rPr>
          <w:color w:val="000000" w:themeColor="text1"/>
          <w:sz w:val="22"/>
          <w:szCs w:val="22"/>
          <w:lang w:val="en-US"/>
        </w:rPr>
        <w:t xml:space="preserve">Recently, under the term post-carbon station, the professions involved in the design and renovation of railway </w:t>
      </w:r>
      <w:r w:rsidR="00CF3F64" w:rsidRPr="00657DAB">
        <w:rPr>
          <w:color w:val="000000" w:themeColor="text1"/>
          <w:sz w:val="22"/>
          <w:szCs w:val="22"/>
          <w:lang w:val="en-US"/>
        </w:rPr>
        <w:t xml:space="preserve">have </w:t>
      </w:r>
      <w:r w:rsidR="00324CBF" w:rsidRPr="00657DAB">
        <w:rPr>
          <w:color w:val="000000" w:themeColor="text1"/>
          <w:sz w:val="22"/>
          <w:szCs w:val="22"/>
          <w:lang w:val="en-US"/>
        </w:rPr>
        <w:t>disseminate</w:t>
      </w:r>
      <w:r w:rsidR="00CF3F64" w:rsidRPr="00657DAB">
        <w:rPr>
          <w:color w:val="000000" w:themeColor="text1"/>
          <w:sz w:val="22"/>
          <w:szCs w:val="22"/>
          <w:lang w:val="en-US"/>
        </w:rPr>
        <w:t>d</w:t>
      </w:r>
      <w:r w:rsidR="00324CBF" w:rsidRPr="00657DAB">
        <w:rPr>
          <w:color w:val="000000" w:themeColor="text1"/>
          <w:sz w:val="22"/>
          <w:szCs w:val="22"/>
          <w:lang w:val="en-US"/>
        </w:rPr>
        <w:t xml:space="preserve"> a theoretical and practical framework envisioning an </w:t>
      </w:r>
      <w:proofErr w:type="spellStart"/>
      <w:r w:rsidR="00324CBF" w:rsidRPr="00657DAB">
        <w:rPr>
          <w:color w:val="000000" w:themeColor="text1"/>
          <w:sz w:val="22"/>
          <w:szCs w:val="22"/>
          <w:lang w:val="en-US"/>
        </w:rPr>
        <w:t>ecosystemic</w:t>
      </w:r>
      <w:proofErr w:type="spellEnd"/>
      <w:r w:rsidR="00324CBF" w:rsidRPr="00657DAB">
        <w:rPr>
          <w:color w:val="000000" w:themeColor="text1"/>
          <w:sz w:val="22"/>
          <w:szCs w:val="22"/>
          <w:lang w:val="en-US"/>
        </w:rPr>
        <w:t xml:space="preserve"> and </w:t>
      </w:r>
      <w:proofErr w:type="spellStart"/>
      <w:r w:rsidR="00324CBF" w:rsidRPr="00657DAB">
        <w:rPr>
          <w:color w:val="000000" w:themeColor="text1"/>
          <w:sz w:val="22"/>
          <w:szCs w:val="22"/>
          <w:lang w:val="en-US"/>
        </w:rPr>
        <w:t>metabolistic</w:t>
      </w:r>
      <w:proofErr w:type="spellEnd"/>
      <w:r w:rsidR="00324CBF" w:rsidRPr="00657DAB">
        <w:rPr>
          <w:color w:val="000000" w:themeColor="text1"/>
          <w:sz w:val="22"/>
          <w:szCs w:val="22"/>
          <w:lang w:val="en-US"/>
        </w:rPr>
        <w:t xml:space="preserve"> perspective</w:t>
      </w:r>
      <w:r w:rsidR="00CF3F64" w:rsidRPr="00657DAB">
        <w:rPr>
          <w:color w:val="000000" w:themeColor="text1"/>
          <w:sz w:val="22"/>
          <w:szCs w:val="22"/>
          <w:lang w:val="en-US"/>
        </w:rPr>
        <w:t xml:space="preserve"> for these architectural artefacts</w:t>
      </w:r>
      <w:r w:rsidR="00324CBF" w:rsidRPr="00657DAB">
        <w:rPr>
          <w:color w:val="000000" w:themeColor="text1"/>
          <w:sz w:val="22"/>
          <w:szCs w:val="22"/>
          <w:lang w:val="en-US"/>
        </w:rPr>
        <w:t>. The content and aims of this movement, which seeks to renew and extend the scope of railway ecology, was the subject of a symposium held in July 2022</w:t>
      </w:r>
      <w:r w:rsidR="00CF3F64" w:rsidRPr="00657DAB">
        <w:rPr>
          <w:color w:val="000000" w:themeColor="text1"/>
          <w:sz w:val="22"/>
          <w:szCs w:val="22"/>
          <w:lang w:val="en-US"/>
        </w:rPr>
        <w:t xml:space="preserve"> at Paris Sorbonne</w:t>
      </w:r>
      <w:r w:rsidR="00324CBF" w:rsidRPr="00657DAB">
        <w:rPr>
          <w:color w:val="000000" w:themeColor="text1"/>
          <w:sz w:val="22"/>
          <w:szCs w:val="22"/>
          <w:lang w:val="en-US"/>
        </w:rPr>
        <w:t xml:space="preserve">. </w:t>
      </w:r>
      <w:r w:rsidR="00096697" w:rsidRPr="00657DAB">
        <w:rPr>
          <w:color w:val="000000" w:themeColor="text1"/>
          <w:sz w:val="22"/>
          <w:szCs w:val="22"/>
          <w:lang w:val="en-US"/>
        </w:rPr>
        <w:t>W</w:t>
      </w:r>
      <w:r w:rsidR="00324CBF" w:rsidRPr="00657DAB">
        <w:rPr>
          <w:color w:val="000000" w:themeColor="text1"/>
          <w:sz w:val="22"/>
          <w:szCs w:val="22"/>
          <w:lang w:val="en-US"/>
        </w:rPr>
        <w:t>e explain how we have reworked the analytical framework</w:t>
      </w:r>
      <w:r w:rsidR="00096697" w:rsidRPr="00657DAB">
        <w:rPr>
          <w:color w:val="000000" w:themeColor="text1"/>
          <w:sz w:val="22"/>
          <w:szCs w:val="22"/>
          <w:lang w:val="en-US"/>
        </w:rPr>
        <w:t xml:space="preserve"> so that</w:t>
      </w:r>
      <w:r w:rsidR="00324CBF" w:rsidRPr="00657DAB">
        <w:rPr>
          <w:color w:val="000000" w:themeColor="text1"/>
          <w:sz w:val="22"/>
          <w:szCs w:val="22"/>
          <w:lang w:val="en-US"/>
        </w:rPr>
        <w:t xml:space="preserve"> papers and debates move beyond a functionalist approach</w:t>
      </w:r>
      <w:r w:rsidR="00CF3F64" w:rsidRPr="00657DAB">
        <w:rPr>
          <w:color w:val="000000" w:themeColor="text1"/>
          <w:sz w:val="22"/>
          <w:szCs w:val="22"/>
          <w:lang w:val="en-US"/>
        </w:rPr>
        <w:t xml:space="preserve"> </w:t>
      </w:r>
      <w:proofErr w:type="spellStart"/>
      <w:r w:rsidR="00CF3F64" w:rsidRPr="00657DAB">
        <w:rPr>
          <w:color w:val="000000" w:themeColor="text1"/>
          <w:sz w:val="22"/>
          <w:szCs w:val="22"/>
          <w:lang w:val="en-US"/>
        </w:rPr>
        <w:t>focussed</w:t>
      </w:r>
      <w:proofErr w:type="spellEnd"/>
      <w:r w:rsidR="00CF3F64" w:rsidRPr="00657DAB">
        <w:rPr>
          <w:color w:val="000000" w:themeColor="text1"/>
          <w:sz w:val="22"/>
          <w:szCs w:val="22"/>
          <w:lang w:val="en-US"/>
        </w:rPr>
        <w:t xml:space="preserve"> on nature's </w:t>
      </w:r>
      <w:r w:rsidR="00324CBF" w:rsidRPr="00657DAB">
        <w:rPr>
          <w:color w:val="000000" w:themeColor="text1"/>
          <w:sz w:val="22"/>
          <w:szCs w:val="22"/>
          <w:lang w:val="en-US"/>
        </w:rPr>
        <w:t>'</w:t>
      </w:r>
      <w:proofErr w:type="spellStart"/>
      <w:r w:rsidR="00324CBF" w:rsidRPr="00657DAB">
        <w:rPr>
          <w:color w:val="000000" w:themeColor="text1"/>
          <w:sz w:val="22"/>
          <w:szCs w:val="22"/>
          <w:lang w:val="en-US"/>
        </w:rPr>
        <w:t>infrastructur</w:t>
      </w:r>
      <w:r w:rsidR="00CF3F64" w:rsidRPr="00657DAB">
        <w:rPr>
          <w:color w:val="000000" w:themeColor="text1"/>
          <w:sz w:val="22"/>
          <w:szCs w:val="22"/>
          <w:lang w:val="en-US"/>
        </w:rPr>
        <w:t>ation</w:t>
      </w:r>
      <w:proofErr w:type="spellEnd"/>
      <w:r w:rsidR="00324CBF" w:rsidRPr="00657DAB">
        <w:rPr>
          <w:color w:val="000000" w:themeColor="text1"/>
          <w:sz w:val="22"/>
          <w:szCs w:val="22"/>
          <w:lang w:val="en-US"/>
        </w:rPr>
        <w:t xml:space="preserve">' </w:t>
      </w:r>
      <w:r w:rsidR="00CF3F64" w:rsidRPr="00657DAB">
        <w:rPr>
          <w:color w:val="000000" w:themeColor="text1"/>
          <w:sz w:val="22"/>
          <w:szCs w:val="22"/>
          <w:lang w:val="en-US"/>
        </w:rPr>
        <w:t>for performance</w:t>
      </w:r>
      <w:r w:rsidR="00772F9A" w:rsidRPr="00657DAB">
        <w:rPr>
          <w:color w:val="000000" w:themeColor="text1"/>
          <w:sz w:val="22"/>
          <w:szCs w:val="22"/>
          <w:lang w:val="en-US"/>
        </w:rPr>
        <w:t xml:space="preserve"> goals</w:t>
      </w:r>
      <w:r w:rsidR="00CF3F64" w:rsidRPr="00657DAB">
        <w:rPr>
          <w:color w:val="000000" w:themeColor="text1"/>
          <w:sz w:val="22"/>
          <w:szCs w:val="22"/>
          <w:lang w:val="en-US"/>
        </w:rPr>
        <w:t xml:space="preserve"> (mainly</w:t>
      </w:r>
      <w:r w:rsidR="00324CBF" w:rsidRPr="00657DAB">
        <w:rPr>
          <w:color w:val="000000" w:themeColor="text1"/>
          <w:sz w:val="22"/>
          <w:szCs w:val="22"/>
          <w:lang w:val="en-US"/>
        </w:rPr>
        <w:t xml:space="preserve"> </w:t>
      </w:r>
      <w:proofErr w:type="spellStart"/>
      <w:r w:rsidR="00CF3F64" w:rsidRPr="00657DAB">
        <w:rPr>
          <w:color w:val="000000" w:themeColor="text1"/>
          <w:sz w:val="22"/>
          <w:szCs w:val="22"/>
          <w:lang w:val="en-US"/>
        </w:rPr>
        <w:t>ecosystemic</w:t>
      </w:r>
      <w:proofErr w:type="spellEnd"/>
      <w:r w:rsidR="00CF3F64" w:rsidRPr="00657DAB">
        <w:rPr>
          <w:color w:val="000000" w:themeColor="text1"/>
          <w:sz w:val="22"/>
          <w:szCs w:val="22"/>
          <w:lang w:val="en-US"/>
        </w:rPr>
        <w:t xml:space="preserve"> services and </w:t>
      </w:r>
      <w:r w:rsidR="00324CBF" w:rsidRPr="00657DAB">
        <w:rPr>
          <w:color w:val="000000" w:themeColor="text1"/>
          <w:sz w:val="22"/>
          <w:szCs w:val="22"/>
          <w:lang w:val="en-US"/>
        </w:rPr>
        <w:t xml:space="preserve">energy </w:t>
      </w:r>
      <w:r w:rsidR="00CF3F64" w:rsidRPr="00657DAB">
        <w:rPr>
          <w:color w:val="000000" w:themeColor="text1"/>
          <w:sz w:val="22"/>
          <w:szCs w:val="22"/>
          <w:lang w:val="en-US"/>
        </w:rPr>
        <w:t>sobriety)</w:t>
      </w:r>
      <w:r w:rsidR="00324CBF" w:rsidRPr="00657DAB">
        <w:rPr>
          <w:color w:val="000000" w:themeColor="text1"/>
          <w:sz w:val="22"/>
          <w:szCs w:val="22"/>
          <w:lang w:val="en-US"/>
        </w:rPr>
        <w:t xml:space="preserve">. </w:t>
      </w:r>
      <w:r w:rsidR="00772F9A" w:rsidRPr="00657DAB">
        <w:rPr>
          <w:color w:val="000000" w:themeColor="text1"/>
          <w:sz w:val="22"/>
          <w:szCs w:val="22"/>
          <w:lang w:val="en-US"/>
        </w:rPr>
        <w:t>Having presented and discussed six outstanding communications, we draw t</w:t>
      </w:r>
      <w:r w:rsidR="00324CBF" w:rsidRPr="00657DAB">
        <w:rPr>
          <w:color w:val="000000" w:themeColor="text1"/>
          <w:sz w:val="22"/>
          <w:szCs w:val="22"/>
          <w:lang w:val="en-US"/>
        </w:rPr>
        <w:t xml:space="preserve">wo </w:t>
      </w:r>
      <w:r w:rsidR="00772F9A" w:rsidRPr="00657DAB">
        <w:rPr>
          <w:color w:val="000000" w:themeColor="text1"/>
          <w:sz w:val="22"/>
          <w:szCs w:val="22"/>
          <w:lang w:val="en-US"/>
        </w:rPr>
        <w:t xml:space="preserve">main </w:t>
      </w:r>
      <w:r w:rsidR="00324CBF" w:rsidRPr="00657DAB">
        <w:rPr>
          <w:color w:val="000000" w:themeColor="text1"/>
          <w:sz w:val="22"/>
          <w:szCs w:val="22"/>
          <w:lang w:val="en-US"/>
        </w:rPr>
        <w:t>results</w:t>
      </w:r>
      <w:r w:rsidR="00772F9A" w:rsidRPr="00657DAB">
        <w:rPr>
          <w:color w:val="000000" w:themeColor="text1"/>
          <w:sz w:val="22"/>
          <w:szCs w:val="22"/>
          <w:lang w:val="en-US"/>
        </w:rPr>
        <w:t xml:space="preserve"> that emerged</w:t>
      </w:r>
      <w:r w:rsidR="00324CBF" w:rsidRPr="00657DAB">
        <w:rPr>
          <w:color w:val="000000" w:themeColor="text1"/>
          <w:sz w:val="22"/>
          <w:szCs w:val="22"/>
          <w:lang w:val="en-US"/>
        </w:rPr>
        <w:t xml:space="preserve"> </w:t>
      </w:r>
      <w:r w:rsidR="00CF3F64" w:rsidRPr="00657DAB">
        <w:rPr>
          <w:color w:val="000000" w:themeColor="text1"/>
          <w:sz w:val="22"/>
          <w:szCs w:val="22"/>
          <w:lang w:val="en-US"/>
        </w:rPr>
        <w:t>from the</w:t>
      </w:r>
      <w:r w:rsidR="00772F9A" w:rsidRPr="00657DAB">
        <w:rPr>
          <w:color w:val="000000" w:themeColor="text1"/>
          <w:sz w:val="22"/>
          <w:szCs w:val="22"/>
          <w:lang w:val="en-US"/>
        </w:rPr>
        <w:t xml:space="preserve"> animated debates of this</w:t>
      </w:r>
      <w:r w:rsidR="00CF3F64" w:rsidRPr="00657DAB">
        <w:rPr>
          <w:color w:val="000000" w:themeColor="text1"/>
          <w:sz w:val="22"/>
          <w:szCs w:val="22"/>
          <w:lang w:val="en-US"/>
        </w:rPr>
        <w:t xml:space="preserve"> </w:t>
      </w:r>
      <w:proofErr w:type="gramStart"/>
      <w:r w:rsidR="00CF3F64" w:rsidRPr="00657DAB">
        <w:rPr>
          <w:color w:val="000000" w:themeColor="text1"/>
          <w:sz w:val="22"/>
          <w:szCs w:val="22"/>
          <w:lang w:val="en-US"/>
        </w:rPr>
        <w:t xml:space="preserve">event </w:t>
      </w:r>
      <w:r w:rsidR="00096697" w:rsidRPr="00657DAB">
        <w:rPr>
          <w:color w:val="000000" w:themeColor="text1"/>
          <w:sz w:val="22"/>
          <w:szCs w:val="22"/>
          <w:lang w:val="en-US"/>
        </w:rPr>
        <w:t>:</w:t>
      </w:r>
      <w:proofErr w:type="gramEnd"/>
      <w:r w:rsidR="00096697" w:rsidRPr="00657DAB">
        <w:rPr>
          <w:color w:val="000000" w:themeColor="text1"/>
          <w:sz w:val="22"/>
          <w:szCs w:val="22"/>
          <w:lang w:val="en-US"/>
        </w:rPr>
        <w:t xml:space="preserve"> </w:t>
      </w:r>
    </w:p>
    <w:p w14:paraId="7FCE7669" w14:textId="77777777" w:rsidR="00772F9A" w:rsidRPr="00657DAB" w:rsidRDefault="00096697" w:rsidP="00055AA1">
      <w:pPr>
        <w:spacing w:line="360" w:lineRule="auto"/>
        <w:ind w:left="709" w:right="-567"/>
        <w:jc w:val="both"/>
        <w:rPr>
          <w:color w:val="000000" w:themeColor="text1"/>
          <w:sz w:val="22"/>
          <w:szCs w:val="22"/>
          <w:lang w:val="en-US"/>
        </w:rPr>
      </w:pPr>
      <w:r w:rsidRPr="00657DAB">
        <w:rPr>
          <w:color w:val="000000" w:themeColor="text1"/>
          <w:sz w:val="22"/>
          <w:szCs w:val="22"/>
          <w:lang w:val="en-US"/>
        </w:rPr>
        <w:t xml:space="preserve">1) </w:t>
      </w:r>
      <w:r w:rsidR="00324CBF" w:rsidRPr="00657DAB">
        <w:rPr>
          <w:color w:val="000000" w:themeColor="text1"/>
          <w:sz w:val="22"/>
          <w:szCs w:val="22"/>
          <w:lang w:val="en-US"/>
        </w:rPr>
        <w:t xml:space="preserve"> </w:t>
      </w:r>
      <w:r w:rsidRPr="00657DAB">
        <w:rPr>
          <w:color w:val="000000" w:themeColor="text1"/>
          <w:sz w:val="22"/>
          <w:szCs w:val="22"/>
          <w:lang w:val="en-US"/>
        </w:rPr>
        <w:t xml:space="preserve">The </w:t>
      </w:r>
      <w:r w:rsidR="00324CBF" w:rsidRPr="00657DAB">
        <w:rPr>
          <w:color w:val="000000" w:themeColor="text1"/>
          <w:sz w:val="22"/>
          <w:szCs w:val="22"/>
          <w:lang w:val="en-US"/>
        </w:rPr>
        <w:t>articulat</w:t>
      </w:r>
      <w:r w:rsidRPr="00657DAB">
        <w:rPr>
          <w:color w:val="000000" w:themeColor="text1"/>
          <w:sz w:val="22"/>
          <w:szCs w:val="22"/>
          <w:lang w:val="en-US"/>
        </w:rPr>
        <w:t>ion of</w:t>
      </w:r>
      <w:r w:rsidR="00324CBF" w:rsidRPr="00657DAB">
        <w:rPr>
          <w:color w:val="000000" w:themeColor="text1"/>
          <w:sz w:val="22"/>
          <w:szCs w:val="22"/>
          <w:lang w:val="en-US"/>
        </w:rPr>
        <w:t xml:space="preserve"> rail station and natural entities within </w:t>
      </w:r>
      <w:proofErr w:type="spellStart"/>
      <w:r w:rsidR="00324CBF" w:rsidRPr="00657DAB">
        <w:rPr>
          <w:color w:val="000000" w:themeColor="text1"/>
          <w:sz w:val="22"/>
          <w:szCs w:val="22"/>
          <w:lang w:val="en-US"/>
        </w:rPr>
        <w:t>spatio</w:t>
      </w:r>
      <w:proofErr w:type="spellEnd"/>
      <w:r w:rsidR="00324CBF" w:rsidRPr="00657DAB">
        <w:rPr>
          <w:color w:val="000000" w:themeColor="text1"/>
          <w:sz w:val="22"/>
          <w:szCs w:val="22"/>
          <w:lang w:val="en-US"/>
        </w:rPr>
        <w:t>-temporal (dis)continuities or</w:t>
      </w:r>
      <w:r w:rsidR="00CF3F64" w:rsidRPr="00657DAB">
        <w:rPr>
          <w:color w:val="000000" w:themeColor="text1"/>
          <w:sz w:val="22"/>
          <w:szCs w:val="22"/>
          <w:lang w:val="en-US"/>
        </w:rPr>
        <w:t>, on the contrary, within</w:t>
      </w:r>
      <w:r w:rsidR="00324CBF" w:rsidRPr="00657DAB">
        <w:rPr>
          <w:color w:val="000000" w:themeColor="text1"/>
          <w:sz w:val="22"/>
          <w:szCs w:val="22"/>
          <w:lang w:val="en-US"/>
        </w:rPr>
        <w:t xml:space="preserve"> integrative relationalities</w:t>
      </w:r>
      <w:r w:rsidR="00CF3F64" w:rsidRPr="00657DAB">
        <w:rPr>
          <w:color w:val="000000" w:themeColor="text1"/>
          <w:sz w:val="22"/>
          <w:szCs w:val="22"/>
          <w:lang w:val="en-US"/>
        </w:rPr>
        <w:t>,</w:t>
      </w:r>
      <w:r w:rsidRPr="00657DAB">
        <w:rPr>
          <w:color w:val="000000" w:themeColor="text1"/>
          <w:sz w:val="22"/>
          <w:szCs w:val="22"/>
          <w:lang w:val="en-US"/>
        </w:rPr>
        <w:t xml:space="preserve"> is provided thanks to a typology</w:t>
      </w:r>
      <w:r w:rsidR="00324CBF" w:rsidRPr="00657DAB">
        <w:rPr>
          <w:color w:val="000000" w:themeColor="text1"/>
          <w:sz w:val="22"/>
          <w:szCs w:val="22"/>
          <w:lang w:val="en-US"/>
        </w:rPr>
        <w:t xml:space="preserve">. </w:t>
      </w:r>
    </w:p>
    <w:p w14:paraId="3A0EBFB7" w14:textId="5E6FBDBA" w:rsidR="00324CBF" w:rsidRPr="00657DAB" w:rsidRDefault="00096697" w:rsidP="00055AA1">
      <w:pPr>
        <w:spacing w:line="360" w:lineRule="auto"/>
        <w:ind w:left="709" w:right="-567"/>
        <w:jc w:val="both"/>
        <w:rPr>
          <w:color w:val="000000" w:themeColor="text1"/>
          <w:sz w:val="22"/>
          <w:szCs w:val="22"/>
          <w:lang w:val="en-US"/>
        </w:rPr>
      </w:pPr>
      <w:r w:rsidRPr="00657DAB">
        <w:rPr>
          <w:color w:val="000000" w:themeColor="text1"/>
          <w:sz w:val="22"/>
          <w:szCs w:val="22"/>
          <w:lang w:val="en-US"/>
        </w:rPr>
        <w:t>2) We</w:t>
      </w:r>
      <w:r w:rsidR="00CF3F64" w:rsidRPr="00657DAB">
        <w:rPr>
          <w:color w:val="000000" w:themeColor="text1"/>
          <w:sz w:val="22"/>
          <w:szCs w:val="22"/>
          <w:lang w:val="en-US"/>
        </w:rPr>
        <w:t xml:space="preserve"> also</w:t>
      </w:r>
      <w:r w:rsidR="00324CBF" w:rsidRPr="00657DAB">
        <w:rPr>
          <w:color w:val="000000" w:themeColor="text1"/>
          <w:sz w:val="22"/>
          <w:szCs w:val="22"/>
          <w:lang w:val="en-US"/>
        </w:rPr>
        <w:t xml:space="preserve"> </w:t>
      </w:r>
      <w:r w:rsidRPr="00657DAB">
        <w:rPr>
          <w:color w:val="000000" w:themeColor="text1"/>
          <w:sz w:val="22"/>
          <w:szCs w:val="22"/>
          <w:lang w:val="en-US"/>
        </w:rPr>
        <w:t xml:space="preserve">discuss the conditions under which the </w:t>
      </w:r>
      <w:r w:rsidR="00324CBF" w:rsidRPr="00657DAB">
        <w:rPr>
          <w:color w:val="000000" w:themeColor="text1"/>
          <w:sz w:val="22"/>
          <w:szCs w:val="22"/>
          <w:lang w:val="en-US"/>
        </w:rPr>
        <w:t xml:space="preserve">rail station </w:t>
      </w:r>
      <w:r w:rsidRPr="00657DAB">
        <w:rPr>
          <w:color w:val="000000" w:themeColor="text1"/>
          <w:sz w:val="22"/>
          <w:szCs w:val="22"/>
          <w:lang w:val="en-US"/>
        </w:rPr>
        <w:t xml:space="preserve">can be heuristically considered as </w:t>
      </w:r>
      <w:r w:rsidR="00324CBF" w:rsidRPr="00657DAB">
        <w:rPr>
          <w:color w:val="000000" w:themeColor="text1"/>
          <w:sz w:val="22"/>
          <w:szCs w:val="22"/>
          <w:lang w:val="en-US"/>
        </w:rPr>
        <w:t xml:space="preserve">a transdisciplinary object capable of linking naturalist, technical, urban and socio-political </w:t>
      </w:r>
      <w:r w:rsidRPr="00657DAB">
        <w:rPr>
          <w:color w:val="000000" w:themeColor="text1"/>
          <w:sz w:val="22"/>
          <w:szCs w:val="22"/>
          <w:lang w:val="en-US"/>
        </w:rPr>
        <w:t>perspectives.</w:t>
      </w:r>
    </w:p>
    <w:p w14:paraId="77D808B1" w14:textId="6273619F" w:rsidR="00772F9A" w:rsidRPr="00657DAB" w:rsidRDefault="00291829" w:rsidP="00055AA1">
      <w:pPr>
        <w:spacing w:line="360" w:lineRule="auto"/>
        <w:ind w:left="709" w:right="-567"/>
        <w:jc w:val="both"/>
        <w:rPr>
          <w:color w:val="000000" w:themeColor="text1"/>
          <w:sz w:val="22"/>
          <w:szCs w:val="22"/>
          <w:lang w:val="en-US"/>
        </w:rPr>
      </w:pPr>
      <w:r w:rsidRPr="00657DAB">
        <w:rPr>
          <w:color w:val="000000" w:themeColor="text1"/>
          <w:sz w:val="22"/>
          <w:szCs w:val="22"/>
          <w:lang w:val="en-US"/>
        </w:rPr>
        <w:t xml:space="preserve">Key </w:t>
      </w:r>
      <w:proofErr w:type="gramStart"/>
      <w:r w:rsidRPr="00657DAB">
        <w:rPr>
          <w:color w:val="000000" w:themeColor="text1"/>
          <w:sz w:val="22"/>
          <w:szCs w:val="22"/>
          <w:lang w:val="en-US"/>
        </w:rPr>
        <w:t>words</w:t>
      </w:r>
      <w:r w:rsidR="00324CBF" w:rsidRPr="00657DAB">
        <w:rPr>
          <w:color w:val="000000" w:themeColor="text1"/>
          <w:sz w:val="22"/>
          <w:szCs w:val="22"/>
          <w:lang w:val="en-US"/>
        </w:rPr>
        <w:t xml:space="preserve"> :</w:t>
      </w:r>
      <w:proofErr w:type="gramEnd"/>
      <w:r w:rsidR="00324CBF" w:rsidRPr="00657DAB">
        <w:rPr>
          <w:color w:val="000000" w:themeColor="text1"/>
          <w:sz w:val="22"/>
          <w:szCs w:val="22"/>
          <w:lang w:val="en-US"/>
        </w:rPr>
        <w:t xml:space="preserve"> </w:t>
      </w:r>
      <w:r w:rsidRPr="00657DAB">
        <w:rPr>
          <w:color w:val="000000" w:themeColor="text1"/>
          <w:sz w:val="22"/>
          <w:szCs w:val="22"/>
          <w:lang w:val="en-US"/>
        </w:rPr>
        <w:t xml:space="preserve">stations, railway ecology, </w:t>
      </w:r>
      <w:proofErr w:type="spellStart"/>
      <w:r w:rsidR="009078E2" w:rsidRPr="00657DAB">
        <w:rPr>
          <w:color w:val="000000" w:themeColor="text1"/>
          <w:sz w:val="22"/>
          <w:szCs w:val="22"/>
          <w:lang w:val="en-US"/>
        </w:rPr>
        <w:t>ecoconception</w:t>
      </w:r>
      <w:proofErr w:type="spellEnd"/>
      <w:r w:rsidR="009078E2" w:rsidRPr="00657DAB">
        <w:rPr>
          <w:color w:val="000000" w:themeColor="text1"/>
          <w:sz w:val="22"/>
          <w:szCs w:val="22"/>
          <w:lang w:val="en-US"/>
        </w:rPr>
        <w:t xml:space="preserve">, sociotechnical </w:t>
      </w:r>
      <w:r w:rsidRPr="00657DAB">
        <w:rPr>
          <w:color w:val="000000" w:themeColor="text1"/>
          <w:sz w:val="22"/>
          <w:szCs w:val="22"/>
          <w:lang w:val="en-US"/>
        </w:rPr>
        <w:t>infrastructur</w:t>
      </w:r>
      <w:r w:rsidR="009078E2" w:rsidRPr="00657DAB">
        <w:rPr>
          <w:color w:val="000000" w:themeColor="text1"/>
          <w:sz w:val="22"/>
          <w:szCs w:val="22"/>
          <w:lang w:val="en-US"/>
        </w:rPr>
        <w:t>es</w:t>
      </w:r>
      <w:r w:rsidRPr="00657DAB">
        <w:rPr>
          <w:color w:val="000000" w:themeColor="text1"/>
          <w:sz w:val="22"/>
          <w:szCs w:val="22"/>
          <w:lang w:val="en-US"/>
        </w:rPr>
        <w:t xml:space="preserve"> </w:t>
      </w:r>
      <w:r w:rsidR="00324CBF" w:rsidRPr="00657DAB">
        <w:rPr>
          <w:color w:val="000000" w:themeColor="text1"/>
          <w:sz w:val="22"/>
          <w:szCs w:val="22"/>
          <w:lang w:val="en-US"/>
        </w:rPr>
        <w:t xml:space="preserve"> </w:t>
      </w:r>
    </w:p>
    <w:p w14:paraId="7F7503D9" w14:textId="77777777" w:rsidR="00772F9A" w:rsidRPr="00657DAB" w:rsidRDefault="00772F9A" w:rsidP="00055AA1">
      <w:pPr>
        <w:jc w:val="both"/>
        <w:rPr>
          <w:color w:val="000000" w:themeColor="text1"/>
          <w:sz w:val="22"/>
          <w:szCs w:val="22"/>
          <w:lang w:val="en-US"/>
        </w:rPr>
      </w:pPr>
      <w:r w:rsidRPr="00657DAB">
        <w:rPr>
          <w:color w:val="000000" w:themeColor="text1"/>
          <w:sz w:val="22"/>
          <w:szCs w:val="22"/>
          <w:lang w:val="en-US"/>
        </w:rPr>
        <w:br w:type="page"/>
      </w:r>
    </w:p>
    <w:p w14:paraId="4A315AC0" w14:textId="77777777" w:rsidR="00346EBC" w:rsidRPr="00657DAB" w:rsidRDefault="00346EBC" w:rsidP="00055AA1">
      <w:pPr>
        <w:spacing w:line="360" w:lineRule="auto"/>
        <w:ind w:left="709" w:right="-567"/>
        <w:jc w:val="both"/>
        <w:rPr>
          <w:color w:val="000000" w:themeColor="text1"/>
          <w:sz w:val="22"/>
          <w:szCs w:val="22"/>
          <w:lang w:val="en-US"/>
        </w:rPr>
      </w:pPr>
    </w:p>
    <w:p w14:paraId="25891037" w14:textId="26BCB49B" w:rsidR="00291829" w:rsidRPr="00657DAB" w:rsidRDefault="003305BC" w:rsidP="00055AA1">
      <w:pPr>
        <w:spacing w:line="360" w:lineRule="auto"/>
        <w:ind w:left="709" w:right="-567"/>
        <w:jc w:val="both"/>
        <w:rPr>
          <w:b/>
          <w:color w:val="000000" w:themeColor="text1"/>
          <w:sz w:val="22"/>
          <w:szCs w:val="22"/>
        </w:rPr>
      </w:pPr>
      <w:r w:rsidRPr="00657DAB">
        <w:rPr>
          <w:b/>
          <w:color w:val="000000" w:themeColor="text1"/>
          <w:sz w:val="22"/>
          <w:szCs w:val="22"/>
        </w:rPr>
        <w:t>Introduction</w:t>
      </w:r>
      <w:r w:rsidR="009F1EDB" w:rsidRPr="00657DAB">
        <w:rPr>
          <w:b/>
          <w:color w:val="000000" w:themeColor="text1"/>
          <w:sz w:val="22"/>
          <w:szCs w:val="22"/>
        </w:rPr>
        <w:t xml:space="preserve"> </w:t>
      </w:r>
      <w:r w:rsidR="004D0CC6" w:rsidRPr="00657DAB">
        <w:rPr>
          <w:b/>
          <w:color w:val="000000" w:themeColor="text1"/>
          <w:sz w:val="22"/>
          <w:szCs w:val="22"/>
        </w:rPr>
        <w:t xml:space="preserve"> </w:t>
      </w:r>
    </w:p>
    <w:p w14:paraId="1A13A5BB" w14:textId="4BE3844F" w:rsidR="009D3D00" w:rsidRDefault="00206ED3" w:rsidP="00055AA1">
      <w:pPr>
        <w:spacing w:line="360" w:lineRule="auto"/>
        <w:ind w:left="709" w:right="-567"/>
        <w:jc w:val="both"/>
        <w:rPr>
          <w:color w:val="000000" w:themeColor="text1"/>
          <w:sz w:val="22"/>
          <w:szCs w:val="22"/>
        </w:rPr>
      </w:pPr>
      <w:r w:rsidRPr="00657DAB">
        <w:rPr>
          <w:color w:val="000000" w:themeColor="text1"/>
          <w:sz w:val="22"/>
          <w:szCs w:val="22"/>
        </w:rPr>
        <w:t>Le président de la SNCF souligne</w:t>
      </w:r>
      <w:r w:rsidR="00A516BC" w:rsidRPr="00657DAB">
        <w:rPr>
          <w:color w:val="000000" w:themeColor="text1"/>
          <w:sz w:val="22"/>
          <w:szCs w:val="22"/>
        </w:rPr>
        <w:t xml:space="preserve"> </w:t>
      </w:r>
      <w:r w:rsidRPr="00657DAB">
        <w:rPr>
          <w:color w:val="000000" w:themeColor="text1"/>
          <w:sz w:val="22"/>
          <w:szCs w:val="22"/>
        </w:rPr>
        <w:t>que la compagnie a vendu 24 millions de billets de train durant l'été 2023</w:t>
      </w:r>
      <w:r w:rsidR="00A516BC" w:rsidRPr="00657DAB">
        <w:rPr>
          <w:color w:val="000000" w:themeColor="text1"/>
          <w:sz w:val="22"/>
          <w:szCs w:val="22"/>
        </w:rPr>
        <w:t>. Il</w:t>
      </w:r>
      <w:r w:rsidRPr="00657DAB">
        <w:rPr>
          <w:color w:val="000000" w:themeColor="text1"/>
          <w:sz w:val="22"/>
          <w:szCs w:val="22"/>
        </w:rPr>
        <w:t xml:space="preserve"> attribue ce succès au fait que les Français </w:t>
      </w:r>
      <w:r w:rsidR="00A516BC" w:rsidRPr="00657DAB">
        <w:rPr>
          <w:color w:val="000000" w:themeColor="text1"/>
          <w:sz w:val="22"/>
          <w:szCs w:val="22"/>
        </w:rPr>
        <w:t>sont convaincus que</w:t>
      </w:r>
      <w:r w:rsidRPr="00657DAB">
        <w:rPr>
          <w:color w:val="000000" w:themeColor="text1"/>
          <w:sz w:val="22"/>
          <w:szCs w:val="22"/>
        </w:rPr>
        <w:t xml:space="preserve"> ce moyen de transport est </w:t>
      </w:r>
      <w:r w:rsidR="001B0ED1" w:rsidRPr="00657DAB">
        <w:rPr>
          <w:color w:val="000000" w:themeColor="text1"/>
          <w:sz w:val="22"/>
          <w:szCs w:val="22"/>
        </w:rPr>
        <w:t xml:space="preserve">écologiquement </w:t>
      </w:r>
      <w:r w:rsidRPr="00657DAB">
        <w:rPr>
          <w:color w:val="000000" w:themeColor="text1"/>
          <w:sz w:val="22"/>
          <w:szCs w:val="22"/>
        </w:rPr>
        <w:t>le plus vertueux. Il annonce d</w:t>
      </w:r>
      <w:r w:rsidR="001B0ED1" w:rsidRPr="00657DAB">
        <w:rPr>
          <w:color w:val="000000" w:themeColor="text1"/>
          <w:sz w:val="22"/>
          <w:szCs w:val="22"/>
        </w:rPr>
        <w:t>'ambitieux</w:t>
      </w:r>
      <w:r w:rsidRPr="00657DAB">
        <w:rPr>
          <w:color w:val="000000" w:themeColor="text1"/>
          <w:sz w:val="22"/>
          <w:szCs w:val="22"/>
        </w:rPr>
        <w:t xml:space="preserve"> projets de décarbonation et de verdissement</w:t>
      </w:r>
      <w:r w:rsidR="009A6E57" w:rsidRPr="00657DAB">
        <w:rPr>
          <w:color w:val="000000" w:themeColor="text1"/>
          <w:sz w:val="22"/>
          <w:szCs w:val="22"/>
        </w:rPr>
        <w:t xml:space="preserve"> des gares</w:t>
      </w:r>
      <w:r w:rsidRPr="00657DAB">
        <w:rPr>
          <w:color w:val="000000" w:themeColor="text1"/>
          <w:sz w:val="22"/>
          <w:szCs w:val="22"/>
        </w:rPr>
        <w:t xml:space="preserve">. </w:t>
      </w:r>
      <w:r w:rsidR="001D2543" w:rsidRPr="00657DAB">
        <w:rPr>
          <w:color w:val="000000" w:themeColor="text1"/>
          <w:sz w:val="22"/>
          <w:szCs w:val="22"/>
        </w:rPr>
        <w:t>Ce discours</w:t>
      </w:r>
      <w:r w:rsidRPr="00657DAB">
        <w:rPr>
          <w:color w:val="000000" w:themeColor="text1"/>
          <w:sz w:val="22"/>
          <w:szCs w:val="22"/>
        </w:rPr>
        <w:t xml:space="preserve"> prolonge et amplifie </w:t>
      </w:r>
      <w:r w:rsidR="001B0ED1" w:rsidRPr="00657DAB">
        <w:rPr>
          <w:color w:val="000000" w:themeColor="text1"/>
          <w:sz w:val="22"/>
          <w:szCs w:val="22"/>
        </w:rPr>
        <w:t xml:space="preserve">l'engagement </w:t>
      </w:r>
      <w:r w:rsidR="004D0CC6" w:rsidRPr="00657DAB">
        <w:rPr>
          <w:color w:val="000000" w:themeColor="text1"/>
          <w:sz w:val="22"/>
          <w:szCs w:val="22"/>
        </w:rPr>
        <w:t>de la</w:t>
      </w:r>
      <w:r w:rsidR="00A516BC" w:rsidRPr="00657DAB">
        <w:rPr>
          <w:color w:val="000000" w:themeColor="text1"/>
          <w:sz w:val="22"/>
          <w:szCs w:val="22"/>
        </w:rPr>
        <w:t xml:space="preserve"> société d'</w:t>
      </w:r>
      <w:r w:rsidR="009D3D00" w:rsidRPr="00657DAB">
        <w:rPr>
          <w:color w:val="000000" w:themeColor="text1"/>
          <w:sz w:val="22"/>
          <w:szCs w:val="22"/>
        </w:rPr>
        <w:t>ingénierie</w:t>
      </w:r>
      <w:r w:rsidR="00A516BC" w:rsidRPr="00657DAB">
        <w:rPr>
          <w:color w:val="000000" w:themeColor="text1"/>
          <w:sz w:val="22"/>
          <w:szCs w:val="22"/>
        </w:rPr>
        <w:t xml:space="preserve"> interne de l'entreprise ferroviaire</w:t>
      </w:r>
      <w:r w:rsidR="004D0CC6" w:rsidRPr="00657DAB">
        <w:rPr>
          <w:color w:val="000000" w:themeColor="text1"/>
          <w:sz w:val="22"/>
          <w:szCs w:val="22"/>
        </w:rPr>
        <w:t xml:space="preserve"> pour la construction et la réhabilitation des gares, AREP, qui</w:t>
      </w:r>
      <w:r w:rsidR="001B0ED1" w:rsidRPr="00657DAB">
        <w:rPr>
          <w:color w:val="000000" w:themeColor="text1"/>
          <w:sz w:val="22"/>
          <w:szCs w:val="22"/>
        </w:rPr>
        <w:t xml:space="preserve"> </w:t>
      </w:r>
      <w:r w:rsidR="00A516BC" w:rsidRPr="00657DAB">
        <w:rPr>
          <w:color w:val="000000" w:themeColor="text1"/>
          <w:sz w:val="22"/>
          <w:szCs w:val="22"/>
        </w:rPr>
        <w:t xml:space="preserve">met en avant </w:t>
      </w:r>
      <w:r w:rsidR="004D0CC6" w:rsidRPr="00657DAB">
        <w:rPr>
          <w:color w:val="000000" w:themeColor="text1"/>
          <w:sz w:val="22"/>
          <w:szCs w:val="22"/>
        </w:rPr>
        <w:t>les questions de dé</w:t>
      </w:r>
      <w:r w:rsidRPr="00657DAB">
        <w:rPr>
          <w:color w:val="000000" w:themeColor="text1"/>
          <w:sz w:val="22"/>
          <w:szCs w:val="22"/>
        </w:rPr>
        <w:t>carbon</w:t>
      </w:r>
      <w:r w:rsidR="004D0CC6" w:rsidRPr="00657DAB">
        <w:rPr>
          <w:color w:val="000000" w:themeColor="text1"/>
          <w:sz w:val="22"/>
          <w:szCs w:val="22"/>
        </w:rPr>
        <w:t>ation</w:t>
      </w:r>
      <w:r w:rsidRPr="00657DAB">
        <w:rPr>
          <w:color w:val="000000" w:themeColor="text1"/>
          <w:sz w:val="22"/>
          <w:szCs w:val="22"/>
        </w:rPr>
        <w:t>,</w:t>
      </w:r>
      <w:r w:rsidR="004D0CC6" w:rsidRPr="00657DAB">
        <w:rPr>
          <w:color w:val="000000" w:themeColor="text1"/>
          <w:sz w:val="22"/>
          <w:szCs w:val="22"/>
        </w:rPr>
        <w:t xml:space="preserve"> de sobriété</w:t>
      </w:r>
      <w:r w:rsidRPr="00657DAB">
        <w:rPr>
          <w:color w:val="000000" w:themeColor="text1"/>
          <w:sz w:val="22"/>
          <w:szCs w:val="22"/>
        </w:rPr>
        <w:t xml:space="preserve"> </w:t>
      </w:r>
      <w:r w:rsidR="001D2543" w:rsidRPr="00657DAB">
        <w:rPr>
          <w:color w:val="000000" w:themeColor="text1"/>
          <w:sz w:val="22"/>
          <w:szCs w:val="22"/>
        </w:rPr>
        <w:t>énerg</w:t>
      </w:r>
      <w:r w:rsidR="004D0CC6" w:rsidRPr="00657DAB">
        <w:rPr>
          <w:color w:val="000000" w:themeColor="text1"/>
          <w:sz w:val="22"/>
          <w:szCs w:val="22"/>
        </w:rPr>
        <w:t xml:space="preserve">étique, de recyclage des </w:t>
      </w:r>
      <w:r w:rsidR="001D2543" w:rsidRPr="00657DAB">
        <w:rPr>
          <w:color w:val="000000" w:themeColor="text1"/>
          <w:sz w:val="22"/>
          <w:szCs w:val="22"/>
        </w:rPr>
        <w:t>mat</w:t>
      </w:r>
      <w:r w:rsidR="004D0CC6" w:rsidRPr="00657DAB">
        <w:rPr>
          <w:color w:val="000000" w:themeColor="text1"/>
          <w:sz w:val="22"/>
          <w:szCs w:val="22"/>
        </w:rPr>
        <w:t>ériaux</w:t>
      </w:r>
      <w:r w:rsidR="00772F9A" w:rsidRPr="00657DAB">
        <w:rPr>
          <w:color w:val="000000" w:themeColor="text1"/>
          <w:sz w:val="22"/>
          <w:szCs w:val="22"/>
        </w:rPr>
        <w:t xml:space="preserve">, </w:t>
      </w:r>
      <w:r w:rsidR="004D0CC6" w:rsidRPr="00657DAB">
        <w:rPr>
          <w:color w:val="000000" w:themeColor="text1"/>
          <w:sz w:val="22"/>
          <w:szCs w:val="22"/>
        </w:rPr>
        <w:t>de verdissement et</w:t>
      </w:r>
      <w:r w:rsidR="001D2543" w:rsidRPr="00657DAB">
        <w:rPr>
          <w:color w:val="000000" w:themeColor="text1"/>
          <w:sz w:val="22"/>
          <w:szCs w:val="22"/>
        </w:rPr>
        <w:t xml:space="preserve"> biodiversité</w:t>
      </w:r>
      <w:r w:rsidR="004D0CC6" w:rsidRPr="00657DAB">
        <w:rPr>
          <w:color w:val="000000" w:themeColor="text1"/>
          <w:sz w:val="22"/>
          <w:szCs w:val="22"/>
        </w:rPr>
        <w:t xml:space="preserve"> dans les nouveaux projets de l'agence</w:t>
      </w:r>
      <w:r w:rsidR="001D2543" w:rsidRPr="00657DAB">
        <w:rPr>
          <w:color w:val="000000" w:themeColor="text1"/>
          <w:sz w:val="22"/>
          <w:szCs w:val="22"/>
        </w:rPr>
        <w:t xml:space="preserve"> </w:t>
      </w:r>
      <w:r w:rsidRPr="00657DAB">
        <w:rPr>
          <w:color w:val="000000" w:themeColor="text1"/>
          <w:sz w:val="22"/>
          <w:szCs w:val="22"/>
        </w:rPr>
        <w:t>(</w:t>
      </w:r>
      <w:r w:rsidR="001D2543" w:rsidRPr="00657DAB">
        <w:rPr>
          <w:color w:val="000000" w:themeColor="text1"/>
          <w:sz w:val="22"/>
          <w:szCs w:val="22"/>
        </w:rPr>
        <w:t>Mé</w:t>
      </w:r>
      <w:r w:rsidRPr="00657DAB">
        <w:rPr>
          <w:color w:val="000000" w:themeColor="text1"/>
          <w:sz w:val="22"/>
          <w:szCs w:val="22"/>
        </w:rPr>
        <w:t>nard 2021)</w:t>
      </w:r>
      <w:r w:rsidR="001D2543" w:rsidRPr="00657DAB">
        <w:rPr>
          <w:color w:val="000000" w:themeColor="text1"/>
          <w:sz w:val="22"/>
          <w:szCs w:val="22"/>
        </w:rPr>
        <w:t>.</w:t>
      </w:r>
      <w:r w:rsidR="001B0ED1" w:rsidRPr="00657DAB">
        <w:rPr>
          <w:color w:val="000000" w:themeColor="text1"/>
          <w:sz w:val="22"/>
          <w:szCs w:val="22"/>
        </w:rPr>
        <w:t xml:space="preserve"> </w:t>
      </w:r>
      <w:r w:rsidR="009D3D00">
        <w:rPr>
          <w:color w:val="000000" w:themeColor="text1"/>
          <w:sz w:val="22"/>
          <w:szCs w:val="22"/>
        </w:rPr>
        <w:t>Une démarche qui semble trouver de l’éco partout en Europe où fleurissent les projets d’éco-gares, les gares-jardins et les gares vertes.</w:t>
      </w:r>
    </w:p>
    <w:p w14:paraId="4C17AD87" w14:textId="7B918E79" w:rsidR="00B87F04" w:rsidRPr="00657DAB" w:rsidRDefault="004D0CC6" w:rsidP="00055AA1">
      <w:pPr>
        <w:spacing w:line="360" w:lineRule="auto"/>
        <w:ind w:left="709" w:right="-567"/>
        <w:jc w:val="both"/>
        <w:rPr>
          <w:color w:val="000000" w:themeColor="text1"/>
          <w:sz w:val="22"/>
          <w:szCs w:val="22"/>
        </w:rPr>
      </w:pPr>
      <w:r w:rsidRPr="00657DAB">
        <w:rPr>
          <w:color w:val="000000" w:themeColor="text1"/>
          <w:sz w:val="22"/>
          <w:szCs w:val="22"/>
        </w:rPr>
        <w:t>Peut-on</w:t>
      </w:r>
      <w:r w:rsidR="006C7A73">
        <w:rPr>
          <w:color w:val="000000" w:themeColor="text1"/>
          <w:sz w:val="22"/>
          <w:szCs w:val="22"/>
        </w:rPr>
        <w:t xml:space="preserve"> alors</w:t>
      </w:r>
      <w:r w:rsidRPr="00657DAB">
        <w:rPr>
          <w:color w:val="000000" w:themeColor="text1"/>
          <w:sz w:val="22"/>
          <w:szCs w:val="22"/>
        </w:rPr>
        <w:t xml:space="preserve"> parler d'un renouveau de</w:t>
      </w:r>
      <w:r w:rsidR="001D2543" w:rsidRPr="00657DAB">
        <w:rPr>
          <w:color w:val="000000" w:themeColor="text1"/>
          <w:sz w:val="22"/>
          <w:szCs w:val="22"/>
        </w:rPr>
        <w:t xml:space="preserve"> </w:t>
      </w:r>
      <w:r w:rsidRPr="00657DAB">
        <w:rPr>
          <w:color w:val="000000" w:themeColor="text1"/>
          <w:sz w:val="22"/>
          <w:szCs w:val="22"/>
        </w:rPr>
        <w:t>l'</w:t>
      </w:r>
      <w:r w:rsidR="001D2543" w:rsidRPr="00657DAB">
        <w:rPr>
          <w:color w:val="000000" w:themeColor="text1"/>
          <w:sz w:val="22"/>
          <w:szCs w:val="22"/>
        </w:rPr>
        <w:t>écologie ferroviaire</w:t>
      </w:r>
      <w:r w:rsidR="001B0ED1" w:rsidRPr="00657DAB">
        <w:rPr>
          <w:color w:val="000000" w:themeColor="text1"/>
          <w:sz w:val="22"/>
          <w:szCs w:val="22"/>
        </w:rPr>
        <w:t xml:space="preserve"> </w:t>
      </w:r>
      <w:r w:rsidR="00772F9A" w:rsidRPr="00657DAB">
        <w:rPr>
          <w:color w:val="000000" w:themeColor="text1"/>
          <w:sz w:val="22"/>
          <w:szCs w:val="22"/>
        </w:rPr>
        <w:t>?</w:t>
      </w:r>
      <w:r w:rsidRPr="00657DAB">
        <w:rPr>
          <w:color w:val="000000" w:themeColor="text1"/>
          <w:sz w:val="22"/>
          <w:szCs w:val="22"/>
        </w:rPr>
        <w:t xml:space="preserve"> </w:t>
      </w:r>
      <w:r w:rsidR="00772F9A" w:rsidRPr="00657DAB">
        <w:rPr>
          <w:color w:val="000000" w:themeColor="text1"/>
          <w:sz w:val="22"/>
          <w:szCs w:val="22"/>
        </w:rPr>
        <w:t>C</w:t>
      </w:r>
      <w:r w:rsidRPr="00657DAB">
        <w:rPr>
          <w:color w:val="000000" w:themeColor="text1"/>
          <w:sz w:val="22"/>
          <w:szCs w:val="22"/>
        </w:rPr>
        <w:t xml:space="preserve">omment comprendre et établir une critique </w:t>
      </w:r>
      <w:r w:rsidR="00772F9A" w:rsidRPr="00657DAB">
        <w:rPr>
          <w:color w:val="000000" w:themeColor="text1"/>
          <w:sz w:val="22"/>
          <w:szCs w:val="22"/>
        </w:rPr>
        <w:t xml:space="preserve">éclairée </w:t>
      </w:r>
      <w:r w:rsidRPr="00657DAB">
        <w:rPr>
          <w:color w:val="000000" w:themeColor="text1"/>
          <w:sz w:val="22"/>
          <w:szCs w:val="22"/>
        </w:rPr>
        <w:t>des</w:t>
      </w:r>
      <w:r w:rsidR="001D2543" w:rsidRPr="00657DAB">
        <w:rPr>
          <w:color w:val="000000" w:themeColor="text1"/>
          <w:sz w:val="22"/>
          <w:szCs w:val="22"/>
        </w:rPr>
        <w:t xml:space="preserve"> </w:t>
      </w:r>
      <w:r w:rsidRPr="00657DAB">
        <w:rPr>
          <w:color w:val="000000" w:themeColor="text1"/>
          <w:sz w:val="22"/>
          <w:szCs w:val="22"/>
        </w:rPr>
        <w:t>termes</w:t>
      </w:r>
      <w:r w:rsidR="001D2543" w:rsidRPr="00657DAB">
        <w:rPr>
          <w:color w:val="000000" w:themeColor="text1"/>
          <w:sz w:val="22"/>
          <w:szCs w:val="22"/>
        </w:rPr>
        <w:t xml:space="preserve"> en vogue </w:t>
      </w:r>
      <w:r w:rsidR="00772F9A" w:rsidRPr="00657DAB">
        <w:rPr>
          <w:color w:val="000000" w:themeColor="text1"/>
          <w:sz w:val="22"/>
          <w:szCs w:val="22"/>
        </w:rPr>
        <w:t xml:space="preserve">qui parsèment les discours des acteurs du monde ferroviaire </w:t>
      </w:r>
      <w:r w:rsidR="001D2543" w:rsidRPr="00657DAB">
        <w:rPr>
          <w:color w:val="000000" w:themeColor="text1"/>
          <w:sz w:val="22"/>
          <w:szCs w:val="22"/>
        </w:rPr>
        <w:t xml:space="preserve">comme </w:t>
      </w:r>
      <w:r w:rsidR="001D2543" w:rsidRPr="00657DAB">
        <w:rPr>
          <w:bCs/>
          <w:iCs/>
          <w:color w:val="000000" w:themeColor="text1"/>
          <w:sz w:val="22"/>
          <w:szCs w:val="22"/>
        </w:rPr>
        <w:t>métabolisme</w:t>
      </w:r>
      <w:r w:rsidR="001D2543" w:rsidRPr="00657DAB">
        <w:rPr>
          <w:bCs/>
          <w:color w:val="000000" w:themeColor="text1"/>
          <w:sz w:val="22"/>
          <w:szCs w:val="22"/>
        </w:rPr>
        <w:t xml:space="preserve">, </w:t>
      </w:r>
      <w:r w:rsidR="001D2543" w:rsidRPr="00657DAB">
        <w:rPr>
          <w:bCs/>
          <w:iCs/>
          <w:color w:val="000000" w:themeColor="text1"/>
          <w:sz w:val="22"/>
          <w:szCs w:val="22"/>
        </w:rPr>
        <w:t>résilience</w:t>
      </w:r>
      <w:r w:rsidR="001D2543" w:rsidRPr="00657DAB">
        <w:rPr>
          <w:bCs/>
          <w:color w:val="000000" w:themeColor="text1"/>
          <w:sz w:val="22"/>
          <w:szCs w:val="22"/>
        </w:rPr>
        <w:t xml:space="preserve"> et </w:t>
      </w:r>
      <w:r w:rsidR="001D2543" w:rsidRPr="00657DAB">
        <w:rPr>
          <w:bCs/>
          <w:iCs/>
          <w:color w:val="000000" w:themeColor="text1"/>
          <w:sz w:val="22"/>
          <w:szCs w:val="22"/>
        </w:rPr>
        <w:t>circularité</w:t>
      </w:r>
      <w:r w:rsidR="00772F9A" w:rsidRPr="00657DAB">
        <w:rPr>
          <w:bCs/>
          <w:iCs/>
          <w:color w:val="000000" w:themeColor="text1"/>
          <w:sz w:val="22"/>
          <w:szCs w:val="22"/>
        </w:rPr>
        <w:t> </w:t>
      </w:r>
      <w:r w:rsidRPr="00657DAB">
        <w:rPr>
          <w:bCs/>
          <w:iCs/>
          <w:color w:val="000000" w:themeColor="text1"/>
          <w:sz w:val="22"/>
          <w:szCs w:val="22"/>
        </w:rPr>
        <w:t>?</w:t>
      </w:r>
    </w:p>
    <w:p w14:paraId="4103E58E" w14:textId="284FE84C" w:rsidR="00772F9A" w:rsidRPr="00657DAB" w:rsidRDefault="001D2543" w:rsidP="00055AA1">
      <w:pPr>
        <w:spacing w:line="360" w:lineRule="auto"/>
        <w:ind w:left="709" w:right="-567"/>
        <w:jc w:val="both"/>
        <w:rPr>
          <w:bCs/>
          <w:color w:val="000000" w:themeColor="text1"/>
          <w:sz w:val="22"/>
          <w:szCs w:val="22"/>
        </w:rPr>
      </w:pPr>
      <w:r w:rsidRPr="00657DAB">
        <w:rPr>
          <w:color w:val="000000" w:themeColor="text1"/>
          <w:sz w:val="22"/>
          <w:szCs w:val="22"/>
        </w:rPr>
        <w:t xml:space="preserve">En dédiant un </w:t>
      </w:r>
      <w:r w:rsidR="00F97D76" w:rsidRPr="00657DAB">
        <w:rPr>
          <w:color w:val="000000" w:themeColor="text1"/>
          <w:sz w:val="22"/>
          <w:szCs w:val="22"/>
        </w:rPr>
        <w:t>colloque</w:t>
      </w:r>
      <w:r w:rsidRPr="00657DAB">
        <w:rPr>
          <w:color w:val="000000" w:themeColor="text1"/>
          <w:sz w:val="22"/>
          <w:szCs w:val="22"/>
        </w:rPr>
        <w:t xml:space="preserve"> </w:t>
      </w:r>
      <w:r w:rsidR="00B87F04" w:rsidRPr="00657DAB">
        <w:rPr>
          <w:color w:val="000000" w:themeColor="text1"/>
          <w:sz w:val="22"/>
          <w:szCs w:val="22"/>
        </w:rPr>
        <w:t>au r</w:t>
      </w:r>
      <w:r w:rsidRPr="00657DAB">
        <w:rPr>
          <w:bCs/>
          <w:color w:val="000000" w:themeColor="text1"/>
          <w:sz w:val="22"/>
          <w:szCs w:val="22"/>
        </w:rPr>
        <w:t>approche</w:t>
      </w:r>
      <w:r w:rsidR="00B87F04" w:rsidRPr="00657DAB">
        <w:rPr>
          <w:bCs/>
          <w:color w:val="000000" w:themeColor="text1"/>
          <w:sz w:val="22"/>
          <w:szCs w:val="22"/>
        </w:rPr>
        <w:t>ment entre gares</w:t>
      </w:r>
      <w:r w:rsidR="00772F9A" w:rsidRPr="00657DAB">
        <w:rPr>
          <w:bCs/>
          <w:color w:val="000000" w:themeColor="text1"/>
          <w:sz w:val="22"/>
          <w:szCs w:val="22"/>
        </w:rPr>
        <w:t xml:space="preserve"> et</w:t>
      </w:r>
      <w:r w:rsidRPr="00657DAB">
        <w:rPr>
          <w:bCs/>
          <w:color w:val="000000" w:themeColor="text1"/>
          <w:sz w:val="22"/>
          <w:szCs w:val="22"/>
        </w:rPr>
        <w:t xml:space="preserve"> écologie</w:t>
      </w:r>
      <w:r w:rsidR="00F97D76" w:rsidRPr="00657DAB">
        <w:rPr>
          <w:bCs/>
          <w:color w:val="000000" w:themeColor="text1"/>
          <w:sz w:val="22"/>
          <w:szCs w:val="22"/>
        </w:rPr>
        <w:t xml:space="preserve">, </w:t>
      </w:r>
      <w:r w:rsidR="00F97D76" w:rsidRPr="00657DAB">
        <w:rPr>
          <w:color w:val="000000" w:themeColor="text1"/>
          <w:sz w:val="22"/>
          <w:szCs w:val="22"/>
        </w:rPr>
        <w:t>n</w:t>
      </w:r>
      <w:r w:rsidRPr="00657DAB">
        <w:rPr>
          <w:color w:val="000000" w:themeColor="text1"/>
          <w:sz w:val="22"/>
          <w:szCs w:val="22"/>
        </w:rPr>
        <w:t xml:space="preserve">ous avons voulu </w:t>
      </w:r>
      <w:r w:rsidR="00F97D76" w:rsidRPr="00657DAB">
        <w:rPr>
          <w:color w:val="000000" w:themeColor="text1"/>
          <w:sz w:val="22"/>
          <w:szCs w:val="22"/>
        </w:rPr>
        <w:t>tester à la fois le contenu et le sens de ce</w:t>
      </w:r>
      <w:r w:rsidR="00772F9A" w:rsidRPr="00657DAB">
        <w:rPr>
          <w:color w:val="000000" w:themeColor="text1"/>
          <w:sz w:val="22"/>
          <w:szCs w:val="22"/>
        </w:rPr>
        <w:t xml:space="preserve"> qui est présenté par les professionnels du rail comme un important tournant à la fois moral, </w:t>
      </w:r>
      <w:r w:rsidR="004D0CC6" w:rsidRPr="00657DAB">
        <w:rPr>
          <w:color w:val="000000" w:themeColor="text1"/>
          <w:sz w:val="22"/>
          <w:szCs w:val="22"/>
        </w:rPr>
        <w:t>théorique et pratique</w:t>
      </w:r>
      <w:r w:rsidR="00A516BC" w:rsidRPr="00657DAB">
        <w:rPr>
          <w:color w:val="000000" w:themeColor="text1"/>
          <w:sz w:val="22"/>
          <w:szCs w:val="22"/>
        </w:rPr>
        <w:t xml:space="preserve">. </w:t>
      </w:r>
      <w:r w:rsidR="00F97D76" w:rsidRPr="00657DAB">
        <w:rPr>
          <w:bCs/>
          <w:color w:val="000000" w:themeColor="text1"/>
          <w:sz w:val="22"/>
          <w:szCs w:val="22"/>
        </w:rPr>
        <w:t xml:space="preserve">Une </w:t>
      </w:r>
      <w:r w:rsidR="002D79C1" w:rsidRPr="00657DAB">
        <w:rPr>
          <w:bCs/>
          <w:color w:val="000000" w:themeColor="text1"/>
          <w:sz w:val="22"/>
          <w:szCs w:val="22"/>
        </w:rPr>
        <w:t xml:space="preserve">session </w:t>
      </w:r>
      <w:r w:rsidR="00B87F04" w:rsidRPr="00657DAB">
        <w:rPr>
          <w:bCs/>
          <w:color w:val="000000" w:themeColor="text1"/>
          <w:sz w:val="22"/>
          <w:szCs w:val="22"/>
        </w:rPr>
        <w:t xml:space="preserve">spéciale </w:t>
      </w:r>
      <w:r w:rsidR="00F97D76" w:rsidRPr="00657DAB">
        <w:rPr>
          <w:bCs/>
          <w:color w:val="000000" w:themeColor="text1"/>
          <w:sz w:val="22"/>
          <w:szCs w:val="22"/>
        </w:rPr>
        <w:t>a été montée</w:t>
      </w:r>
      <w:r w:rsidR="009E263F" w:rsidRPr="00657DAB">
        <w:rPr>
          <w:bCs/>
          <w:color w:val="000000" w:themeColor="text1"/>
          <w:sz w:val="22"/>
          <w:szCs w:val="22"/>
        </w:rPr>
        <w:t xml:space="preserve"> sein</w:t>
      </w:r>
      <w:r w:rsidR="002D79C1" w:rsidRPr="00657DAB">
        <w:rPr>
          <w:bCs/>
          <w:color w:val="000000" w:themeColor="text1"/>
          <w:sz w:val="22"/>
          <w:szCs w:val="22"/>
        </w:rPr>
        <w:t xml:space="preserve"> de la</w:t>
      </w:r>
      <w:r w:rsidR="00915EB3" w:rsidRPr="00657DAB">
        <w:rPr>
          <w:bCs/>
          <w:color w:val="000000" w:themeColor="text1"/>
          <w:sz w:val="22"/>
          <w:szCs w:val="22"/>
        </w:rPr>
        <w:t xml:space="preserve"> conférence </w:t>
      </w:r>
      <w:r w:rsidR="002D79C1" w:rsidRPr="00657DAB">
        <w:rPr>
          <w:bCs/>
          <w:color w:val="000000" w:themeColor="text1"/>
          <w:sz w:val="22"/>
          <w:szCs w:val="22"/>
        </w:rPr>
        <w:t>du 100</w:t>
      </w:r>
      <w:r w:rsidR="002D79C1" w:rsidRPr="00657DAB">
        <w:rPr>
          <w:bCs/>
          <w:color w:val="000000" w:themeColor="text1"/>
          <w:sz w:val="22"/>
          <w:szCs w:val="22"/>
          <w:vertAlign w:val="superscript"/>
        </w:rPr>
        <w:t>e</w:t>
      </w:r>
      <w:r w:rsidR="008F6603" w:rsidRPr="00657DAB">
        <w:rPr>
          <w:bCs/>
          <w:color w:val="000000" w:themeColor="text1"/>
          <w:sz w:val="22"/>
          <w:szCs w:val="22"/>
        </w:rPr>
        <w:t> </w:t>
      </w:r>
      <w:r w:rsidR="002D79C1" w:rsidRPr="00657DAB">
        <w:rPr>
          <w:bCs/>
          <w:color w:val="000000" w:themeColor="text1"/>
          <w:sz w:val="22"/>
          <w:szCs w:val="22"/>
        </w:rPr>
        <w:t>anniversaire de l'Union Géographique</w:t>
      </w:r>
      <w:r w:rsidR="001A4A3D" w:rsidRPr="00657DAB">
        <w:rPr>
          <w:bCs/>
          <w:color w:val="000000" w:themeColor="text1"/>
          <w:sz w:val="22"/>
          <w:szCs w:val="22"/>
        </w:rPr>
        <w:t xml:space="preserve"> Internationale (UGI)</w:t>
      </w:r>
      <w:r w:rsidR="002D79C1" w:rsidRPr="00657DAB">
        <w:rPr>
          <w:bCs/>
          <w:color w:val="000000" w:themeColor="text1"/>
          <w:sz w:val="22"/>
          <w:szCs w:val="22"/>
        </w:rPr>
        <w:t xml:space="preserve"> </w:t>
      </w:r>
      <w:r w:rsidR="00915EB3" w:rsidRPr="00657DAB">
        <w:rPr>
          <w:bCs/>
          <w:color w:val="000000" w:themeColor="text1"/>
          <w:sz w:val="22"/>
          <w:szCs w:val="22"/>
        </w:rPr>
        <w:t xml:space="preserve">à Paris en </w:t>
      </w:r>
      <w:r w:rsidR="002D79C1" w:rsidRPr="00657DAB">
        <w:rPr>
          <w:bCs/>
          <w:color w:val="000000" w:themeColor="text1"/>
          <w:sz w:val="22"/>
          <w:szCs w:val="22"/>
        </w:rPr>
        <w:t xml:space="preserve">juillet </w:t>
      </w:r>
      <w:r w:rsidR="00915EB3" w:rsidRPr="00657DAB">
        <w:rPr>
          <w:bCs/>
          <w:color w:val="000000" w:themeColor="text1"/>
          <w:sz w:val="22"/>
          <w:szCs w:val="22"/>
        </w:rPr>
        <w:t>2022</w:t>
      </w:r>
      <w:r w:rsidR="00F97D76" w:rsidRPr="00657DAB">
        <w:rPr>
          <w:bCs/>
          <w:color w:val="000000" w:themeColor="text1"/>
          <w:sz w:val="22"/>
          <w:szCs w:val="22"/>
        </w:rPr>
        <w:t xml:space="preserve">. </w:t>
      </w:r>
      <w:r w:rsidR="00B87F04" w:rsidRPr="00657DAB">
        <w:rPr>
          <w:color w:val="000000" w:themeColor="text1"/>
          <w:sz w:val="22"/>
          <w:szCs w:val="22"/>
          <w:shd w:val="clear" w:color="auto" w:fill="FFFFFF"/>
        </w:rPr>
        <w:t>À</w:t>
      </w:r>
      <w:r w:rsidR="00F97D76" w:rsidRPr="00657DAB">
        <w:rPr>
          <w:bCs/>
          <w:color w:val="000000" w:themeColor="text1"/>
          <w:sz w:val="22"/>
          <w:szCs w:val="22"/>
        </w:rPr>
        <w:t xml:space="preserve"> travers une vingtaine de communications</w:t>
      </w:r>
      <w:r w:rsidR="00A516BC" w:rsidRPr="00657DAB">
        <w:rPr>
          <w:bCs/>
          <w:color w:val="000000" w:themeColor="text1"/>
          <w:sz w:val="22"/>
          <w:szCs w:val="22"/>
        </w:rPr>
        <w:t xml:space="preserve"> et des débats animés,</w:t>
      </w:r>
      <w:r w:rsidR="00915EB3" w:rsidRPr="00657DAB">
        <w:rPr>
          <w:bCs/>
          <w:color w:val="000000" w:themeColor="text1"/>
          <w:sz w:val="22"/>
          <w:szCs w:val="22"/>
        </w:rPr>
        <w:t xml:space="preserve"> </w:t>
      </w:r>
      <w:r w:rsidR="001B0ED1" w:rsidRPr="00657DAB">
        <w:rPr>
          <w:bCs/>
          <w:color w:val="000000" w:themeColor="text1"/>
          <w:sz w:val="22"/>
          <w:szCs w:val="22"/>
        </w:rPr>
        <w:t xml:space="preserve">on a </w:t>
      </w:r>
      <w:r w:rsidR="00772F9A" w:rsidRPr="00657DAB">
        <w:rPr>
          <w:bCs/>
          <w:color w:val="000000" w:themeColor="text1"/>
          <w:sz w:val="22"/>
          <w:szCs w:val="22"/>
        </w:rPr>
        <w:t xml:space="preserve">d'abord partagé </w:t>
      </w:r>
      <w:proofErr w:type="gramStart"/>
      <w:r w:rsidR="00772F9A" w:rsidRPr="00657DAB">
        <w:rPr>
          <w:bCs/>
          <w:color w:val="000000" w:themeColor="text1"/>
          <w:sz w:val="22"/>
          <w:szCs w:val="22"/>
        </w:rPr>
        <w:t xml:space="preserve">la </w:t>
      </w:r>
      <w:r w:rsidR="009D3D00">
        <w:rPr>
          <w:bCs/>
          <w:color w:val="000000" w:themeColor="text1"/>
          <w:sz w:val="22"/>
          <w:szCs w:val="22"/>
        </w:rPr>
        <w:t>constat</w:t>
      </w:r>
      <w:r w:rsidR="009D3D00" w:rsidRPr="00657DAB">
        <w:rPr>
          <w:bCs/>
          <w:color w:val="000000" w:themeColor="text1"/>
          <w:sz w:val="22"/>
          <w:szCs w:val="22"/>
        </w:rPr>
        <w:t xml:space="preserve"> </w:t>
      </w:r>
      <w:r w:rsidR="00772F9A" w:rsidRPr="00657DAB">
        <w:rPr>
          <w:bCs/>
          <w:color w:val="000000" w:themeColor="text1"/>
          <w:sz w:val="22"/>
          <w:szCs w:val="22"/>
        </w:rPr>
        <w:t>suivant</w:t>
      </w:r>
      <w:proofErr w:type="gramEnd"/>
      <w:r w:rsidR="001B0ED1" w:rsidRPr="00657DAB">
        <w:rPr>
          <w:bCs/>
          <w:color w:val="000000" w:themeColor="text1"/>
          <w:sz w:val="22"/>
          <w:szCs w:val="22"/>
        </w:rPr>
        <w:t xml:space="preserve">. </w:t>
      </w:r>
      <w:r w:rsidR="004D0CC6" w:rsidRPr="00657DAB">
        <w:rPr>
          <w:bCs/>
          <w:color w:val="000000" w:themeColor="text1"/>
          <w:sz w:val="22"/>
          <w:szCs w:val="22"/>
        </w:rPr>
        <w:t xml:space="preserve">Alors </w:t>
      </w:r>
      <w:r w:rsidR="00772F9A" w:rsidRPr="00657DAB">
        <w:rPr>
          <w:bCs/>
          <w:color w:val="000000" w:themeColor="text1"/>
          <w:sz w:val="22"/>
          <w:szCs w:val="22"/>
        </w:rPr>
        <w:t xml:space="preserve">que </w:t>
      </w:r>
      <w:r w:rsidR="00A516BC" w:rsidRPr="00657DAB">
        <w:rPr>
          <w:bCs/>
          <w:color w:val="000000" w:themeColor="text1"/>
          <w:sz w:val="22"/>
          <w:szCs w:val="22"/>
        </w:rPr>
        <w:t>des expérimentations</w:t>
      </w:r>
      <w:r w:rsidR="001B0ED1" w:rsidRPr="00657DAB">
        <w:rPr>
          <w:bCs/>
          <w:color w:val="000000" w:themeColor="text1"/>
          <w:sz w:val="22"/>
          <w:szCs w:val="22"/>
        </w:rPr>
        <w:t xml:space="preserve"> </w:t>
      </w:r>
      <w:r w:rsidR="00A516BC" w:rsidRPr="00657DAB">
        <w:rPr>
          <w:bCs/>
          <w:color w:val="000000" w:themeColor="text1"/>
          <w:sz w:val="22"/>
          <w:szCs w:val="22"/>
        </w:rPr>
        <w:t xml:space="preserve">multiples sont actuellement menées </w:t>
      </w:r>
      <w:r w:rsidR="00772F9A" w:rsidRPr="00657DAB">
        <w:rPr>
          <w:bCs/>
          <w:color w:val="000000" w:themeColor="text1"/>
          <w:sz w:val="22"/>
          <w:szCs w:val="22"/>
        </w:rPr>
        <w:t>dans des gares métropolitaines et dans de plus petites gares rurales</w:t>
      </w:r>
      <w:r w:rsidR="009D3D00">
        <w:rPr>
          <w:bCs/>
          <w:color w:val="000000" w:themeColor="text1"/>
          <w:sz w:val="22"/>
          <w:szCs w:val="22"/>
        </w:rPr>
        <w:t>,</w:t>
      </w:r>
      <w:r w:rsidR="00772F9A" w:rsidRPr="00657DAB">
        <w:rPr>
          <w:bCs/>
          <w:color w:val="000000" w:themeColor="text1"/>
          <w:sz w:val="22"/>
          <w:szCs w:val="22"/>
        </w:rPr>
        <w:t xml:space="preserve"> </w:t>
      </w:r>
      <w:r w:rsidR="00A516BC" w:rsidRPr="00657DAB">
        <w:rPr>
          <w:bCs/>
          <w:color w:val="000000" w:themeColor="text1"/>
          <w:sz w:val="22"/>
          <w:szCs w:val="22"/>
        </w:rPr>
        <w:t xml:space="preserve">pour rendre </w:t>
      </w:r>
      <w:r w:rsidR="004D0CC6" w:rsidRPr="00657DAB">
        <w:rPr>
          <w:bCs/>
          <w:color w:val="000000" w:themeColor="text1"/>
          <w:sz w:val="22"/>
          <w:szCs w:val="22"/>
        </w:rPr>
        <w:t>les processus écologiques</w:t>
      </w:r>
      <w:r w:rsidR="00A516BC" w:rsidRPr="00657DAB">
        <w:rPr>
          <w:bCs/>
          <w:color w:val="000000" w:themeColor="text1"/>
          <w:sz w:val="22"/>
          <w:szCs w:val="22"/>
        </w:rPr>
        <w:t xml:space="preserve"> plus visible</w:t>
      </w:r>
      <w:r w:rsidR="004D0CC6" w:rsidRPr="00657DAB">
        <w:rPr>
          <w:bCs/>
          <w:color w:val="000000" w:themeColor="text1"/>
          <w:sz w:val="22"/>
          <w:szCs w:val="22"/>
        </w:rPr>
        <w:t>s</w:t>
      </w:r>
      <w:r w:rsidR="00A516BC" w:rsidRPr="00657DAB">
        <w:rPr>
          <w:bCs/>
          <w:color w:val="000000" w:themeColor="text1"/>
          <w:sz w:val="22"/>
          <w:szCs w:val="22"/>
        </w:rPr>
        <w:t xml:space="preserve"> et plus présent</w:t>
      </w:r>
      <w:r w:rsidR="004D0CC6" w:rsidRPr="00657DAB">
        <w:rPr>
          <w:bCs/>
          <w:color w:val="000000" w:themeColor="text1"/>
          <w:sz w:val="22"/>
          <w:szCs w:val="22"/>
        </w:rPr>
        <w:t>s</w:t>
      </w:r>
      <w:r w:rsidR="00A516BC" w:rsidRPr="00657DAB">
        <w:rPr>
          <w:bCs/>
          <w:color w:val="000000" w:themeColor="text1"/>
          <w:sz w:val="22"/>
          <w:szCs w:val="22"/>
        </w:rPr>
        <w:t xml:space="preserve"> dans </w:t>
      </w:r>
      <w:r w:rsidR="00772F9A" w:rsidRPr="00657DAB">
        <w:rPr>
          <w:bCs/>
          <w:color w:val="000000" w:themeColor="text1"/>
          <w:sz w:val="22"/>
          <w:szCs w:val="22"/>
        </w:rPr>
        <w:t xml:space="preserve">les projets de </w:t>
      </w:r>
      <w:r w:rsidR="00A516BC" w:rsidRPr="00657DAB">
        <w:rPr>
          <w:bCs/>
          <w:color w:val="000000" w:themeColor="text1"/>
          <w:sz w:val="22"/>
          <w:szCs w:val="22"/>
        </w:rPr>
        <w:t xml:space="preserve">conception </w:t>
      </w:r>
      <w:r w:rsidR="00772F9A" w:rsidRPr="00657DAB">
        <w:rPr>
          <w:bCs/>
          <w:color w:val="000000" w:themeColor="text1"/>
          <w:sz w:val="22"/>
          <w:szCs w:val="22"/>
        </w:rPr>
        <w:t>ou de</w:t>
      </w:r>
      <w:r w:rsidR="00A516BC" w:rsidRPr="00657DAB">
        <w:rPr>
          <w:bCs/>
          <w:color w:val="000000" w:themeColor="text1"/>
          <w:sz w:val="22"/>
          <w:szCs w:val="22"/>
        </w:rPr>
        <w:t xml:space="preserve"> réhabilitation,</w:t>
      </w:r>
      <w:r w:rsidR="00772F9A" w:rsidRPr="00657DAB">
        <w:rPr>
          <w:bCs/>
          <w:color w:val="000000" w:themeColor="text1"/>
          <w:sz w:val="22"/>
          <w:szCs w:val="22"/>
        </w:rPr>
        <w:t xml:space="preserve"> alors que de la littérature grise se développe rapidement sur les gares vertes, les gares climatiques, les gares décarbonées, les gares </w:t>
      </w:r>
      <w:proofErr w:type="spellStart"/>
      <w:r w:rsidR="00772F9A" w:rsidRPr="00657DAB">
        <w:rPr>
          <w:bCs/>
          <w:color w:val="000000" w:themeColor="text1"/>
          <w:sz w:val="22"/>
          <w:szCs w:val="22"/>
        </w:rPr>
        <w:t>anthropocènes</w:t>
      </w:r>
      <w:proofErr w:type="spellEnd"/>
      <w:r w:rsidR="00772F9A" w:rsidRPr="00657DAB">
        <w:rPr>
          <w:bCs/>
          <w:color w:val="000000" w:themeColor="text1"/>
          <w:sz w:val="22"/>
          <w:szCs w:val="22"/>
        </w:rPr>
        <w:t xml:space="preserve"> ..., nous n'avons pas</w:t>
      </w:r>
      <w:r w:rsidR="009D3D00">
        <w:rPr>
          <w:bCs/>
          <w:color w:val="000000" w:themeColor="text1"/>
          <w:sz w:val="22"/>
          <w:szCs w:val="22"/>
        </w:rPr>
        <w:t>,</w:t>
      </w:r>
      <w:r w:rsidR="00772F9A" w:rsidRPr="00657DAB">
        <w:rPr>
          <w:bCs/>
          <w:color w:val="000000" w:themeColor="text1"/>
          <w:sz w:val="22"/>
          <w:szCs w:val="22"/>
        </w:rPr>
        <w:t xml:space="preserve"> du côté de l'université</w:t>
      </w:r>
      <w:r w:rsidR="009D3D00">
        <w:rPr>
          <w:bCs/>
          <w:color w:val="000000" w:themeColor="text1"/>
          <w:sz w:val="22"/>
          <w:szCs w:val="22"/>
        </w:rPr>
        <w:t>,</w:t>
      </w:r>
      <w:r w:rsidR="00A516BC" w:rsidRPr="00657DAB">
        <w:rPr>
          <w:bCs/>
          <w:color w:val="000000" w:themeColor="text1"/>
          <w:sz w:val="22"/>
          <w:szCs w:val="22"/>
        </w:rPr>
        <w:t xml:space="preserve"> </w:t>
      </w:r>
      <w:r w:rsidR="004D0CC6" w:rsidRPr="00657DAB">
        <w:rPr>
          <w:bCs/>
          <w:color w:val="000000" w:themeColor="text1"/>
          <w:sz w:val="22"/>
          <w:szCs w:val="22"/>
        </w:rPr>
        <w:t>un</w:t>
      </w:r>
      <w:r w:rsidR="00772F9A" w:rsidRPr="00657DAB">
        <w:rPr>
          <w:bCs/>
          <w:color w:val="000000" w:themeColor="text1"/>
          <w:sz w:val="22"/>
          <w:szCs w:val="22"/>
        </w:rPr>
        <w:t xml:space="preserve"> regard transversal sur les processus à l'œuvre. </w:t>
      </w:r>
    </w:p>
    <w:p w14:paraId="308DB884" w14:textId="34BA36D7" w:rsidR="00400BE3" w:rsidRPr="00657DAB" w:rsidRDefault="00772F9A" w:rsidP="00055AA1">
      <w:pPr>
        <w:spacing w:line="360" w:lineRule="auto"/>
        <w:ind w:left="709" w:right="-567"/>
        <w:jc w:val="both"/>
        <w:rPr>
          <w:bCs/>
          <w:color w:val="000000" w:themeColor="text1"/>
          <w:sz w:val="22"/>
          <w:szCs w:val="22"/>
        </w:rPr>
      </w:pPr>
      <w:r w:rsidRPr="00657DAB">
        <w:rPr>
          <w:bCs/>
          <w:color w:val="000000" w:themeColor="text1"/>
          <w:sz w:val="22"/>
          <w:szCs w:val="22"/>
        </w:rPr>
        <w:t xml:space="preserve">Cette session a donc poursuivi trois principaux objectifs : d'abord constituer un premier </w:t>
      </w:r>
      <w:r w:rsidR="004D0CC6" w:rsidRPr="00657DAB">
        <w:rPr>
          <w:bCs/>
          <w:color w:val="000000" w:themeColor="text1"/>
          <w:sz w:val="22"/>
          <w:szCs w:val="22"/>
        </w:rPr>
        <w:t>état de l'art</w:t>
      </w:r>
      <w:r w:rsidR="00582310">
        <w:rPr>
          <w:bCs/>
          <w:color w:val="000000" w:themeColor="text1"/>
          <w:sz w:val="22"/>
          <w:szCs w:val="22"/>
        </w:rPr>
        <w:t xml:space="preserve"> </w:t>
      </w:r>
      <w:r w:rsidRPr="00657DAB">
        <w:rPr>
          <w:bCs/>
          <w:color w:val="000000" w:themeColor="text1"/>
          <w:sz w:val="22"/>
          <w:szCs w:val="22"/>
        </w:rPr>
        <w:t>; ensuite réaliser un</w:t>
      </w:r>
      <w:r w:rsidR="004D0CC6" w:rsidRPr="00657DAB">
        <w:rPr>
          <w:bCs/>
          <w:color w:val="000000" w:themeColor="text1"/>
          <w:sz w:val="22"/>
          <w:szCs w:val="22"/>
        </w:rPr>
        <w:t xml:space="preserve"> travail de clarification et de classification des modes d'association entre </w:t>
      </w:r>
      <w:r w:rsidRPr="00657DAB">
        <w:rPr>
          <w:bCs/>
          <w:color w:val="000000" w:themeColor="text1"/>
          <w:sz w:val="22"/>
          <w:szCs w:val="22"/>
        </w:rPr>
        <w:t>la gare</w:t>
      </w:r>
      <w:r w:rsidR="004D0CC6" w:rsidRPr="00657DAB">
        <w:rPr>
          <w:bCs/>
          <w:color w:val="000000" w:themeColor="text1"/>
          <w:sz w:val="22"/>
          <w:szCs w:val="22"/>
        </w:rPr>
        <w:t xml:space="preserve"> et diverses configurations idéelles et matérielles de l'idée de nature</w:t>
      </w:r>
      <w:r w:rsidR="00582310">
        <w:rPr>
          <w:bCs/>
          <w:color w:val="000000" w:themeColor="text1"/>
          <w:sz w:val="22"/>
          <w:szCs w:val="22"/>
        </w:rPr>
        <w:t xml:space="preserve"> </w:t>
      </w:r>
      <w:r w:rsidRPr="00657DAB">
        <w:rPr>
          <w:bCs/>
          <w:color w:val="000000" w:themeColor="text1"/>
          <w:sz w:val="22"/>
          <w:szCs w:val="22"/>
        </w:rPr>
        <w:t>; enfin questionner</w:t>
      </w:r>
      <w:r w:rsidR="001B0ED1" w:rsidRPr="00657DAB">
        <w:rPr>
          <w:bCs/>
          <w:color w:val="000000" w:themeColor="text1"/>
          <w:sz w:val="22"/>
          <w:szCs w:val="22"/>
        </w:rPr>
        <w:t xml:space="preserve"> </w:t>
      </w:r>
      <w:r w:rsidR="00400BE3" w:rsidRPr="00657DAB">
        <w:rPr>
          <w:bCs/>
          <w:color w:val="000000" w:themeColor="text1"/>
          <w:sz w:val="22"/>
          <w:szCs w:val="22"/>
        </w:rPr>
        <w:t xml:space="preserve">cet </w:t>
      </w:r>
      <w:r w:rsidR="001B0ED1" w:rsidRPr="00657DAB">
        <w:rPr>
          <w:bCs/>
          <w:color w:val="000000" w:themeColor="text1"/>
          <w:sz w:val="22"/>
          <w:szCs w:val="22"/>
        </w:rPr>
        <w:t xml:space="preserve">appel à la reconnaissance et la visibilité </w:t>
      </w:r>
      <w:r w:rsidR="00400BE3" w:rsidRPr="00657DAB">
        <w:rPr>
          <w:bCs/>
          <w:color w:val="000000" w:themeColor="text1"/>
          <w:sz w:val="22"/>
          <w:szCs w:val="22"/>
        </w:rPr>
        <w:t>de l'idée de gares post-carbone</w:t>
      </w:r>
      <w:r w:rsidR="009D3D00">
        <w:rPr>
          <w:bCs/>
          <w:color w:val="000000" w:themeColor="text1"/>
          <w:sz w:val="22"/>
          <w:szCs w:val="22"/>
        </w:rPr>
        <w:t xml:space="preserve"> ou vertes</w:t>
      </w:r>
      <w:r w:rsidR="00400BE3" w:rsidRPr="00657DAB">
        <w:rPr>
          <w:bCs/>
          <w:color w:val="000000" w:themeColor="text1"/>
          <w:sz w:val="22"/>
          <w:szCs w:val="22"/>
        </w:rPr>
        <w:t xml:space="preserve"> dans l'espace et la dynamique des connaissances au croisement de la ville et des enjeux du changement global</w:t>
      </w:r>
      <w:r w:rsidR="004D0CC6" w:rsidRPr="00657DAB">
        <w:rPr>
          <w:bCs/>
          <w:color w:val="000000" w:themeColor="text1"/>
          <w:sz w:val="22"/>
          <w:szCs w:val="22"/>
        </w:rPr>
        <w:t>.</w:t>
      </w:r>
      <w:r w:rsidRPr="00657DAB">
        <w:rPr>
          <w:bCs/>
          <w:color w:val="000000" w:themeColor="text1"/>
          <w:sz w:val="22"/>
          <w:szCs w:val="22"/>
        </w:rPr>
        <w:t xml:space="preserve"> </w:t>
      </w:r>
    </w:p>
    <w:p w14:paraId="5A1D0E01" w14:textId="23FA33A4" w:rsidR="00F97D76" w:rsidRPr="00657DAB" w:rsidRDefault="00772F9A" w:rsidP="00055AA1">
      <w:pPr>
        <w:spacing w:line="360" w:lineRule="auto"/>
        <w:ind w:left="709" w:right="-567"/>
        <w:jc w:val="both"/>
        <w:rPr>
          <w:bCs/>
          <w:color w:val="000000" w:themeColor="text1"/>
          <w:sz w:val="22"/>
          <w:szCs w:val="22"/>
        </w:rPr>
      </w:pPr>
      <w:r w:rsidRPr="00657DAB">
        <w:rPr>
          <w:bCs/>
          <w:color w:val="000000" w:themeColor="text1"/>
          <w:sz w:val="22"/>
          <w:szCs w:val="22"/>
        </w:rPr>
        <w:t>Nous</w:t>
      </w:r>
      <w:r w:rsidR="00400BE3" w:rsidRPr="00657DAB">
        <w:rPr>
          <w:bCs/>
          <w:color w:val="000000" w:themeColor="text1"/>
          <w:sz w:val="22"/>
          <w:szCs w:val="22"/>
        </w:rPr>
        <w:t xml:space="preserve">, organisateurs de cette manifestation, sommes des </w:t>
      </w:r>
      <w:r w:rsidRPr="00657DAB">
        <w:rPr>
          <w:bCs/>
          <w:color w:val="000000" w:themeColor="text1"/>
          <w:sz w:val="22"/>
          <w:szCs w:val="22"/>
        </w:rPr>
        <w:t>enseignants</w:t>
      </w:r>
      <w:r w:rsidR="00400BE3" w:rsidRPr="00657DAB">
        <w:rPr>
          <w:bCs/>
          <w:color w:val="000000" w:themeColor="text1"/>
          <w:sz w:val="22"/>
          <w:szCs w:val="22"/>
        </w:rPr>
        <w:t>-chercheurs</w:t>
      </w:r>
      <w:r w:rsidRPr="00657DAB">
        <w:rPr>
          <w:bCs/>
          <w:color w:val="000000" w:themeColor="text1"/>
          <w:sz w:val="22"/>
          <w:szCs w:val="22"/>
        </w:rPr>
        <w:t xml:space="preserve"> </w:t>
      </w:r>
      <w:r w:rsidR="00400BE3" w:rsidRPr="00657DAB">
        <w:rPr>
          <w:bCs/>
          <w:color w:val="000000" w:themeColor="text1"/>
          <w:sz w:val="22"/>
          <w:szCs w:val="22"/>
        </w:rPr>
        <w:t>bien introduits dans les réseaux professionnels avec la responsabilité d'un</w:t>
      </w:r>
      <w:r w:rsidRPr="00657DAB">
        <w:rPr>
          <w:bCs/>
          <w:color w:val="000000" w:themeColor="text1"/>
          <w:sz w:val="22"/>
          <w:szCs w:val="22"/>
        </w:rPr>
        <w:t>e Chaire</w:t>
      </w:r>
      <w:r w:rsidR="00400BE3" w:rsidRPr="00657DAB">
        <w:rPr>
          <w:bCs/>
          <w:color w:val="000000" w:themeColor="text1"/>
          <w:sz w:val="22"/>
          <w:szCs w:val="22"/>
        </w:rPr>
        <w:t xml:space="preserve"> sur les Gares à </w:t>
      </w:r>
      <w:r w:rsidR="009D3D00" w:rsidRPr="00657DAB">
        <w:rPr>
          <w:bCs/>
          <w:color w:val="000000" w:themeColor="text1"/>
          <w:sz w:val="22"/>
          <w:szCs w:val="22"/>
        </w:rPr>
        <w:t>l'</w:t>
      </w:r>
      <w:r w:rsidR="009D3D00">
        <w:rPr>
          <w:bCs/>
          <w:color w:val="000000" w:themeColor="text1"/>
          <w:sz w:val="22"/>
          <w:szCs w:val="22"/>
        </w:rPr>
        <w:t>É</w:t>
      </w:r>
      <w:r w:rsidR="009D3D00" w:rsidRPr="00657DAB">
        <w:rPr>
          <w:bCs/>
          <w:color w:val="000000" w:themeColor="text1"/>
          <w:sz w:val="22"/>
          <w:szCs w:val="22"/>
        </w:rPr>
        <w:t xml:space="preserve">cole </w:t>
      </w:r>
      <w:r w:rsidR="00400BE3" w:rsidRPr="00657DAB">
        <w:rPr>
          <w:bCs/>
          <w:color w:val="000000" w:themeColor="text1"/>
          <w:sz w:val="22"/>
          <w:szCs w:val="22"/>
        </w:rPr>
        <w:t>des Ponts (2012-2018</w:t>
      </w:r>
      <w:r w:rsidRPr="00657DAB">
        <w:rPr>
          <w:bCs/>
          <w:color w:val="000000" w:themeColor="text1"/>
          <w:sz w:val="22"/>
          <w:szCs w:val="22"/>
        </w:rPr>
        <w:t>) et</w:t>
      </w:r>
      <w:r w:rsidR="00400BE3" w:rsidRPr="00657DAB">
        <w:rPr>
          <w:bCs/>
          <w:color w:val="000000" w:themeColor="text1"/>
          <w:sz w:val="22"/>
          <w:szCs w:val="22"/>
        </w:rPr>
        <w:t xml:space="preserve"> à travers</w:t>
      </w:r>
      <w:r w:rsidRPr="00657DAB">
        <w:rPr>
          <w:bCs/>
          <w:color w:val="000000" w:themeColor="text1"/>
          <w:sz w:val="22"/>
          <w:szCs w:val="22"/>
        </w:rPr>
        <w:t xml:space="preserve"> la réalisation </w:t>
      </w:r>
      <w:r w:rsidR="00400BE3" w:rsidRPr="00657DAB">
        <w:rPr>
          <w:bCs/>
          <w:color w:val="000000" w:themeColor="text1"/>
          <w:sz w:val="22"/>
          <w:szCs w:val="22"/>
        </w:rPr>
        <w:t xml:space="preserve">et la supervision </w:t>
      </w:r>
      <w:r w:rsidRPr="00657DAB">
        <w:rPr>
          <w:bCs/>
          <w:color w:val="000000" w:themeColor="text1"/>
          <w:sz w:val="22"/>
          <w:szCs w:val="22"/>
        </w:rPr>
        <w:t>d</w:t>
      </w:r>
      <w:r w:rsidR="00400BE3" w:rsidRPr="00657DAB">
        <w:rPr>
          <w:bCs/>
          <w:color w:val="000000" w:themeColor="text1"/>
          <w:sz w:val="22"/>
          <w:szCs w:val="22"/>
        </w:rPr>
        <w:t xml:space="preserve">e thèse en </w:t>
      </w:r>
      <w:r w:rsidRPr="00657DAB">
        <w:rPr>
          <w:bCs/>
          <w:color w:val="000000" w:themeColor="text1"/>
          <w:sz w:val="22"/>
          <w:szCs w:val="22"/>
        </w:rPr>
        <w:t xml:space="preserve">CIFRE </w:t>
      </w:r>
      <w:r w:rsidR="00400BE3" w:rsidRPr="00657DAB">
        <w:rPr>
          <w:bCs/>
          <w:color w:val="000000" w:themeColor="text1"/>
          <w:sz w:val="22"/>
          <w:szCs w:val="22"/>
        </w:rPr>
        <w:t>avec AREP. Nous</w:t>
      </w:r>
      <w:r w:rsidRPr="00657DAB">
        <w:rPr>
          <w:bCs/>
          <w:color w:val="000000" w:themeColor="text1"/>
          <w:sz w:val="22"/>
          <w:szCs w:val="22"/>
        </w:rPr>
        <w:t xml:space="preserve"> travaillons depuis longtemps sur les gares </w:t>
      </w:r>
      <w:r w:rsidR="00400BE3" w:rsidRPr="00657DAB">
        <w:rPr>
          <w:bCs/>
          <w:color w:val="000000" w:themeColor="text1"/>
          <w:sz w:val="22"/>
          <w:szCs w:val="22"/>
        </w:rPr>
        <w:t xml:space="preserve">sous des angles divers (gestion des flux, projet urbain, régénération des réseaux de transport, diversification servicielle, ...). Nous sommes donc déjà convaincus de l'intérêt que représente la gare comme objet de réflexion sur les liens </w:t>
      </w:r>
      <w:r w:rsidR="007411FB">
        <w:rPr>
          <w:bCs/>
          <w:color w:val="000000" w:themeColor="text1"/>
          <w:sz w:val="22"/>
          <w:szCs w:val="22"/>
        </w:rPr>
        <w:t xml:space="preserve">entre </w:t>
      </w:r>
      <w:r w:rsidR="00400BE3" w:rsidRPr="00657DAB">
        <w:rPr>
          <w:bCs/>
          <w:color w:val="000000" w:themeColor="text1"/>
          <w:sz w:val="22"/>
          <w:szCs w:val="22"/>
        </w:rPr>
        <w:t xml:space="preserve">ville et environnement au sens large. Nous avons rassemblé un panel de chercheurs </w:t>
      </w:r>
      <w:r w:rsidR="00582310">
        <w:rPr>
          <w:bCs/>
          <w:color w:val="000000" w:themeColor="text1"/>
          <w:sz w:val="22"/>
          <w:szCs w:val="22"/>
        </w:rPr>
        <w:t xml:space="preserve">et chercheuses </w:t>
      </w:r>
      <w:r w:rsidR="00400BE3" w:rsidRPr="00657DAB">
        <w:rPr>
          <w:bCs/>
          <w:color w:val="000000" w:themeColor="text1"/>
          <w:sz w:val="22"/>
          <w:szCs w:val="22"/>
        </w:rPr>
        <w:t>dans des champs de l'</w:t>
      </w:r>
      <w:r w:rsidR="00582310" w:rsidRPr="00657DAB">
        <w:rPr>
          <w:bCs/>
          <w:color w:val="000000" w:themeColor="text1"/>
          <w:sz w:val="22"/>
          <w:szCs w:val="22"/>
        </w:rPr>
        <w:t>ingénierie</w:t>
      </w:r>
      <w:r w:rsidR="00400BE3" w:rsidRPr="00657DAB">
        <w:rPr>
          <w:bCs/>
          <w:color w:val="000000" w:themeColor="text1"/>
          <w:sz w:val="22"/>
          <w:szCs w:val="22"/>
        </w:rPr>
        <w:t xml:space="preserve"> et des sciences humaines et sociales pour tester en quoi </w:t>
      </w:r>
      <w:r w:rsidR="00A516BC" w:rsidRPr="00657DAB">
        <w:rPr>
          <w:bCs/>
          <w:color w:val="000000" w:themeColor="text1"/>
          <w:sz w:val="22"/>
          <w:szCs w:val="22"/>
        </w:rPr>
        <w:t>l</w:t>
      </w:r>
      <w:r w:rsidR="00400BE3" w:rsidRPr="00657DAB">
        <w:rPr>
          <w:bCs/>
          <w:color w:val="000000" w:themeColor="text1"/>
          <w:sz w:val="22"/>
          <w:szCs w:val="22"/>
        </w:rPr>
        <w:t>a</w:t>
      </w:r>
      <w:r w:rsidR="001B0ED1" w:rsidRPr="00657DAB">
        <w:rPr>
          <w:bCs/>
          <w:color w:val="000000" w:themeColor="text1"/>
          <w:sz w:val="22"/>
          <w:szCs w:val="22"/>
        </w:rPr>
        <w:t xml:space="preserve"> gare </w:t>
      </w:r>
      <w:r w:rsidR="00400BE3" w:rsidRPr="00657DAB">
        <w:rPr>
          <w:bCs/>
          <w:color w:val="000000" w:themeColor="text1"/>
          <w:sz w:val="22"/>
          <w:szCs w:val="22"/>
        </w:rPr>
        <w:t xml:space="preserve">peut aussi </w:t>
      </w:r>
      <w:r w:rsidR="001B0ED1" w:rsidRPr="00657DAB">
        <w:rPr>
          <w:bCs/>
          <w:color w:val="000000" w:themeColor="text1"/>
          <w:sz w:val="22"/>
          <w:szCs w:val="22"/>
        </w:rPr>
        <w:t>offr</w:t>
      </w:r>
      <w:r w:rsidR="00400BE3" w:rsidRPr="00657DAB">
        <w:rPr>
          <w:bCs/>
          <w:color w:val="000000" w:themeColor="text1"/>
          <w:sz w:val="22"/>
          <w:szCs w:val="22"/>
        </w:rPr>
        <w:t>i</w:t>
      </w:r>
      <w:r w:rsidR="00582310">
        <w:rPr>
          <w:bCs/>
          <w:color w:val="000000" w:themeColor="text1"/>
          <w:sz w:val="22"/>
          <w:szCs w:val="22"/>
        </w:rPr>
        <w:t>r</w:t>
      </w:r>
      <w:r w:rsidR="00A516BC" w:rsidRPr="00657DAB">
        <w:rPr>
          <w:bCs/>
          <w:color w:val="000000" w:themeColor="text1"/>
          <w:sz w:val="22"/>
          <w:szCs w:val="22"/>
        </w:rPr>
        <w:t xml:space="preserve"> </w:t>
      </w:r>
      <w:r w:rsidR="001B0ED1" w:rsidRPr="00657DAB">
        <w:rPr>
          <w:bCs/>
          <w:color w:val="000000" w:themeColor="text1"/>
          <w:sz w:val="22"/>
          <w:szCs w:val="22"/>
        </w:rPr>
        <w:t xml:space="preserve">des prises heuristiques intéressantes pour consolider des </w:t>
      </w:r>
      <w:r w:rsidR="00A516BC" w:rsidRPr="00657DAB">
        <w:rPr>
          <w:bCs/>
          <w:color w:val="000000" w:themeColor="text1"/>
          <w:sz w:val="22"/>
          <w:szCs w:val="22"/>
        </w:rPr>
        <w:t>approches</w:t>
      </w:r>
      <w:r w:rsidR="001B0ED1" w:rsidRPr="00657DAB">
        <w:rPr>
          <w:bCs/>
          <w:color w:val="000000" w:themeColor="text1"/>
          <w:sz w:val="22"/>
          <w:szCs w:val="22"/>
        </w:rPr>
        <w:t xml:space="preserve"> interdisciplinaires.</w:t>
      </w:r>
    </w:p>
    <w:p w14:paraId="300535AB" w14:textId="5B952101" w:rsidR="00A91392" w:rsidRPr="00657DAB" w:rsidRDefault="00F97D76" w:rsidP="00055AA1">
      <w:pPr>
        <w:spacing w:line="360" w:lineRule="auto"/>
        <w:ind w:left="709" w:right="-567"/>
        <w:jc w:val="both"/>
        <w:rPr>
          <w:bCs/>
          <w:color w:val="000000" w:themeColor="text1"/>
          <w:sz w:val="22"/>
          <w:szCs w:val="22"/>
        </w:rPr>
      </w:pPr>
      <w:r w:rsidRPr="00657DAB">
        <w:rPr>
          <w:bCs/>
          <w:color w:val="000000" w:themeColor="text1"/>
          <w:sz w:val="22"/>
          <w:szCs w:val="22"/>
        </w:rPr>
        <w:t>Nous r</w:t>
      </w:r>
      <w:r w:rsidR="009F1EDB" w:rsidRPr="00657DAB">
        <w:rPr>
          <w:bCs/>
          <w:color w:val="000000" w:themeColor="text1"/>
          <w:sz w:val="22"/>
          <w:szCs w:val="22"/>
        </w:rPr>
        <w:t>appelons</w:t>
      </w:r>
      <w:r w:rsidRPr="00657DAB">
        <w:rPr>
          <w:bCs/>
          <w:color w:val="000000" w:themeColor="text1"/>
          <w:sz w:val="22"/>
          <w:szCs w:val="22"/>
        </w:rPr>
        <w:t xml:space="preserve"> dans une première partie le </w:t>
      </w:r>
      <w:r w:rsidR="00A516BC" w:rsidRPr="00657DAB">
        <w:rPr>
          <w:bCs/>
          <w:color w:val="000000" w:themeColor="text1"/>
          <w:sz w:val="22"/>
          <w:szCs w:val="22"/>
        </w:rPr>
        <w:t>contexte du questionnement</w:t>
      </w:r>
      <w:r w:rsidR="009F1EDB" w:rsidRPr="00657DAB">
        <w:rPr>
          <w:bCs/>
          <w:color w:val="000000" w:themeColor="text1"/>
          <w:sz w:val="22"/>
          <w:szCs w:val="22"/>
        </w:rPr>
        <w:t xml:space="preserve"> auquel répond</w:t>
      </w:r>
      <w:r w:rsidRPr="00657DAB">
        <w:rPr>
          <w:bCs/>
          <w:color w:val="000000" w:themeColor="text1"/>
          <w:sz w:val="22"/>
          <w:szCs w:val="22"/>
        </w:rPr>
        <w:t xml:space="preserve"> l'événemen</w:t>
      </w:r>
      <w:r w:rsidR="00400BE3" w:rsidRPr="00657DAB">
        <w:rPr>
          <w:bCs/>
          <w:color w:val="000000" w:themeColor="text1"/>
          <w:sz w:val="22"/>
          <w:szCs w:val="22"/>
        </w:rPr>
        <w:t>t</w:t>
      </w:r>
      <w:r w:rsidRPr="00657DAB">
        <w:rPr>
          <w:bCs/>
          <w:color w:val="000000" w:themeColor="text1"/>
          <w:sz w:val="22"/>
          <w:szCs w:val="22"/>
        </w:rPr>
        <w:t xml:space="preserve">, puis </w:t>
      </w:r>
      <w:r w:rsidR="009F1EDB" w:rsidRPr="00657DAB">
        <w:rPr>
          <w:bCs/>
          <w:color w:val="000000" w:themeColor="text1"/>
          <w:sz w:val="22"/>
          <w:szCs w:val="22"/>
        </w:rPr>
        <w:t>présentons</w:t>
      </w:r>
      <w:r w:rsidRPr="00657DAB">
        <w:rPr>
          <w:bCs/>
          <w:color w:val="000000" w:themeColor="text1"/>
          <w:sz w:val="22"/>
          <w:szCs w:val="22"/>
        </w:rPr>
        <w:t xml:space="preserve"> la teneur de</w:t>
      </w:r>
      <w:r w:rsidR="009F1EDB" w:rsidRPr="00657DAB">
        <w:rPr>
          <w:bCs/>
          <w:color w:val="000000" w:themeColor="text1"/>
          <w:sz w:val="22"/>
          <w:szCs w:val="22"/>
        </w:rPr>
        <w:t xml:space="preserve"> quelque</w:t>
      </w:r>
      <w:r w:rsidRPr="00657DAB">
        <w:rPr>
          <w:bCs/>
          <w:color w:val="000000" w:themeColor="text1"/>
          <w:sz w:val="22"/>
          <w:szCs w:val="22"/>
        </w:rPr>
        <w:t xml:space="preserve">s communications et des débats </w:t>
      </w:r>
      <w:r w:rsidR="009F1EDB" w:rsidRPr="00657DAB">
        <w:rPr>
          <w:bCs/>
          <w:color w:val="000000" w:themeColor="text1"/>
          <w:sz w:val="22"/>
          <w:szCs w:val="22"/>
        </w:rPr>
        <w:t xml:space="preserve">associés </w:t>
      </w:r>
      <w:r w:rsidRPr="00657DAB">
        <w:rPr>
          <w:bCs/>
          <w:color w:val="000000" w:themeColor="text1"/>
          <w:sz w:val="22"/>
          <w:szCs w:val="22"/>
        </w:rPr>
        <w:t xml:space="preserve">(partie 2). Nous soulignons ensuite </w:t>
      </w:r>
      <w:r w:rsidR="00F54FB2" w:rsidRPr="00657DAB">
        <w:rPr>
          <w:bCs/>
          <w:color w:val="000000" w:themeColor="text1"/>
          <w:sz w:val="22"/>
          <w:szCs w:val="22"/>
        </w:rPr>
        <w:t>les</w:t>
      </w:r>
      <w:r w:rsidR="001B0ED1" w:rsidRPr="00657DAB">
        <w:rPr>
          <w:bCs/>
          <w:color w:val="000000" w:themeColor="text1"/>
          <w:sz w:val="22"/>
          <w:szCs w:val="22"/>
        </w:rPr>
        <w:t xml:space="preserve"> </w:t>
      </w:r>
      <w:r w:rsidR="00C227C5" w:rsidRPr="00657DAB">
        <w:rPr>
          <w:bCs/>
          <w:color w:val="000000" w:themeColor="text1"/>
          <w:sz w:val="22"/>
          <w:szCs w:val="22"/>
        </w:rPr>
        <w:t>deux résultats</w:t>
      </w:r>
      <w:r w:rsidR="00F54FB2" w:rsidRPr="00657DAB">
        <w:rPr>
          <w:bCs/>
          <w:color w:val="000000" w:themeColor="text1"/>
          <w:sz w:val="22"/>
          <w:szCs w:val="22"/>
        </w:rPr>
        <w:t xml:space="preserve"> obtenus lors de cette journée</w:t>
      </w:r>
      <w:r w:rsidR="009F1EDB" w:rsidRPr="00657DAB">
        <w:rPr>
          <w:bCs/>
          <w:color w:val="000000" w:themeColor="text1"/>
          <w:sz w:val="22"/>
          <w:szCs w:val="22"/>
        </w:rPr>
        <w:t xml:space="preserve">, </w:t>
      </w:r>
      <w:r w:rsidR="00400BE3" w:rsidRPr="00657DAB">
        <w:rPr>
          <w:bCs/>
          <w:color w:val="000000" w:themeColor="text1"/>
          <w:sz w:val="22"/>
          <w:szCs w:val="22"/>
        </w:rPr>
        <w:t>d'abord en proposant</w:t>
      </w:r>
      <w:r w:rsidR="00F54FB2" w:rsidRPr="00657DAB">
        <w:rPr>
          <w:bCs/>
          <w:color w:val="000000" w:themeColor="text1"/>
          <w:sz w:val="22"/>
          <w:szCs w:val="22"/>
        </w:rPr>
        <w:t xml:space="preserve"> une</w:t>
      </w:r>
      <w:r w:rsidR="001B0ED1" w:rsidRPr="00657DAB">
        <w:rPr>
          <w:bCs/>
          <w:color w:val="000000" w:themeColor="text1"/>
          <w:sz w:val="22"/>
          <w:szCs w:val="22"/>
        </w:rPr>
        <w:t xml:space="preserve"> typologie </w:t>
      </w:r>
      <w:r w:rsidR="001B0ED1" w:rsidRPr="00657DAB">
        <w:rPr>
          <w:bCs/>
          <w:color w:val="000000" w:themeColor="text1"/>
          <w:sz w:val="22"/>
          <w:szCs w:val="22"/>
        </w:rPr>
        <w:lastRenderedPageBreak/>
        <w:t>de</w:t>
      </w:r>
      <w:r w:rsidR="00F54FB2" w:rsidRPr="00657DAB">
        <w:rPr>
          <w:bCs/>
          <w:color w:val="000000" w:themeColor="text1"/>
          <w:sz w:val="22"/>
          <w:szCs w:val="22"/>
        </w:rPr>
        <w:t xml:space="preserve">s </w:t>
      </w:r>
      <w:r w:rsidR="00400BE3" w:rsidRPr="00657DAB">
        <w:rPr>
          <w:bCs/>
          <w:color w:val="000000" w:themeColor="text1"/>
          <w:sz w:val="22"/>
          <w:szCs w:val="22"/>
        </w:rPr>
        <w:t xml:space="preserve">modalités d'articulation </w:t>
      </w:r>
      <w:r w:rsidR="00F54FB2" w:rsidRPr="00657DAB">
        <w:rPr>
          <w:bCs/>
          <w:color w:val="000000" w:themeColor="text1"/>
          <w:sz w:val="22"/>
          <w:szCs w:val="22"/>
        </w:rPr>
        <w:t>des gares</w:t>
      </w:r>
      <w:r w:rsidR="00C227C5" w:rsidRPr="00657DAB">
        <w:rPr>
          <w:bCs/>
          <w:color w:val="000000" w:themeColor="text1"/>
          <w:sz w:val="22"/>
          <w:szCs w:val="22"/>
        </w:rPr>
        <w:t xml:space="preserve"> </w:t>
      </w:r>
      <w:r w:rsidR="00400BE3" w:rsidRPr="00657DAB">
        <w:rPr>
          <w:bCs/>
          <w:color w:val="000000" w:themeColor="text1"/>
          <w:sz w:val="22"/>
          <w:szCs w:val="22"/>
        </w:rPr>
        <w:t xml:space="preserve">avec des formes de nature urbaine </w:t>
      </w:r>
      <w:r w:rsidR="00C227C5" w:rsidRPr="00657DAB">
        <w:rPr>
          <w:bCs/>
          <w:color w:val="000000" w:themeColor="text1"/>
          <w:sz w:val="22"/>
          <w:szCs w:val="22"/>
        </w:rPr>
        <w:t>(partie 3)</w:t>
      </w:r>
      <w:r w:rsidR="009F1EDB" w:rsidRPr="00657DAB">
        <w:rPr>
          <w:bCs/>
          <w:color w:val="000000" w:themeColor="text1"/>
          <w:sz w:val="22"/>
          <w:szCs w:val="22"/>
        </w:rPr>
        <w:t xml:space="preserve">, </w:t>
      </w:r>
      <w:r w:rsidR="00400BE3" w:rsidRPr="00657DAB">
        <w:rPr>
          <w:bCs/>
          <w:color w:val="000000" w:themeColor="text1"/>
          <w:sz w:val="22"/>
          <w:szCs w:val="22"/>
        </w:rPr>
        <w:t xml:space="preserve">ensuite en discutant des conditions à partir desquelles des avancées </w:t>
      </w:r>
      <w:r w:rsidR="00C227C5" w:rsidRPr="00657DAB">
        <w:rPr>
          <w:bCs/>
          <w:color w:val="000000" w:themeColor="text1"/>
          <w:sz w:val="22"/>
          <w:szCs w:val="22"/>
        </w:rPr>
        <w:t>interdisciplina</w:t>
      </w:r>
      <w:r w:rsidR="00400BE3" w:rsidRPr="00657DAB">
        <w:rPr>
          <w:bCs/>
          <w:color w:val="000000" w:themeColor="text1"/>
          <w:sz w:val="22"/>
          <w:szCs w:val="22"/>
        </w:rPr>
        <w:t>ires peuvent être réalisées sur ce champ</w:t>
      </w:r>
      <w:r w:rsidR="00A516BC" w:rsidRPr="00657DAB">
        <w:rPr>
          <w:bCs/>
          <w:color w:val="000000" w:themeColor="text1"/>
          <w:sz w:val="22"/>
          <w:szCs w:val="22"/>
        </w:rPr>
        <w:t xml:space="preserve"> </w:t>
      </w:r>
      <w:r w:rsidR="00C227C5" w:rsidRPr="00657DAB">
        <w:rPr>
          <w:bCs/>
          <w:color w:val="000000" w:themeColor="text1"/>
          <w:sz w:val="22"/>
          <w:szCs w:val="22"/>
        </w:rPr>
        <w:t>(partie 4).</w:t>
      </w:r>
    </w:p>
    <w:p w14:paraId="74D6AE5D" w14:textId="77777777" w:rsidR="00400BE3" w:rsidRPr="00657DAB" w:rsidRDefault="00400BE3" w:rsidP="00055AA1">
      <w:pPr>
        <w:spacing w:line="360" w:lineRule="auto"/>
        <w:ind w:left="709" w:right="-567"/>
        <w:jc w:val="both"/>
        <w:rPr>
          <w:b/>
          <w:bCs/>
          <w:color w:val="000000" w:themeColor="text1"/>
          <w:sz w:val="22"/>
          <w:szCs w:val="22"/>
        </w:rPr>
      </w:pPr>
    </w:p>
    <w:p w14:paraId="4CA11502" w14:textId="7F582D81" w:rsidR="009F1EDB" w:rsidRPr="00657DAB" w:rsidRDefault="006B7B36" w:rsidP="00055AA1">
      <w:pPr>
        <w:spacing w:line="360" w:lineRule="auto"/>
        <w:ind w:left="709" w:right="-567"/>
        <w:jc w:val="both"/>
        <w:rPr>
          <w:b/>
          <w:bCs/>
          <w:color w:val="000000" w:themeColor="text1"/>
          <w:sz w:val="22"/>
          <w:szCs w:val="22"/>
        </w:rPr>
      </w:pPr>
      <w:r w:rsidRPr="00657DAB">
        <w:rPr>
          <w:b/>
          <w:bCs/>
          <w:color w:val="000000" w:themeColor="text1"/>
          <w:sz w:val="22"/>
          <w:szCs w:val="22"/>
        </w:rPr>
        <w:t>Sonder</w:t>
      </w:r>
      <w:r w:rsidR="008205BD" w:rsidRPr="00657DAB">
        <w:rPr>
          <w:b/>
          <w:bCs/>
          <w:color w:val="000000" w:themeColor="text1"/>
          <w:sz w:val="22"/>
          <w:szCs w:val="22"/>
        </w:rPr>
        <w:t xml:space="preserve"> une demande de reconnaissance et d'élargissement de l'</w:t>
      </w:r>
      <w:r w:rsidR="009F1EDB" w:rsidRPr="00657DAB">
        <w:rPr>
          <w:b/>
          <w:bCs/>
          <w:color w:val="000000" w:themeColor="text1"/>
          <w:sz w:val="22"/>
          <w:szCs w:val="22"/>
        </w:rPr>
        <w:t>écologie ferroviaire</w:t>
      </w:r>
      <w:r w:rsidR="008205BD" w:rsidRPr="00657DAB">
        <w:rPr>
          <w:b/>
          <w:bCs/>
          <w:color w:val="000000" w:themeColor="text1"/>
          <w:sz w:val="22"/>
          <w:szCs w:val="22"/>
        </w:rPr>
        <w:t xml:space="preserve"> </w:t>
      </w:r>
    </w:p>
    <w:p w14:paraId="25493FA8" w14:textId="509BDED6" w:rsidR="00A516BC" w:rsidRPr="00657DAB" w:rsidRDefault="009F1EDB" w:rsidP="00055AA1">
      <w:pPr>
        <w:spacing w:line="360" w:lineRule="auto"/>
        <w:ind w:left="709" w:right="-567"/>
        <w:jc w:val="both"/>
        <w:rPr>
          <w:color w:val="000000" w:themeColor="text1"/>
          <w:sz w:val="22"/>
          <w:szCs w:val="22"/>
        </w:rPr>
      </w:pPr>
      <w:r w:rsidRPr="00657DAB">
        <w:rPr>
          <w:bCs/>
          <w:color w:val="000000" w:themeColor="text1"/>
          <w:sz w:val="22"/>
          <w:szCs w:val="22"/>
        </w:rPr>
        <w:t>Le monde de l'</w:t>
      </w:r>
      <w:r w:rsidR="004628B9" w:rsidRPr="00657DAB">
        <w:rPr>
          <w:bCs/>
          <w:color w:val="000000" w:themeColor="text1"/>
          <w:sz w:val="22"/>
          <w:szCs w:val="22"/>
        </w:rPr>
        <w:t>ingénierie</w:t>
      </w:r>
      <w:r w:rsidRPr="00657DAB">
        <w:rPr>
          <w:bCs/>
          <w:color w:val="000000" w:themeColor="text1"/>
          <w:sz w:val="22"/>
          <w:szCs w:val="22"/>
        </w:rPr>
        <w:t xml:space="preserve"> ferroviaire s'appuie depuis </w:t>
      </w:r>
      <w:r w:rsidR="00C7750D" w:rsidRPr="00657DAB">
        <w:rPr>
          <w:bCs/>
          <w:color w:val="000000" w:themeColor="text1"/>
          <w:sz w:val="22"/>
          <w:szCs w:val="22"/>
        </w:rPr>
        <w:t>quelques</w:t>
      </w:r>
      <w:r w:rsidRPr="00657DAB">
        <w:rPr>
          <w:bCs/>
          <w:color w:val="000000" w:themeColor="text1"/>
          <w:sz w:val="22"/>
          <w:szCs w:val="22"/>
        </w:rPr>
        <w:t xml:space="preserve"> années sur un sentiment d'urgence environnemental</w:t>
      </w:r>
      <w:r w:rsidR="004628B9">
        <w:rPr>
          <w:bCs/>
          <w:color w:val="000000" w:themeColor="text1"/>
          <w:sz w:val="22"/>
          <w:szCs w:val="22"/>
        </w:rPr>
        <w:t>e</w:t>
      </w:r>
      <w:r w:rsidRPr="00657DAB">
        <w:rPr>
          <w:bCs/>
          <w:color w:val="000000" w:themeColor="text1"/>
          <w:sz w:val="22"/>
          <w:szCs w:val="22"/>
        </w:rPr>
        <w:t xml:space="preserve"> et climatique </w:t>
      </w:r>
      <w:r w:rsidR="00400BE3" w:rsidRPr="00657DAB">
        <w:rPr>
          <w:bCs/>
          <w:color w:val="000000" w:themeColor="text1"/>
          <w:sz w:val="22"/>
          <w:szCs w:val="22"/>
        </w:rPr>
        <w:t xml:space="preserve">et </w:t>
      </w:r>
      <w:r w:rsidR="00C7750D" w:rsidRPr="00657DAB">
        <w:rPr>
          <w:bCs/>
          <w:color w:val="000000" w:themeColor="text1"/>
          <w:sz w:val="22"/>
          <w:szCs w:val="22"/>
        </w:rPr>
        <w:t>tente de</w:t>
      </w:r>
      <w:r w:rsidRPr="00657DAB">
        <w:rPr>
          <w:bCs/>
          <w:color w:val="000000" w:themeColor="text1"/>
          <w:sz w:val="22"/>
          <w:szCs w:val="22"/>
        </w:rPr>
        <w:t xml:space="preserve"> </w:t>
      </w:r>
      <w:r w:rsidR="00C7750D" w:rsidRPr="00657DAB">
        <w:rPr>
          <w:bCs/>
          <w:color w:val="000000" w:themeColor="text1"/>
          <w:sz w:val="22"/>
          <w:szCs w:val="22"/>
        </w:rPr>
        <w:t>convaincre l</w:t>
      </w:r>
      <w:r w:rsidR="00061AB0" w:rsidRPr="00657DAB">
        <w:rPr>
          <w:bCs/>
          <w:color w:val="000000" w:themeColor="text1"/>
          <w:sz w:val="22"/>
          <w:szCs w:val="22"/>
        </w:rPr>
        <w:t xml:space="preserve">'opinion </w:t>
      </w:r>
      <w:r w:rsidR="00C7750D" w:rsidRPr="00657DAB">
        <w:rPr>
          <w:bCs/>
          <w:color w:val="000000" w:themeColor="text1"/>
          <w:sz w:val="22"/>
          <w:szCs w:val="22"/>
        </w:rPr>
        <w:t>qu'il a effectué des réformes à la fois morales, institutionnelles et techniques et qu'il se donne les moyens d'</w:t>
      </w:r>
      <w:r w:rsidR="00C7750D" w:rsidRPr="00657DAB">
        <w:rPr>
          <w:color w:val="000000" w:themeColor="text1"/>
          <w:sz w:val="22"/>
          <w:szCs w:val="22"/>
        </w:rPr>
        <w:t>affronter les défis posés par le changement global. Des ruptures seraient en cours dans les pratiques professionnelles de l'ingénierie, de l'architecture, du design</w:t>
      </w:r>
      <w:r w:rsidR="004628B9">
        <w:rPr>
          <w:color w:val="000000" w:themeColor="text1"/>
          <w:sz w:val="22"/>
          <w:szCs w:val="22"/>
        </w:rPr>
        <w:t>, qui</w:t>
      </w:r>
      <w:r w:rsidR="00A516BC" w:rsidRPr="00657DAB">
        <w:rPr>
          <w:color w:val="000000" w:themeColor="text1"/>
          <w:sz w:val="22"/>
          <w:szCs w:val="22"/>
        </w:rPr>
        <w:t xml:space="preserve"> permettraient aux</w:t>
      </w:r>
      <w:r w:rsidR="00F54FB2" w:rsidRPr="00657DAB">
        <w:rPr>
          <w:color w:val="000000" w:themeColor="text1"/>
          <w:sz w:val="22"/>
          <w:szCs w:val="22"/>
        </w:rPr>
        <w:t xml:space="preserve"> opérateurs </w:t>
      </w:r>
      <w:r w:rsidR="00A516BC" w:rsidRPr="00657DAB">
        <w:rPr>
          <w:color w:val="000000" w:themeColor="text1"/>
          <w:sz w:val="22"/>
          <w:szCs w:val="22"/>
        </w:rPr>
        <w:t xml:space="preserve">de s'aligner avec les </w:t>
      </w:r>
      <w:r w:rsidR="000F7B87" w:rsidRPr="00657DAB">
        <w:rPr>
          <w:color w:val="000000" w:themeColor="text1"/>
          <w:sz w:val="22"/>
          <w:szCs w:val="22"/>
        </w:rPr>
        <w:t xml:space="preserve">injonctions politiques en </w:t>
      </w:r>
      <w:r w:rsidR="00400BE3" w:rsidRPr="00657DAB">
        <w:rPr>
          <w:color w:val="000000" w:themeColor="text1"/>
          <w:sz w:val="22"/>
          <w:szCs w:val="22"/>
        </w:rPr>
        <w:t>matière de</w:t>
      </w:r>
      <w:r w:rsidR="000F7B87" w:rsidRPr="00657DAB">
        <w:rPr>
          <w:color w:val="000000" w:themeColor="text1"/>
          <w:sz w:val="22"/>
          <w:szCs w:val="22"/>
        </w:rPr>
        <w:t xml:space="preserve"> </w:t>
      </w:r>
      <w:r w:rsidR="00400BE3" w:rsidRPr="00657DAB">
        <w:rPr>
          <w:color w:val="000000" w:themeColor="text1"/>
          <w:sz w:val="22"/>
          <w:szCs w:val="22"/>
        </w:rPr>
        <w:t xml:space="preserve">transition et de </w:t>
      </w:r>
      <w:r w:rsidR="00C7750D" w:rsidRPr="00657DAB">
        <w:rPr>
          <w:color w:val="000000" w:themeColor="text1"/>
          <w:sz w:val="22"/>
          <w:szCs w:val="22"/>
        </w:rPr>
        <w:t xml:space="preserve">planification écologique. </w:t>
      </w:r>
    </w:p>
    <w:p w14:paraId="6F67AFB4" w14:textId="3D15D08E" w:rsidR="009B5CA3" w:rsidRPr="00657DAB" w:rsidRDefault="000F7B87" w:rsidP="00055AA1">
      <w:pPr>
        <w:spacing w:line="360" w:lineRule="auto"/>
        <w:ind w:left="709" w:right="-567"/>
        <w:jc w:val="both"/>
        <w:rPr>
          <w:color w:val="000000" w:themeColor="text1"/>
          <w:sz w:val="22"/>
          <w:szCs w:val="22"/>
          <w:lang w:val="pt-PT" w:eastAsia="en-US"/>
        </w:rPr>
      </w:pPr>
      <w:r w:rsidRPr="00657DAB">
        <w:rPr>
          <w:color w:val="000000" w:themeColor="text1"/>
          <w:sz w:val="22"/>
          <w:szCs w:val="22"/>
        </w:rPr>
        <w:t>Ce</w:t>
      </w:r>
      <w:r w:rsidR="00DC440A" w:rsidRPr="00657DAB">
        <w:rPr>
          <w:color w:val="000000" w:themeColor="text1"/>
          <w:sz w:val="22"/>
          <w:szCs w:val="22"/>
        </w:rPr>
        <w:t xml:space="preserve"> tournant prend </w:t>
      </w:r>
      <w:r w:rsidRPr="00657DAB">
        <w:rPr>
          <w:color w:val="000000" w:themeColor="text1"/>
          <w:sz w:val="22"/>
          <w:szCs w:val="22"/>
        </w:rPr>
        <w:t xml:space="preserve">singulièrement </w:t>
      </w:r>
      <w:r w:rsidR="00DC440A" w:rsidRPr="00657DAB">
        <w:rPr>
          <w:color w:val="000000" w:themeColor="text1"/>
          <w:sz w:val="22"/>
          <w:szCs w:val="22"/>
        </w:rPr>
        <w:t>appui sur les gare</w:t>
      </w:r>
      <w:r w:rsidRPr="00657DAB">
        <w:rPr>
          <w:color w:val="000000" w:themeColor="text1"/>
          <w:sz w:val="22"/>
          <w:szCs w:val="22"/>
        </w:rPr>
        <w:t>s</w:t>
      </w:r>
      <w:r w:rsidR="00400BE3" w:rsidRPr="00657DAB">
        <w:rPr>
          <w:color w:val="000000" w:themeColor="text1"/>
          <w:sz w:val="22"/>
          <w:szCs w:val="22"/>
        </w:rPr>
        <w:t>, qui</w:t>
      </w:r>
      <w:r w:rsidR="00DC440A" w:rsidRPr="00657DAB">
        <w:rPr>
          <w:color w:val="000000" w:themeColor="text1"/>
          <w:sz w:val="22"/>
          <w:szCs w:val="22"/>
        </w:rPr>
        <w:t xml:space="preserve"> constituent des</w:t>
      </w:r>
      <w:r w:rsidR="00A516BC" w:rsidRPr="00657DAB">
        <w:rPr>
          <w:color w:val="000000" w:themeColor="text1"/>
          <w:sz w:val="22"/>
          <w:szCs w:val="22"/>
        </w:rPr>
        <w:t xml:space="preserve"> </w:t>
      </w:r>
      <w:r w:rsidR="00C7750D" w:rsidRPr="00657DAB">
        <w:rPr>
          <w:color w:val="000000" w:themeColor="text1"/>
          <w:sz w:val="22"/>
          <w:szCs w:val="22"/>
        </w:rPr>
        <w:t xml:space="preserve">supports matériels et symboliques </w:t>
      </w:r>
      <w:r w:rsidR="00DC440A" w:rsidRPr="00657DAB">
        <w:rPr>
          <w:color w:val="000000" w:themeColor="text1"/>
          <w:sz w:val="22"/>
          <w:szCs w:val="22"/>
        </w:rPr>
        <w:t xml:space="preserve">pour </w:t>
      </w:r>
      <w:r w:rsidR="00F54FB2" w:rsidRPr="00657DAB">
        <w:rPr>
          <w:color w:val="000000" w:themeColor="text1"/>
          <w:sz w:val="22"/>
          <w:szCs w:val="22"/>
        </w:rPr>
        <w:t xml:space="preserve">diverses campagnes </w:t>
      </w:r>
      <w:r w:rsidR="00055AA1">
        <w:rPr>
          <w:color w:val="000000" w:themeColor="text1"/>
          <w:sz w:val="22"/>
          <w:szCs w:val="22"/>
        </w:rPr>
        <w:t>médiatiques</w:t>
      </w:r>
      <w:r w:rsidR="00DC440A" w:rsidRPr="00657DAB">
        <w:rPr>
          <w:color w:val="000000" w:themeColor="text1"/>
          <w:sz w:val="22"/>
          <w:szCs w:val="22"/>
        </w:rPr>
        <w:t>. Des dossiers de presse montrent</w:t>
      </w:r>
      <w:r w:rsidR="00C7750D" w:rsidRPr="00657DAB">
        <w:rPr>
          <w:color w:val="000000" w:themeColor="text1"/>
          <w:sz w:val="22"/>
          <w:szCs w:val="22"/>
        </w:rPr>
        <w:t xml:space="preserve"> des panneaux photovoltaïques sur les toits </w:t>
      </w:r>
      <w:r w:rsidR="00DC440A" w:rsidRPr="00657DAB">
        <w:rPr>
          <w:color w:val="000000" w:themeColor="text1"/>
          <w:sz w:val="22"/>
          <w:szCs w:val="22"/>
        </w:rPr>
        <w:t>des édifices et des chantiers de végétalisation d</w:t>
      </w:r>
      <w:r w:rsidR="00C7750D" w:rsidRPr="00657DAB">
        <w:rPr>
          <w:color w:val="000000" w:themeColor="text1"/>
          <w:sz w:val="22"/>
          <w:szCs w:val="22"/>
        </w:rPr>
        <w:t xml:space="preserve">es </w:t>
      </w:r>
      <w:r w:rsidR="00400BE3" w:rsidRPr="00657DAB">
        <w:rPr>
          <w:color w:val="000000" w:themeColor="text1"/>
          <w:sz w:val="22"/>
          <w:szCs w:val="22"/>
        </w:rPr>
        <w:t>zone</w:t>
      </w:r>
      <w:r w:rsidR="00C7750D" w:rsidRPr="00657DAB">
        <w:rPr>
          <w:color w:val="000000" w:themeColor="text1"/>
          <w:sz w:val="22"/>
          <w:szCs w:val="22"/>
        </w:rPr>
        <w:t xml:space="preserve">s de circulation des voyageurs. </w:t>
      </w:r>
      <w:r w:rsidR="00DC440A" w:rsidRPr="00657DAB">
        <w:rPr>
          <w:color w:val="000000" w:themeColor="text1"/>
          <w:sz w:val="22"/>
          <w:szCs w:val="22"/>
        </w:rPr>
        <w:t xml:space="preserve">Les sommes allouées à ces </w:t>
      </w:r>
      <w:r w:rsidR="00C7750D" w:rsidRPr="00657DAB">
        <w:rPr>
          <w:color w:val="000000" w:themeColor="text1"/>
          <w:sz w:val="22"/>
          <w:szCs w:val="22"/>
        </w:rPr>
        <w:t>investissements pluriannuels</w:t>
      </w:r>
      <w:r w:rsidRPr="00657DAB">
        <w:rPr>
          <w:color w:val="000000" w:themeColor="text1"/>
          <w:sz w:val="22"/>
          <w:szCs w:val="22"/>
        </w:rPr>
        <w:t>,</w:t>
      </w:r>
      <w:r w:rsidR="00C7750D" w:rsidRPr="00657DAB">
        <w:rPr>
          <w:color w:val="000000" w:themeColor="text1"/>
          <w:sz w:val="22"/>
          <w:szCs w:val="22"/>
        </w:rPr>
        <w:t xml:space="preserve"> très important</w:t>
      </w:r>
      <w:r w:rsidRPr="00657DAB">
        <w:rPr>
          <w:color w:val="000000" w:themeColor="text1"/>
          <w:sz w:val="22"/>
          <w:szCs w:val="22"/>
        </w:rPr>
        <w:t>es</w:t>
      </w:r>
      <w:r w:rsidR="00DC440A" w:rsidRPr="00657DAB">
        <w:rPr>
          <w:color w:val="000000" w:themeColor="text1"/>
          <w:sz w:val="22"/>
          <w:szCs w:val="22"/>
        </w:rPr>
        <w:t>, n'empêchent pas les</w:t>
      </w:r>
      <w:r w:rsidR="008205BD" w:rsidRPr="00657DAB">
        <w:rPr>
          <w:color w:val="000000" w:themeColor="text1"/>
          <w:sz w:val="22"/>
          <w:szCs w:val="22"/>
        </w:rPr>
        <w:t xml:space="preserve"> </w:t>
      </w:r>
      <w:r w:rsidR="00C7750D" w:rsidRPr="00657DAB">
        <w:rPr>
          <w:color w:val="000000" w:themeColor="text1"/>
          <w:sz w:val="22"/>
          <w:szCs w:val="22"/>
        </w:rPr>
        <w:t>controverses</w:t>
      </w:r>
      <w:r w:rsidR="00DC440A" w:rsidRPr="00657DAB">
        <w:rPr>
          <w:color w:val="000000" w:themeColor="text1"/>
          <w:sz w:val="22"/>
          <w:szCs w:val="22"/>
        </w:rPr>
        <w:t xml:space="preserve"> </w:t>
      </w:r>
      <w:r w:rsidRPr="00657DAB">
        <w:rPr>
          <w:color w:val="000000" w:themeColor="text1"/>
          <w:sz w:val="22"/>
          <w:szCs w:val="22"/>
        </w:rPr>
        <w:t>relatives au greenwashing</w:t>
      </w:r>
      <w:r w:rsidR="00C7750D" w:rsidRPr="00657DAB">
        <w:rPr>
          <w:color w:val="000000" w:themeColor="text1"/>
          <w:sz w:val="22"/>
          <w:szCs w:val="22"/>
        </w:rPr>
        <w:t xml:space="preserve">. </w:t>
      </w:r>
      <w:r w:rsidR="00DC440A" w:rsidRPr="00657DAB">
        <w:rPr>
          <w:color w:val="000000" w:themeColor="text1"/>
          <w:sz w:val="22"/>
          <w:szCs w:val="22"/>
        </w:rPr>
        <w:t>P</w:t>
      </w:r>
      <w:r w:rsidR="00C7750D" w:rsidRPr="00657DAB">
        <w:rPr>
          <w:color w:val="000000" w:themeColor="text1"/>
          <w:sz w:val="22"/>
          <w:szCs w:val="22"/>
        </w:rPr>
        <w:t xml:space="preserve">lus intéressant à nos yeux est l'appel à la science porté par </w:t>
      </w:r>
      <w:r w:rsidRPr="00657DAB">
        <w:rPr>
          <w:color w:val="000000" w:themeColor="text1"/>
          <w:sz w:val="22"/>
          <w:szCs w:val="22"/>
        </w:rPr>
        <w:t>c</w:t>
      </w:r>
      <w:r w:rsidR="00C7750D" w:rsidRPr="00657DAB">
        <w:rPr>
          <w:color w:val="000000" w:themeColor="text1"/>
          <w:sz w:val="22"/>
          <w:szCs w:val="22"/>
        </w:rPr>
        <w:t xml:space="preserve">es communautés </w:t>
      </w:r>
      <w:r w:rsidRPr="00657DAB">
        <w:rPr>
          <w:color w:val="000000" w:themeColor="text1"/>
          <w:sz w:val="22"/>
          <w:szCs w:val="22"/>
        </w:rPr>
        <w:t>professionnelles</w:t>
      </w:r>
      <w:r w:rsidR="00400BE3" w:rsidRPr="00657DAB">
        <w:rPr>
          <w:color w:val="000000" w:themeColor="text1"/>
          <w:sz w:val="22"/>
          <w:szCs w:val="22"/>
        </w:rPr>
        <w:t>. E</w:t>
      </w:r>
      <w:r w:rsidRPr="00657DAB">
        <w:rPr>
          <w:color w:val="000000" w:themeColor="text1"/>
          <w:sz w:val="22"/>
          <w:szCs w:val="22"/>
        </w:rPr>
        <w:t xml:space="preserve">lles </w:t>
      </w:r>
      <w:r w:rsidR="00C7750D" w:rsidRPr="00657DAB">
        <w:rPr>
          <w:color w:val="000000" w:themeColor="text1"/>
          <w:sz w:val="22"/>
          <w:szCs w:val="22"/>
        </w:rPr>
        <w:t>affirme</w:t>
      </w:r>
      <w:r w:rsidR="00DC440A" w:rsidRPr="00657DAB">
        <w:rPr>
          <w:color w:val="000000" w:themeColor="text1"/>
          <w:sz w:val="22"/>
          <w:szCs w:val="22"/>
        </w:rPr>
        <w:t>nt</w:t>
      </w:r>
      <w:r w:rsidR="00C7750D" w:rsidRPr="00657DAB">
        <w:rPr>
          <w:color w:val="000000" w:themeColor="text1"/>
          <w:sz w:val="22"/>
          <w:szCs w:val="22"/>
        </w:rPr>
        <w:t xml:space="preserve"> </w:t>
      </w:r>
      <w:r w:rsidR="00DC440A" w:rsidRPr="00657DAB">
        <w:rPr>
          <w:color w:val="000000" w:themeColor="text1"/>
          <w:sz w:val="22"/>
          <w:szCs w:val="22"/>
        </w:rPr>
        <w:t>leur</w:t>
      </w:r>
      <w:r w:rsidR="00C7750D" w:rsidRPr="00657DAB">
        <w:rPr>
          <w:color w:val="000000" w:themeColor="text1"/>
          <w:sz w:val="22"/>
          <w:szCs w:val="22"/>
        </w:rPr>
        <w:t xml:space="preserve"> attachement à l'écologie ferroviaire</w:t>
      </w:r>
      <w:r w:rsidR="00DC440A" w:rsidRPr="00657DAB">
        <w:rPr>
          <w:color w:val="000000" w:themeColor="text1"/>
          <w:sz w:val="22"/>
          <w:szCs w:val="22"/>
        </w:rPr>
        <w:t xml:space="preserve"> - </w:t>
      </w:r>
      <w:r w:rsidR="00061AB0" w:rsidRPr="00657DAB">
        <w:rPr>
          <w:color w:val="000000" w:themeColor="text1"/>
          <w:sz w:val="22"/>
          <w:szCs w:val="22"/>
        </w:rPr>
        <w:t>un</w:t>
      </w:r>
      <w:r w:rsidR="00C7750D" w:rsidRPr="00657DAB">
        <w:rPr>
          <w:color w:val="000000" w:themeColor="text1"/>
          <w:sz w:val="22"/>
          <w:szCs w:val="22"/>
        </w:rPr>
        <w:t xml:space="preserve"> domaine </w:t>
      </w:r>
      <w:r w:rsidR="00061AB0" w:rsidRPr="00657DAB">
        <w:rPr>
          <w:color w:val="000000" w:themeColor="text1"/>
          <w:sz w:val="22"/>
          <w:szCs w:val="22"/>
        </w:rPr>
        <w:t xml:space="preserve">qui </w:t>
      </w:r>
      <w:r w:rsidR="00C7750D" w:rsidRPr="00657DAB">
        <w:rPr>
          <w:color w:val="000000" w:themeColor="text1"/>
          <w:sz w:val="22"/>
          <w:szCs w:val="22"/>
        </w:rPr>
        <w:t xml:space="preserve">existe déjà en tant </w:t>
      </w:r>
      <w:r w:rsidR="00061AB0" w:rsidRPr="00657DAB">
        <w:rPr>
          <w:color w:val="000000" w:themeColor="text1"/>
          <w:sz w:val="22"/>
          <w:szCs w:val="22"/>
        </w:rPr>
        <w:t>que branche</w:t>
      </w:r>
      <w:r w:rsidR="00C7750D" w:rsidRPr="00657DAB">
        <w:rPr>
          <w:color w:val="000000" w:themeColor="text1"/>
          <w:sz w:val="22"/>
          <w:szCs w:val="22"/>
        </w:rPr>
        <w:t xml:space="preserve"> </w:t>
      </w:r>
      <w:r w:rsidR="00061AB0" w:rsidRPr="00657DAB">
        <w:rPr>
          <w:color w:val="000000" w:themeColor="text1"/>
          <w:sz w:val="22"/>
          <w:szCs w:val="22"/>
        </w:rPr>
        <w:t>de</w:t>
      </w:r>
      <w:r w:rsidR="00C7750D" w:rsidRPr="00657DAB">
        <w:rPr>
          <w:color w:val="000000" w:themeColor="text1"/>
          <w:sz w:val="22"/>
          <w:szCs w:val="22"/>
        </w:rPr>
        <w:t xml:space="preserve"> l'écologie des populations et des habitats </w:t>
      </w:r>
      <w:r w:rsidR="00DC440A" w:rsidRPr="00657DAB">
        <w:rPr>
          <w:color w:val="000000" w:themeColor="text1"/>
          <w:sz w:val="22"/>
          <w:szCs w:val="22"/>
        </w:rPr>
        <w:t>(</w:t>
      </w:r>
      <w:proofErr w:type="spellStart"/>
      <w:r w:rsidR="00224E59" w:rsidRPr="00657DAB">
        <w:rPr>
          <w:rStyle w:val="Aucun"/>
          <w:color w:val="000000" w:themeColor="text1"/>
          <w:sz w:val="22"/>
          <w:szCs w:val="22"/>
          <w:lang w:val="pt-PT"/>
        </w:rPr>
        <w:t>Borda-de</w:t>
      </w:r>
      <w:proofErr w:type="spellEnd"/>
      <w:r w:rsidR="00224E59" w:rsidRPr="00657DAB">
        <w:rPr>
          <w:rStyle w:val="Aucun"/>
          <w:color w:val="000000" w:themeColor="text1"/>
          <w:sz w:val="22"/>
          <w:szCs w:val="22"/>
          <w:lang w:val="pt-PT"/>
        </w:rPr>
        <w:t>-</w:t>
      </w:r>
      <w:r w:rsidR="00224E59" w:rsidRPr="00657DAB">
        <w:rPr>
          <w:rStyle w:val="Aucun"/>
          <w:color w:val="000000" w:themeColor="text1"/>
          <w:sz w:val="22"/>
          <w:szCs w:val="22"/>
        </w:rPr>
        <w:t>Á</w:t>
      </w:r>
      <w:proofErr w:type="spellStart"/>
      <w:r w:rsidR="00224E59" w:rsidRPr="00657DAB">
        <w:rPr>
          <w:rStyle w:val="Aucun"/>
          <w:color w:val="000000" w:themeColor="text1"/>
          <w:sz w:val="22"/>
          <w:szCs w:val="22"/>
          <w:lang w:val="pt-PT"/>
        </w:rPr>
        <w:t>gua</w:t>
      </w:r>
      <w:proofErr w:type="spellEnd"/>
      <w:r w:rsidR="00224E59" w:rsidRPr="00657DAB">
        <w:rPr>
          <w:rStyle w:val="Aucun"/>
          <w:color w:val="000000" w:themeColor="text1"/>
          <w:sz w:val="22"/>
          <w:szCs w:val="22"/>
          <w:lang w:val="pt-PT"/>
        </w:rPr>
        <w:t xml:space="preserve"> </w:t>
      </w:r>
      <w:proofErr w:type="spellStart"/>
      <w:r w:rsidR="00224E59" w:rsidRPr="00657DAB">
        <w:rPr>
          <w:rStyle w:val="Aucun"/>
          <w:i/>
          <w:color w:val="000000" w:themeColor="text1"/>
          <w:sz w:val="22"/>
          <w:szCs w:val="22"/>
          <w:lang w:val="pt-PT"/>
        </w:rPr>
        <w:t>et</w:t>
      </w:r>
      <w:proofErr w:type="spellEnd"/>
      <w:r w:rsidR="00224E59" w:rsidRPr="00657DAB">
        <w:rPr>
          <w:rStyle w:val="Aucun"/>
          <w:i/>
          <w:color w:val="000000" w:themeColor="text1"/>
          <w:sz w:val="22"/>
          <w:szCs w:val="22"/>
          <w:lang w:val="pt-PT"/>
        </w:rPr>
        <w:t xml:space="preserve"> al</w:t>
      </w:r>
      <w:r w:rsidR="00224E59" w:rsidRPr="00657DAB">
        <w:rPr>
          <w:rStyle w:val="Aucun"/>
          <w:color w:val="000000" w:themeColor="text1"/>
          <w:sz w:val="22"/>
          <w:szCs w:val="22"/>
          <w:lang w:val="pt-PT"/>
        </w:rPr>
        <w:t>. 2017</w:t>
      </w:r>
      <w:r w:rsidR="00C7750D" w:rsidRPr="00657DAB">
        <w:rPr>
          <w:color w:val="000000" w:themeColor="text1"/>
          <w:sz w:val="22"/>
          <w:szCs w:val="22"/>
        </w:rPr>
        <w:t>)</w:t>
      </w:r>
      <w:r w:rsidR="00DC440A" w:rsidRPr="00657DAB">
        <w:rPr>
          <w:color w:val="000000" w:themeColor="text1"/>
          <w:sz w:val="22"/>
          <w:szCs w:val="22"/>
        </w:rPr>
        <w:t xml:space="preserve"> - </w:t>
      </w:r>
      <w:r w:rsidRPr="00657DAB">
        <w:rPr>
          <w:color w:val="000000" w:themeColor="text1"/>
          <w:sz w:val="22"/>
          <w:szCs w:val="22"/>
        </w:rPr>
        <w:t>et veulent la</w:t>
      </w:r>
      <w:r w:rsidR="00C7750D" w:rsidRPr="00657DAB">
        <w:rPr>
          <w:color w:val="000000" w:themeColor="text1"/>
          <w:sz w:val="22"/>
          <w:szCs w:val="22"/>
        </w:rPr>
        <w:t xml:space="preserve"> </w:t>
      </w:r>
      <w:r w:rsidR="00DC440A" w:rsidRPr="00657DAB">
        <w:rPr>
          <w:color w:val="000000" w:themeColor="text1"/>
          <w:sz w:val="22"/>
          <w:szCs w:val="22"/>
        </w:rPr>
        <w:t>voir s'</w:t>
      </w:r>
      <w:r w:rsidR="00C7750D" w:rsidRPr="00657DAB">
        <w:rPr>
          <w:color w:val="000000" w:themeColor="text1"/>
          <w:sz w:val="22"/>
          <w:szCs w:val="22"/>
        </w:rPr>
        <w:t xml:space="preserve">étendre dans deux directions. </w:t>
      </w:r>
    </w:p>
    <w:p w14:paraId="622834BC" w14:textId="553E7BD7" w:rsidR="00D86FF8" w:rsidRPr="00657DAB" w:rsidRDefault="00061AB0" w:rsidP="00055AA1">
      <w:pPr>
        <w:spacing w:line="360" w:lineRule="auto"/>
        <w:ind w:left="709" w:right="-567"/>
        <w:jc w:val="both"/>
        <w:rPr>
          <w:b/>
          <w:color w:val="000000" w:themeColor="text1"/>
          <w:sz w:val="22"/>
          <w:szCs w:val="22"/>
        </w:rPr>
      </w:pPr>
      <w:r w:rsidRPr="00657DAB">
        <w:rPr>
          <w:bCs/>
          <w:color w:val="000000" w:themeColor="text1"/>
          <w:sz w:val="22"/>
          <w:szCs w:val="22"/>
        </w:rPr>
        <w:t>La première direction est l'</w:t>
      </w:r>
      <w:r w:rsidR="009B5CA3" w:rsidRPr="00657DAB">
        <w:rPr>
          <w:color w:val="000000" w:themeColor="text1"/>
          <w:sz w:val="22"/>
          <w:szCs w:val="22"/>
        </w:rPr>
        <w:t xml:space="preserve">approche </w:t>
      </w:r>
      <w:r w:rsidR="000F7B87" w:rsidRPr="00657DAB">
        <w:rPr>
          <w:color w:val="000000" w:themeColor="text1"/>
          <w:sz w:val="22"/>
          <w:szCs w:val="22"/>
        </w:rPr>
        <w:t>(</w:t>
      </w:r>
      <w:r w:rsidR="009B5CA3" w:rsidRPr="00657DAB">
        <w:rPr>
          <w:color w:val="000000" w:themeColor="text1"/>
          <w:sz w:val="22"/>
          <w:szCs w:val="22"/>
        </w:rPr>
        <w:t>éco</w:t>
      </w:r>
      <w:r w:rsidR="000F7B87" w:rsidRPr="00657DAB">
        <w:rPr>
          <w:color w:val="000000" w:themeColor="text1"/>
          <w:sz w:val="22"/>
          <w:szCs w:val="22"/>
        </w:rPr>
        <w:t>)</w:t>
      </w:r>
      <w:r w:rsidR="009B5CA3" w:rsidRPr="00657DAB">
        <w:rPr>
          <w:color w:val="000000" w:themeColor="text1"/>
          <w:sz w:val="22"/>
          <w:szCs w:val="22"/>
        </w:rPr>
        <w:t>systémique</w:t>
      </w:r>
      <w:r w:rsidR="00D86FF8" w:rsidRPr="00657DAB">
        <w:rPr>
          <w:color w:val="000000" w:themeColor="text1"/>
          <w:sz w:val="22"/>
          <w:szCs w:val="22"/>
        </w:rPr>
        <w:t xml:space="preserve"> élargie</w:t>
      </w:r>
      <w:r w:rsidRPr="00657DAB">
        <w:rPr>
          <w:color w:val="000000" w:themeColor="text1"/>
          <w:sz w:val="22"/>
          <w:szCs w:val="22"/>
        </w:rPr>
        <w:t xml:space="preserve">. </w:t>
      </w:r>
      <w:r w:rsidR="0045253D" w:rsidRPr="00657DAB">
        <w:rPr>
          <w:color w:val="000000" w:themeColor="text1"/>
          <w:sz w:val="22"/>
          <w:szCs w:val="22"/>
        </w:rPr>
        <w:t>C</w:t>
      </w:r>
      <w:r w:rsidR="00DC440A" w:rsidRPr="00657DAB">
        <w:rPr>
          <w:color w:val="000000" w:themeColor="text1"/>
          <w:sz w:val="22"/>
          <w:szCs w:val="22"/>
        </w:rPr>
        <w:t xml:space="preserve">onstruire une infrastructure ferrée pose </w:t>
      </w:r>
      <w:r w:rsidR="008205BD" w:rsidRPr="00657DAB">
        <w:rPr>
          <w:color w:val="000000" w:themeColor="text1"/>
          <w:sz w:val="22"/>
          <w:szCs w:val="22"/>
        </w:rPr>
        <w:t>un problème de</w:t>
      </w:r>
      <w:r w:rsidRPr="00657DAB">
        <w:rPr>
          <w:color w:val="000000" w:themeColor="text1"/>
          <w:sz w:val="22"/>
          <w:szCs w:val="22"/>
        </w:rPr>
        <w:t xml:space="preserve"> </w:t>
      </w:r>
      <w:r w:rsidR="00D86FF8" w:rsidRPr="00657DAB">
        <w:rPr>
          <w:color w:val="000000" w:themeColor="text1"/>
          <w:sz w:val="22"/>
          <w:szCs w:val="22"/>
        </w:rPr>
        <w:t xml:space="preserve">connectivité </w:t>
      </w:r>
      <w:r w:rsidR="00AA5AF1" w:rsidRPr="00657DAB">
        <w:rPr>
          <w:color w:val="000000" w:themeColor="text1"/>
          <w:sz w:val="22"/>
          <w:szCs w:val="22"/>
        </w:rPr>
        <w:t>des habitats naturels</w:t>
      </w:r>
      <w:r w:rsidR="00DC440A" w:rsidRPr="00657DAB">
        <w:rPr>
          <w:color w:val="000000" w:themeColor="text1"/>
          <w:sz w:val="22"/>
          <w:szCs w:val="22"/>
        </w:rPr>
        <w:t xml:space="preserve"> du fait de</w:t>
      </w:r>
      <w:r w:rsidR="008205BD" w:rsidRPr="00657DAB">
        <w:rPr>
          <w:color w:val="000000" w:themeColor="text1"/>
          <w:sz w:val="22"/>
          <w:szCs w:val="22"/>
        </w:rPr>
        <w:t xml:space="preserve"> l'effet barrière</w:t>
      </w:r>
      <w:r w:rsidR="00DC440A" w:rsidRPr="00657DAB">
        <w:rPr>
          <w:color w:val="000000" w:themeColor="text1"/>
          <w:sz w:val="22"/>
          <w:szCs w:val="22"/>
        </w:rPr>
        <w:t xml:space="preserve"> de la ligne</w:t>
      </w:r>
      <w:r w:rsidR="00F54FB2" w:rsidRPr="00657DAB">
        <w:rPr>
          <w:color w:val="000000" w:themeColor="text1"/>
          <w:sz w:val="22"/>
          <w:szCs w:val="22"/>
        </w:rPr>
        <w:t xml:space="preserve">. </w:t>
      </w:r>
      <w:r w:rsidR="00DC440A" w:rsidRPr="00657DAB">
        <w:rPr>
          <w:color w:val="000000" w:themeColor="text1"/>
          <w:sz w:val="22"/>
          <w:szCs w:val="22"/>
        </w:rPr>
        <w:t xml:space="preserve">Une approche élargie consisterait à </w:t>
      </w:r>
      <w:r w:rsidR="001A7BF8" w:rsidRPr="00657DAB">
        <w:rPr>
          <w:color w:val="000000" w:themeColor="text1"/>
          <w:sz w:val="22"/>
          <w:szCs w:val="22"/>
        </w:rPr>
        <w:t xml:space="preserve">dépasser la dimension trame verte et bleue et à </w:t>
      </w:r>
      <w:r w:rsidR="00DC440A" w:rsidRPr="00657DAB">
        <w:rPr>
          <w:color w:val="000000" w:themeColor="text1"/>
          <w:sz w:val="22"/>
          <w:szCs w:val="22"/>
        </w:rPr>
        <w:t xml:space="preserve">travailler </w:t>
      </w:r>
      <w:r w:rsidR="00DC440A" w:rsidRPr="00657DAB">
        <w:rPr>
          <w:color w:val="000000" w:themeColor="text1"/>
          <w:sz w:val="22"/>
          <w:szCs w:val="22"/>
          <w:shd w:val="clear" w:color="auto" w:fill="FFFFFF"/>
        </w:rPr>
        <w:t>à plusieurs échelles, du microbe au paysage</w:t>
      </w:r>
      <w:r w:rsidR="001A7BF8" w:rsidRPr="00657DAB">
        <w:rPr>
          <w:color w:val="000000" w:themeColor="text1"/>
          <w:sz w:val="22"/>
          <w:szCs w:val="22"/>
          <w:shd w:val="clear" w:color="auto" w:fill="FFFFFF"/>
        </w:rPr>
        <w:t xml:space="preserve"> d'après une </w:t>
      </w:r>
      <w:r w:rsidR="000F7B87" w:rsidRPr="00657DAB">
        <w:rPr>
          <w:color w:val="000000" w:themeColor="text1"/>
          <w:sz w:val="22"/>
          <w:szCs w:val="22"/>
          <w:shd w:val="clear" w:color="auto" w:fill="FFFFFF"/>
        </w:rPr>
        <w:t>approche relationnell</w:t>
      </w:r>
      <w:r w:rsidR="00AA5AF1" w:rsidRPr="00657DAB">
        <w:rPr>
          <w:color w:val="000000" w:themeColor="text1"/>
          <w:sz w:val="22"/>
          <w:szCs w:val="22"/>
          <w:shd w:val="clear" w:color="auto" w:fill="FFFFFF"/>
        </w:rPr>
        <w:t>e</w:t>
      </w:r>
      <w:r w:rsidR="001A7BF8" w:rsidRPr="00657DAB">
        <w:rPr>
          <w:color w:val="000000" w:themeColor="text1"/>
          <w:sz w:val="22"/>
          <w:szCs w:val="22"/>
          <w:shd w:val="clear" w:color="auto" w:fill="FFFFFF"/>
        </w:rPr>
        <w:t>. Il s'agit d'appréhender et modéliser</w:t>
      </w:r>
      <w:r w:rsidR="00AA5AF1" w:rsidRPr="00657DAB">
        <w:rPr>
          <w:color w:val="000000" w:themeColor="text1"/>
          <w:sz w:val="22"/>
          <w:szCs w:val="22"/>
          <w:shd w:val="clear" w:color="auto" w:fill="FFFFFF"/>
        </w:rPr>
        <w:t xml:space="preserve"> </w:t>
      </w:r>
      <w:r w:rsidR="001A7BF8" w:rsidRPr="00657DAB">
        <w:rPr>
          <w:color w:val="000000" w:themeColor="text1"/>
          <w:sz w:val="22"/>
          <w:szCs w:val="22"/>
          <w:shd w:val="clear" w:color="auto" w:fill="FFFFFF"/>
        </w:rPr>
        <w:t>la</w:t>
      </w:r>
      <w:r w:rsidR="00DC440A" w:rsidRPr="00657DAB">
        <w:rPr>
          <w:color w:val="000000" w:themeColor="text1"/>
          <w:sz w:val="22"/>
          <w:szCs w:val="22"/>
          <w:shd w:val="clear" w:color="auto" w:fill="FFFFFF"/>
        </w:rPr>
        <w:t xml:space="preserve"> ligne</w:t>
      </w:r>
      <w:r w:rsidR="00AA5AF1" w:rsidRPr="00657DAB">
        <w:rPr>
          <w:color w:val="000000" w:themeColor="text1"/>
          <w:sz w:val="22"/>
          <w:szCs w:val="22"/>
          <w:shd w:val="clear" w:color="auto" w:fill="FFFFFF"/>
        </w:rPr>
        <w:t xml:space="preserve"> et</w:t>
      </w:r>
      <w:r w:rsidR="00DC440A" w:rsidRPr="00657DAB">
        <w:rPr>
          <w:color w:val="000000" w:themeColor="text1"/>
          <w:sz w:val="22"/>
          <w:szCs w:val="22"/>
          <w:shd w:val="clear" w:color="auto" w:fill="FFFFFF"/>
        </w:rPr>
        <w:t xml:space="preserve"> les gares </w:t>
      </w:r>
      <w:r w:rsidR="00D86FF8" w:rsidRPr="00657DAB">
        <w:rPr>
          <w:color w:val="000000" w:themeColor="text1"/>
          <w:sz w:val="22"/>
          <w:szCs w:val="22"/>
        </w:rPr>
        <w:t xml:space="preserve">comme </w:t>
      </w:r>
      <w:r w:rsidR="00F54FB2" w:rsidRPr="00657DAB">
        <w:rPr>
          <w:color w:val="000000" w:themeColor="text1"/>
          <w:sz w:val="22"/>
          <w:szCs w:val="22"/>
        </w:rPr>
        <w:t xml:space="preserve">un </w:t>
      </w:r>
      <w:r w:rsidRPr="00657DAB">
        <w:rPr>
          <w:color w:val="000000" w:themeColor="text1"/>
          <w:sz w:val="22"/>
          <w:szCs w:val="22"/>
          <w:shd w:val="clear" w:color="auto" w:fill="FFFFFF"/>
        </w:rPr>
        <w:t xml:space="preserve">assemblage biotique et abiotique incluant </w:t>
      </w:r>
      <w:r w:rsidR="00DC440A" w:rsidRPr="00657DAB">
        <w:rPr>
          <w:color w:val="000000" w:themeColor="text1"/>
          <w:sz w:val="22"/>
          <w:szCs w:val="22"/>
          <w:shd w:val="clear" w:color="auto" w:fill="FFFFFF"/>
        </w:rPr>
        <w:t xml:space="preserve">des </w:t>
      </w:r>
      <w:r w:rsidRPr="00657DAB">
        <w:rPr>
          <w:color w:val="000000" w:themeColor="text1"/>
          <w:sz w:val="22"/>
          <w:szCs w:val="22"/>
          <w:shd w:val="clear" w:color="auto" w:fill="FFFFFF"/>
        </w:rPr>
        <w:t xml:space="preserve">espèces et communautés </w:t>
      </w:r>
      <w:r w:rsidR="00DC440A" w:rsidRPr="00657DAB">
        <w:rPr>
          <w:color w:val="000000" w:themeColor="text1"/>
          <w:sz w:val="22"/>
          <w:szCs w:val="22"/>
          <w:shd w:val="clear" w:color="auto" w:fill="FFFFFF"/>
        </w:rPr>
        <w:t xml:space="preserve">en mouvement et </w:t>
      </w:r>
      <w:r w:rsidR="001A7BF8" w:rsidRPr="00657DAB">
        <w:rPr>
          <w:color w:val="000000" w:themeColor="text1"/>
          <w:sz w:val="22"/>
          <w:szCs w:val="22"/>
          <w:shd w:val="clear" w:color="auto" w:fill="FFFFFF"/>
        </w:rPr>
        <w:t xml:space="preserve">à les étudier comme </w:t>
      </w:r>
      <w:r w:rsidR="00DC440A" w:rsidRPr="00657DAB">
        <w:rPr>
          <w:color w:val="000000" w:themeColor="text1"/>
          <w:sz w:val="22"/>
          <w:szCs w:val="22"/>
          <w:shd w:val="clear" w:color="auto" w:fill="FFFFFF"/>
        </w:rPr>
        <w:t>des systèmes socio-écologiques évolutifs</w:t>
      </w:r>
      <w:r w:rsidRPr="00657DAB">
        <w:rPr>
          <w:color w:val="000000" w:themeColor="text1"/>
          <w:sz w:val="22"/>
          <w:szCs w:val="22"/>
          <w:shd w:val="clear" w:color="auto" w:fill="FFFFFF"/>
        </w:rPr>
        <w:t>.</w:t>
      </w:r>
      <w:r w:rsidRPr="00657DAB">
        <w:rPr>
          <w:b/>
          <w:color w:val="000000" w:themeColor="text1"/>
          <w:sz w:val="22"/>
          <w:szCs w:val="22"/>
        </w:rPr>
        <w:t xml:space="preserve"> </w:t>
      </w:r>
      <w:r w:rsidRPr="00657DAB">
        <w:rPr>
          <w:color w:val="000000" w:themeColor="text1"/>
          <w:sz w:val="22"/>
          <w:szCs w:val="22"/>
          <w:shd w:val="clear" w:color="auto" w:fill="FFFFFF"/>
        </w:rPr>
        <w:t>La deuxième</w:t>
      </w:r>
      <w:r w:rsidRPr="00657DAB">
        <w:rPr>
          <w:iCs/>
          <w:color w:val="000000" w:themeColor="text1"/>
          <w:sz w:val="22"/>
          <w:szCs w:val="22"/>
        </w:rPr>
        <w:t xml:space="preserve"> perspective tourne autour </w:t>
      </w:r>
      <w:r w:rsidR="00D86FF8" w:rsidRPr="00657DAB">
        <w:rPr>
          <w:iCs/>
          <w:color w:val="000000" w:themeColor="text1"/>
          <w:sz w:val="22"/>
          <w:szCs w:val="22"/>
        </w:rPr>
        <w:t>du métabolisme</w:t>
      </w:r>
      <w:r w:rsidR="00AA5AF1" w:rsidRPr="00657DAB">
        <w:rPr>
          <w:iCs/>
          <w:color w:val="000000" w:themeColor="text1"/>
          <w:sz w:val="22"/>
          <w:szCs w:val="22"/>
        </w:rPr>
        <w:t xml:space="preserve"> : la gare est placé</w:t>
      </w:r>
      <w:r w:rsidR="001A7BF8" w:rsidRPr="00657DAB">
        <w:rPr>
          <w:iCs/>
          <w:color w:val="000000" w:themeColor="text1"/>
          <w:sz w:val="22"/>
          <w:szCs w:val="22"/>
        </w:rPr>
        <w:t>e</w:t>
      </w:r>
      <w:r w:rsidR="00AA5AF1" w:rsidRPr="00657DAB">
        <w:rPr>
          <w:iCs/>
          <w:color w:val="000000" w:themeColor="text1"/>
          <w:sz w:val="22"/>
          <w:szCs w:val="22"/>
        </w:rPr>
        <w:t xml:space="preserve"> au centre (et dans une fonction de redirection, ou de</w:t>
      </w:r>
      <w:r w:rsidR="00D86FF8" w:rsidRPr="00657DAB">
        <w:rPr>
          <w:color w:val="000000" w:themeColor="text1"/>
          <w:sz w:val="22"/>
          <w:szCs w:val="22"/>
        </w:rPr>
        <w:t xml:space="preserve"> </w:t>
      </w:r>
      <w:r w:rsidR="008205BD" w:rsidRPr="00657DAB">
        <w:rPr>
          <w:color w:val="000000" w:themeColor="text1"/>
          <w:sz w:val="22"/>
          <w:szCs w:val="22"/>
        </w:rPr>
        <w:t>hub</w:t>
      </w:r>
      <w:r w:rsidR="00AA5AF1" w:rsidRPr="00657DAB">
        <w:rPr>
          <w:color w:val="000000" w:themeColor="text1"/>
          <w:sz w:val="22"/>
          <w:szCs w:val="22"/>
        </w:rPr>
        <w:t>)</w:t>
      </w:r>
      <w:r w:rsidR="00D86FF8" w:rsidRPr="00657DAB">
        <w:rPr>
          <w:color w:val="000000" w:themeColor="text1"/>
          <w:sz w:val="22"/>
          <w:szCs w:val="22"/>
        </w:rPr>
        <w:t xml:space="preserve"> d</w:t>
      </w:r>
      <w:r w:rsidR="008205BD" w:rsidRPr="00657DAB">
        <w:rPr>
          <w:color w:val="000000" w:themeColor="text1"/>
          <w:sz w:val="22"/>
          <w:szCs w:val="22"/>
        </w:rPr>
        <w:t>'</w:t>
      </w:r>
      <w:r w:rsidR="00DC440A" w:rsidRPr="00657DAB">
        <w:rPr>
          <w:color w:val="000000" w:themeColor="text1"/>
          <w:sz w:val="22"/>
          <w:szCs w:val="22"/>
        </w:rPr>
        <w:t xml:space="preserve">une multitude de </w:t>
      </w:r>
      <w:r w:rsidR="008205BD" w:rsidRPr="00657DAB">
        <w:rPr>
          <w:color w:val="000000" w:themeColor="text1"/>
          <w:sz w:val="22"/>
          <w:szCs w:val="22"/>
        </w:rPr>
        <w:t>mo</w:t>
      </w:r>
      <w:r w:rsidR="00AA5AF1" w:rsidRPr="00657DAB">
        <w:rPr>
          <w:color w:val="000000" w:themeColor="text1"/>
          <w:sz w:val="22"/>
          <w:szCs w:val="22"/>
        </w:rPr>
        <w:t>uvement</w:t>
      </w:r>
      <w:r w:rsidR="008205BD" w:rsidRPr="00657DAB">
        <w:rPr>
          <w:color w:val="000000" w:themeColor="text1"/>
          <w:sz w:val="22"/>
          <w:szCs w:val="22"/>
        </w:rPr>
        <w:t xml:space="preserve">s </w:t>
      </w:r>
      <w:r w:rsidR="00D86FF8" w:rsidRPr="00657DAB">
        <w:rPr>
          <w:color w:val="000000" w:themeColor="text1"/>
          <w:sz w:val="22"/>
          <w:szCs w:val="22"/>
        </w:rPr>
        <w:t>(impulsions électriques, masse de données, courants d'air, migrations d'espèces</w:t>
      </w:r>
      <w:r w:rsidR="001A7BF8" w:rsidRPr="00657DAB">
        <w:rPr>
          <w:color w:val="000000" w:themeColor="text1"/>
          <w:sz w:val="22"/>
          <w:szCs w:val="22"/>
        </w:rPr>
        <w:t>, flux de matière</w:t>
      </w:r>
      <w:r w:rsidR="00D86FF8" w:rsidRPr="00657DAB">
        <w:rPr>
          <w:color w:val="000000" w:themeColor="text1"/>
          <w:sz w:val="22"/>
          <w:szCs w:val="22"/>
        </w:rPr>
        <w:t>)</w:t>
      </w:r>
      <w:r w:rsidR="008205BD" w:rsidRPr="00657DAB">
        <w:rPr>
          <w:color w:val="000000" w:themeColor="text1"/>
          <w:sz w:val="22"/>
          <w:szCs w:val="22"/>
        </w:rPr>
        <w:t>.</w:t>
      </w:r>
      <w:r w:rsidR="000F7B87" w:rsidRPr="00657DAB">
        <w:rPr>
          <w:color w:val="000000" w:themeColor="text1"/>
          <w:sz w:val="22"/>
          <w:szCs w:val="22"/>
        </w:rPr>
        <w:t xml:space="preserve"> </w:t>
      </w:r>
      <w:r w:rsidR="00AA5AF1" w:rsidRPr="00657DAB">
        <w:rPr>
          <w:color w:val="000000" w:themeColor="text1"/>
          <w:sz w:val="22"/>
          <w:szCs w:val="22"/>
        </w:rPr>
        <w:t>Une approche circulaire</w:t>
      </w:r>
      <w:r w:rsidR="008205BD" w:rsidRPr="00657DAB">
        <w:rPr>
          <w:color w:val="000000" w:themeColor="text1"/>
          <w:sz w:val="22"/>
          <w:szCs w:val="22"/>
        </w:rPr>
        <w:t xml:space="preserve"> vise à analyser puis</w:t>
      </w:r>
      <w:r w:rsidR="00D86FF8" w:rsidRPr="00657DAB">
        <w:rPr>
          <w:color w:val="000000" w:themeColor="text1"/>
          <w:sz w:val="22"/>
          <w:szCs w:val="22"/>
        </w:rPr>
        <w:t xml:space="preserve"> optimiser </w:t>
      </w:r>
      <w:r w:rsidR="008205BD" w:rsidRPr="00657DAB">
        <w:rPr>
          <w:color w:val="000000" w:themeColor="text1"/>
          <w:sz w:val="22"/>
          <w:szCs w:val="22"/>
        </w:rPr>
        <w:t xml:space="preserve">ces </w:t>
      </w:r>
      <w:r w:rsidR="00AA5AF1" w:rsidRPr="00657DAB">
        <w:rPr>
          <w:color w:val="000000" w:themeColor="text1"/>
          <w:sz w:val="22"/>
          <w:szCs w:val="22"/>
        </w:rPr>
        <w:t>mobilité</w:t>
      </w:r>
      <w:r w:rsidR="008205BD" w:rsidRPr="00657DAB">
        <w:rPr>
          <w:color w:val="000000" w:themeColor="text1"/>
          <w:sz w:val="22"/>
          <w:szCs w:val="22"/>
        </w:rPr>
        <w:t xml:space="preserve">s </w:t>
      </w:r>
      <w:r w:rsidR="00D86FF8" w:rsidRPr="00657DAB">
        <w:rPr>
          <w:color w:val="000000" w:themeColor="text1"/>
          <w:sz w:val="22"/>
          <w:szCs w:val="22"/>
        </w:rPr>
        <w:t xml:space="preserve">dans une perspective </w:t>
      </w:r>
      <w:r w:rsidR="00DC440A" w:rsidRPr="00657DAB">
        <w:rPr>
          <w:color w:val="000000" w:themeColor="text1"/>
          <w:sz w:val="22"/>
          <w:szCs w:val="22"/>
        </w:rPr>
        <w:t xml:space="preserve">de </w:t>
      </w:r>
      <w:r w:rsidR="00AA5AF1" w:rsidRPr="00657DAB">
        <w:rPr>
          <w:color w:val="000000" w:themeColor="text1"/>
          <w:sz w:val="22"/>
          <w:szCs w:val="22"/>
        </w:rPr>
        <w:t xml:space="preserve">plus grande </w:t>
      </w:r>
      <w:r w:rsidR="00DC440A" w:rsidRPr="00657DAB">
        <w:rPr>
          <w:color w:val="000000" w:themeColor="text1"/>
          <w:sz w:val="22"/>
          <w:szCs w:val="22"/>
        </w:rPr>
        <w:t>qualité des milieux</w:t>
      </w:r>
      <w:r w:rsidR="000F7B87" w:rsidRPr="00657DAB">
        <w:rPr>
          <w:color w:val="000000" w:themeColor="text1"/>
          <w:sz w:val="22"/>
          <w:szCs w:val="22"/>
        </w:rPr>
        <w:t xml:space="preserve"> (bâtis et naturels)</w:t>
      </w:r>
      <w:r w:rsidR="00AA5AF1" w:rsidRPr="00657DAB">
        <w:rPr>
          <w:color w:val="000000" w:themeColor="text1"/>
          <w:sz w:val="22"/>
          <w:szCs w:val="22"/>
        </w:rPr>
        <w:t xml:space="preserve"> et dans l'optique de gains </w:t>
      </w:r>
      <w:r w:rsidR="00DC440A" w:rsidRPr="00657DAB">
        <w:rPr>
          <w:color w:val="000000" w:themeColor="text1"/>
          <w:sz w:val="22"/>
          <w:szCs w:val="22"/>
        </w:rPr>
        <w:t xml:space="preserve">de </w:t>
      </w:r>
      <w:r w:rsidR="00AA5AF1" w:rsidRPr="00657DAB">
        <w:rPr>
          <w:color w:val="000000" w:themeColor="text1"/>
          <w:sz w:val="22"/>
          <w:szCs w:val="22"/>
        </w:rPr>
        <w:t xml:space="preserve">performance et de </w:t>
      </w:r>
      <w:r w:rsidR="00DC440A" w:rsidRPr="00657DAB">
        <w:rPr>
          <w:color w:val="000000" w:themeColor="text1"/>
          <w:sz w:val="22"/>
          <w:szCs w:val="22"/>
        </w:rPr>
        <w:t>productivité</w:t>
      </w:r>
      <w:r w:rsidR="00055AA1">
        <w:rPr>
          <w:color w:val="000000" w:themeColor="text1"/>
          <w:sz w:val="22"/>
          <w:szCs w:val="22"/>
        </w:rPr>
        <w:t xml:space="preserve"> (</w:t>
      </w:r>
      <w:r w:rsidR="00055AA1" w:rsidRPr="00055AA1">
        <w:rPr>
          <w:color w:val="000000" w:themeColor="text1"/>
          <w:sz w:val="22"/>
          <w:szCs w:val="22"/>
        </w:rPr>
        <w:t xml:space="preserve">de </w:t>
      </w:r>
      <w:proofErr w:type="spellStart"/>
      <w:r w:rsidR="00055AA1" w:rsidRPr="00055AA1">
        <w:rPr>
          <w:color w:val="000000" w:themeColor="text1"/>
          <w:sz w:val="22"/>
          <w:szCs w:val="22"/>
        </w:rPr>
        <w:t>Wijs</w:t>
      </w:r>
      <w:proofErr w:type="spellEnd"/>
      <w:r w:rsidR="00055AA1">
        <w:rPr>
          <w:color w:val="000000" w:themeColor="text1"/>
          <w:sz w:val="22"/>
          <w:szCs w:val="22"/>
        </w:rPr>
        <w:t xml:space="preserve"> 2016)</w:t>
      </w:r>
      <w:r w:rsidR="00D86FF8" w:rsidRPr="00657DAB">
        <w:rPr>
          <w:color w:val="000000" w:themeColor="text1"/>
          <w:sz w:val="22"/>
          <w:szCs w:val="22"/>
        </w:rPr>
        <w:t xml:space="preserve">. </w:t>
      </w:r>
      <w:r w:rsidR="00AA5AF1" w:rsidRPr="00657DAB">
        <w:rPr>
          <w:color w:val="000000" w:themeColor="text1"/>
          <w:sz w:val="22"/>
          <w:szCs w:val="22"/>
        </w:rPr>
        <w:t>Ainsi, l</w:t>
      </w:r>
      <w:r w:rsidR="000F7B87" w:rsidRPr="00657DAB">
        <w:rPr>
          <w:color w:val="000000" w:themeColor="text1"/>
          <w:sz w:val="22"/>
          <w:szCs w:val="22"/>
        </w:rPr>
        <w:t xml:space="preserve">'écologie ferroviaire passerait d'une </w:t>
      </w:r>
      <w:r w:rsidR="00AA5AF1" w:rsidRPr="00657DAB">
        <w:rPr>
          <w:color w:val="000000" w:themeColor="text1"/>
          <w:sz w:val="22"/>
          <w:szCs w:val="22"/>
        </w:rPr>
        <w:t xml:space="preserve">approche par les impacts et les </w:t>
      </w:r>
      <w:r w:rsidR="000F7B87" w:rsidRPr="00657DAB">
        <w:rPr>
          <w:color w:val="000000" w:themeColor="text1"/>
          <w:sz w:val="22"/>
          <w:szCs w:val="22"/>
        </w:rPr>
        <w:t>nuisances et dérangements produits par</w:t>
      </w:r>
      <w:r w:rsidR="00AA5AF1" w:rsidRPr="00657DAB">
        <w:rPr>
          <w:color w:val="000000" w:themeColor="text1"/>
          <w:sz w:val="22"/>
          <w:szCs w:val="22"/>
        </w:rPr>
        <w:t xml:space="preserve"> l'</w:t>
      </w:r>
      <w:r w:rsidR="000F7B87" w:rsidRPr="00657DAB">
        <w:rPr>
          <w:color w:val="000000" w:themeColor="text1"/>
          <w:sz w:val="22"/>
          <w:szCs w:val="22"/>
        </w:rPr>
        <w:t xml:space="preserve">infrastructure </w:t>
      </w:r>
      <w:r w:rsidR="00AA5AF1" w:rsidRPr="00657DAB">
        <w:rPr>
          <w:color w:val="000000" w:themeColor="text1"/>
          <w:sz w:val="22"/>
          <w:szCs w:val="22"/>
        </w:rPr>
        <w:t xml:space="preserve">sur les milieux à </w:t>
      </w:r>
      <w:r w:rsidR="000F7B87" w:rsidRPr="00657DAB">
        <w:rPr>
          <w:color w:val="000000" w:themeColor="text1"/>
          <w:sz w:val="22"/>
          <w:szCs w:val="22"/>
        </w:rPr>
        <w:t xml:space="preserve">une </w:t>
      </w:r>
      <w:r w:rsidR="00AA5AF1" w:rsidRPr="00657DAB">
        <w:rPr>
          <w:color w:val="000000" w:themeColor="text1"/>
          <w:sz w:val="22"/>
          <w:szCs w:val="22"/>
        </w:rPr>
        <w:t>perspective</w:t>
      </w:r>
      <w:r w:rsidR="001A7BF8" w:rsidRPr="00657DAB">
        <w:rPr>
          <w:color w:val="000000" w:themeColor="text1"/>
          <w:sz w:val="22"/>
          <w:szCs w:val="22"/>
        </w:rPr>
        <w:t xml:space="preserve"> thermodynamique</w:t>
      </w:r>
      <w:r w:rsidR="00055AA1">
        <w:rPr>
          <w:color w:val="000000" w:themeColor="text1"/>
          <w:sz w:val="22"/>
          <w:szCs w:val="22"/>
        </w:rPr>
        <w:t xml:space="preserve"> (</w:t>
      </w:r>
      <w:proofErr w:type="spellStart"/>
      <w:r w:rsidR="00055AA1">
        <w:rPr>
          <w:color w:val="000000" w:themeColor="text1"/>
          <w:sz w:val="22"/>
          <w:szCs w:val="22"/>
        </w:rPr>
        <w:t>Spoorbeld</w:t>
      </w:r>
      <w:proofErr w:type="spellEnd"/>
      <w:r w:rsidR="00055AA1">
        <w:rPr>
          <w:color w:val="000000" w:themeColor="text1"/>
          <w:sz w:val="22"/>
          <w:szCs w:val="22"/>
        </w:rPr>
        <w:t xml:space="preserve"> 2023)</w:t>
      </w:r>
      <w:r w:rsidR="00AA5AF1" w:rsidRPr="00657DAB">
        <w:rPr>
          <w:color w:val="000000" w:themeColor="text1"/>
          <w:sz w:val="22"/>
          <w:szCs w:val="22"/>
        </w:rPr>
        <w:t>. Elle comptabiliserait des flux</w:t>
      </w:r>
      <w:r w:rsidR="000F7B87" w:rsidRPr="00657DAB">
        <w:rPr>
          <w:color w:val="000000" w:themeColor="text1"/>
          <w:sz w:val="22"/>
          <w:szCs w:val="22"/>
        </w:rPr>
        <w:t xml:space="preserve"> </w:t>
      </w:r>
      <w:r w:rsidR="00AA5AF1" w:rsidRPr="00657DAB">
        <w:rPr>
          <w:color w:val="000000" w:themeColor="text1"/>
          <w:sz w:val="22"/>
          <w:szCs w:val="22"/>
        </w:rPr>
        <w:t xml:space="preserve">inscrits dans des </w:t>
      </w:r>
      <w:r w:rsidR="001A7BF8" w:rsidRPr="00657DAB">
        <w:rPr>
          <w:color w:val="000000" w:themeColor="text1"/>
          <w:sz w:val="22"/>
          <w:szCs w:val="22"/>
        </w:rPr>
        <w:t xml:space="preserve">circulations et des </w:t>
      </w:r>
      <w:r w:rsidR="00AA5AF1" w:rsidRPr="00657DAB">
        <w:rPr>
          <w:color w:val="000000" w:themeColor="text1"/>
          <w:sz w:val="22"/>
          <w:szCs w:val="22"/>
        </w:rPr>
        <w:t>cycles</w:t>
      </w:r>
      <w:r w:rsidR="00D86FF8" w:rsidRPr="00657DAB">
        <w:rPr>
          <w:color w:val="000000" w:themeColor="text1"/>
          <w:sz w:val="22"/>
          <w:szCs w:val="22"/>
        </w:rPr>
        <w:t xml:space="preserve"> </w:t>
      </w:r>
      <w:r w:rsidR="001A7BF8" w:rsidRPr="00657DAB">
        <w:rPr>
          <w:color w:val="000000" w:themeColor="text1"/>
          <w:sz w:val="22"/>
          <w:szCs w:val="22"/>
        </w:rPr>
        <w:t xml:space="preserve">et </w:t>
      </w:r>
      <w:r w:rsidR="00D86FF8" w:rsidRPr="00657DAB">
        <w:rPr>
          <w:color w:val="000000" w:themeColor="text1"/>
          <w:sz w:val="22"/>
          <w:szCs w:val="22"/>
        </w:rPr>
        <w:t>progresserait via des expérimentations</w:t>
      </w:r>
      <w:r w:rsidR="00F16C62" w:rsidRPr="00657DAB">
        <w:rPr>
          <w:color w:val="000000" w:themeColor="text1"/>
          <w:sz w:val="22"/>
          <w:szCs w:val="22"/>
        </w:rPr>
        <w:t xml:space="preserve"> </w:t>
      </w:r>
      <w:r w:rsidR="001A7BF8" w:rsidRPr="00657DAB">
        <w:rPr>
          <w:color w:val="000000" w:themeColor="text1"/>
          <w:sz w:val="22"/>
          <w:szCs w:val="22"/>
        </w:rPr>
        <w:t xml:space="preserve">éco-technologiques </w:t>
      </w:r>
      <w:r w:rsidR="000F7B87" w:rsidRPr="00657DAB">
        <w:rPr>
          <w:i/>
          <w:color w:val="000000" w:themeColor="text1"/>
          <w:sz w:val="22"/>
          <w:szCs w:val="22"/>
        </w:rPr>
        <w:t>in situ</w:t>
      </w:r>
      <w:r w:rsidR="001A7BF8" w:rsidRPr="00657DAB">
        <w:rPr>
          <w:i/>
          <w:color w:val="000000" w:themeColor="text1"/>
          <w:sz w:val="22"/>
          <w:szCs w:val="22"/>
        </w:rPr>
        <w:t xml:space="preserve"> </w:t>
      </w:r>
      <w:r w:rsidR="001A7BF8" w:rsidRPr="00657DAB">
        <w:rPr>
          <w:color w:val="000000" w:themeColor="text1"/>
          <w:sz w:val="22"/>
          <w:szCs w:val="22"/>
        </w:rPr>
        <w:t xml:space="preserve">associant (ou non) la connaissance vernaculaire des professionnels de terrain et des usagers, et intégrant (ou non) les enjeux délibératifs associés à ces transformations de bâtiments publics. </w:t>
      </w:r>
    </w:p>
    <w:p w14:paraId="492F3406" w14:textId="27585360" w:rsidR="00F16C62" w:rsidRPr="00657DAB" w:rsidRDefault="00F16C62" w:rsidP="00055AA1">
      <w:pPr>
        <w:spacing w:line="360" w:lineRule="auto"/>
        <w:ind w:left="709" w:right="-567"/>
        <w:jc w:val="both"/>
        <w:rPr>
          <w:b/>
          <w:bCs/>
          <w:color w:val="000000" w:themeColor="text1"/>
          <w:sz w:val="22"/>
          <w:szCs w:val="22"/>
        </w:rPr>
      </w:pPr>
      <w:r w:rsidRPr="00657DAB">
        <w:rPr>
          <w:color w:val="000000" w:themeColor="text1"/>
          <w:sz w:val="22"/>
          <w:szCs w:val="22"/>
        </w:rPr>
        <w:t>N</w:t>
      </w:r>
      <w:r w:rsidR="00696D99" w:rsidRPr="00657DAB">
        <w:rPr>
          <w:color w:val="000000" w:themeColor="text1"/>
          <w:sz w:val="22"/>
          <w:szCs w:val="22"/>
        </w:rPr>
        <w:t>ous</w:t>
      </w:r>
      <w:r w:rsidR="00F54FB2" w:rsidRPr="00657DAB">
        <w:rPr>
          <w:color w:val="000000" w:themeColor="text1"/>
          <w:sz w:val="22"/>
          <w:szCs w:val="22"/>
        </w:rPr>
        <w:t>, organisateur</w:t>
      </w:r>
      <w:r w:rsidRPr="00657DAB">
        <w:rPr>
          <w:color w:val="000000" w:themeColor="text1"/>
          <w:sz w:val="22"/>
          <w:szCs w:val="22"/>
        </w:rPr>
        <w:t>s</w:t>
      </w:r>
      <w:r w:rsidR="00F54FB2" w:rsidRPr="00657DAB">
        <w:rPr>
          <w:color w:val="000000" w:themeColor="text1"/>
          <w:sz w:val="22"/>
          <w:szCs w:val="22"/>
        </w:rPr>
        <w:t xml:space="preserve"> de ce colloque, </w:t>
      </w:r>
      <w:r w:rsidR="00696D99" w:rsidRPr="00657DAB">
        <w:rPr>
          <w:color w:val="000000" w:themeColor="text1"/>
          <w:sz w:val="22"/>
          <w:szCs w:val="22"/>
        </w:rPr>
        <w:t xml:space="preserve">avons </w:t>
      </w:r>
      <w:r w:rsidRPr="00657DAB">
        <w:rPr>
          <w:color w:val="000000" w:themeColor="text1"/>
          <w:sz w:val="22"/>
          <w:szCs w:val="22"/>
        </w:rPr>
        <w:t>souhaité</w:t>
      </w:r>
      <w:r w:rsidR="00696D99" w:rsidRPr="00657DAB">
        <w:rPr>
          <w:color w:val="000000" w:themeColor="text1"/>
          <w:sz w:val="22"/>
          <w:szCs w:val="22"/>
        </w:rPr>
        <w:t xml:space="preserve"> </w:t>
      </w:r>
      <w:r w:rsidRPr="00657DAB">
        <w:rPr>
          <w:color w:val="000000" w:themeColor="text1"/>
          <w:sz w:val="22"/>
          <w:szCs w:val="22"/>
        </w:rPr>
        <w:t xml:space="preserve">tester l'intérêt des </w:t>
      </w:r>
      <w:r w:rsidR="001A7BF8" w:rsidRPr="00657DAB">
        <w:rPr>
          <w:color w:val="000000" w:themeColor="text1"/>
          <w:sz w:val="22"/>
          <w:szCs w:val="22"/>
        </w:rPr>
        <w:t xml:space="preserve">entrées </w:t>
      </w:r>
      <w:r w:rsidR="004628B9" w:rsidRPr="00657DAB">
        <w:rPr>
          <w:color w:val="000000" w:themeColor="text1"/>
          <w:sz w:val="22"/>
          <w:szCs w:val="22"/>
        </w:rPr>
        <w:t>écosystémiques</w:t>
      </w:r>
      <w:r w:rsidR="001A7BF8" w:rsidRPr="00657DAB">
        <w:rPr>
          <w:color w:val="000000" w:themeColor="text1"/>
          <w:sz w:val="22"/>
          <w:szCs w:val="22"/>
        </w:rPr>
        <w:t xml:space="preserve"> et métaboliques</w:t>
      </w:r>
      <w:r w:rsidRPr="00657DAB">
        <w:rPr>
          <w:color w:val="000000" w:themeColor="text1"/>
          <w:sz w:val="22"/>
          <w:szCs w:val="22"/>
        </w:rPr>
        <w:t xml:space="preserve"> et</w:t>
      </w:r>
      <w:r w:rsidR="001A7BF8" w:rsidRPr="00657DAB">
        <w:rPr>
          <w:color w:val="000000" w:themeColor="text1"/>
          <w:sz w:val="22"/>
          <w:szCs w:val="22"/>
        </w:rPr>
        <w:t xml:space="preserve"> voulu</w:t>
      </w:r>
      <w:r w:rsidRPr="00657DAB">
        <w:rPr>
          <w:color w:val="000000" w:themeColor="text1"/>
          <w:sz w:val="22"/>
          <w:szCs w:val="22"/>
        </w:rPr>
        <w:t xml:space="preserve"> réfléchir collectivement au sens et aux visées de cet appel à la reconnaissance et à l'élargissement d'une</w:t>
      </w:r>
      <w:r w:rsidR="00696D99" w:rsidRPr="00657DAB">
        <w:rPr>
          <w:color w:val="000000" w:themeColor="text1"/>
          <w:sz w:val="22"/>
          <w:szCs w:val="22"/>
        </w:rPr>
        <w:t xml:space="preserve"> </w:t>
      </w:r>
      <w:r w:rsidRPr="00657DAB">
        <w:rPr>
          <w:color w:val="000000" w:themeColor="text1"/>
          <w:sz w:val="22"/>
          <w:szCs w:val="22"/>
        </w:rPr>
        <w:t xml:space="preserve">telle </w:t>
      </w:r>
      <w:r w:rsidR="00696D99" w:rsidRPr="00657DAB">
        <w:rPr>
          <w:color w:val="000000" w:themeColor="text1"/>
          <w:sz w:val="22"/>
          <w:szCs w:val="22"/>
        </w:rPr>
        <w:t xml:space="preserve">écologie </w:t>
      </w:r>
      <w:r w:rsidR="000F7B87" w:rsidRPr="00657DAB">
        <w:rPr>
          <w:color w:val="000000" w:themeColor="text1"/>
          <w:sz w:val="22"/>
          <w:szCs w:val="22"/>
        </w:rPr>
        <w:t>ferroviaire</w:t>
      </w:r>
      <w:r w:rsidRPr="00657DAB">
        <w:rPr>
          <w:color w:val="000000" w:themeColor="text1"/>
          <w:sz w:val="22"/>
          <w:szCs w:val="22"/>
        </w:rPr>
        <w:t xml:space="preserve">. Nous avons cependant choisi le cadre d'une grande conférence de géographie des transports pour mettre une certaine </w:t>
      </w:r>
      <w:r w:rsidR="00696D99" w:rsidRPr="00657DAB">
        <w:rPr>
          <w:color w:val="000000" w:themeColor="text1"/>
          <w:sz w:val="22"/>
          <w:szCs w:val="22"/>
        </w:rPr>
        <w:t>distance</w:t>
      </w:r>
      <w:r w:rsidRPr="00657DAB">
        <w:rPr>
          <w:color w:val="000000" w:themeColor="text1"/>
          <w:sz w:val="22"/>
          <w:szCs w:val="22"/>
        </w:rPr>
        <w:t xml:space="preserve"> entre les approches strictement applicatives</w:t>
      </w:r>
      <w:r w:rsidR="00696D99" w:rsidRPr="00657DAB">
        <w:rPr>
          <w:color w:val="000000" w:themeColor="text1"/>
          <w:sz w:val="22"/>
          <w:szCs w:val="22"/>
        </w:rPr>
        <w:t xml:space="preserve"> </w:t>
      </w:r>
      <w:r w:rsidR="000F7B87" w:rsidRPr="00657DAB">
        <w:rPr>
          <w:color w:val="000000" w:themeColor="text1"/>
          <w:sz w:val="22"/>
          <w:szCs w:val="22"/>
        </w:rPr>
        <w:t xml:space="preserve">qui auraient été abordées de manière </w:t>
      </w:r>
      <w:r w:rsidR="001A7BF8" w:rsidRPr="00657DAB">
        <w:rPr>
          <w:color w:val="000000" w:themeColor="text1"/>
          <w:sz w:val="22"/>
          <w:szCs w:val="22"/>
        </w:rPr>
        <w:t>surtout</w:t>
      </w:r>
      <w:r w:rsidR="000F7B87" w:rsidRPr="00657DAB">
        <w:rPr>
          <w:color w:val="000000" w:themeColor="text1"/>
          <w:sz w:val="22"/>
          <w:szCs w:val="22"/>
        </w:rPr>
        <w:t xml:space="preserve"> descriptive dans une conférence </w:t>
      </w:r>
      <w:r w:rsidR="001A7BF8" w:rsidRPr="00657DAB">
        <w:rPr>
          <w:color w:val="000000" w:themeColor="text1"/>
          <w:sz w:val="22"/>
          <w:szCs w:val="22"/>
        </w:rPr>
        <w:lastRenderedPageBreak/>
        <w:t>centrée sur les</w:t>
      </w:r>
      <w:r w:rsidR="000F7B87" w:rsidRPr="00657DAB">
        <w:rPr>
          <w:color w:val="000000" w:themeColor="text1"/>
          <w:sz w:val="22"/>
          <w:szCs w:val="22"/>
        </w:rPr>
        <w:t xml:space="preserve"> transports. </w:t>
      </w:r>
      <w:r w:rsidR="001A7BF8" w:rsidRPr="00657DAB">
        <w:rPr>
          <w:color w:val="000000" w:themeColor="text1"/>
          <w:sz w:val="22"/>
          <w:szCs w:val="22"/>
        </w:rPr>
        <w:t>Nous avons tenu à</w:t>
      </w:r>
      <w:r w:rsidRPr="00657DAB">
        <w:rPr>
          <w:color w:val="000000" w:themeColor="text1"/>
          <w:sz w:val="22"/>
          <w:szCs w:val="22"/>
        </w:rPr>
        <w:t xml:space="preserve"> placer </w:t>
      </w:r>
      <w:r w:rsidR="001A7BF8" w:rsidRPr="00657DAB">
        <w:rPr>
          <w:color w:val="000000" w:themeColor="text1"/>
          <w:sz w:val="22"/>
          <w:szCs w:val="22"/>
        </w:rPr>
        <w:t>ce</w:t>
      </w:r>
      <w:r w:rsidRPr="00657DAB">
        <w:rPr>
          <w:color w:val="000000" w:themeColor="text1"/>
          <w:sz w:val="22"/>
          <w:szCs w:val="22"/>
        </w:rPr>
        <w:t xml:space="preserve"> sujet à l'articulation</w:t>
      </w:r>
      <w:r w:rsidR="00696D99" w:rsidRPr="00657DAB">
        <w:rPr>
          <w:rFonts w:eastAsiaTheme="minorHAnsi"/>
          <w:bCs/>
          <w:color w:val="000000" w:themeColor="text1"/>
          <w:sz w:val="22"/>
          <w:szCs w:val="22"/>
        </w:rPr>
        <w:t xml:space="preserve"> des </w:t>
      </w:r>
      <w:r w:rsidR="00224E59" w:rsidRPr="00657DAB">
        <w:rPr>
          <w:rFonts w:eastAsiaTheme="minorHAnsi"/>
          <w:bCs/>
          <w:color w:val="000000" w:themeColor="text1"/>
          <w:sz w:val="22"/>
          <w:szCs w:val="22"/>
        </w:rPr>
        <w:t>sciences</w:t>
      </w:r>
      <w:r w:rsidRPr="00657DAB">
        <w:rPr>
          <w:rFonts w:eastAsiaTheme="minorHAnsi"/>
          <w:bCs/>
          <w:color w:val="000000" w:themeColor="text1"/>
          <w:sz w:val="22"/>
          <w:szCs w:val="22"/>
        </w:rPr>
        <w:t xml:space="preserve"> de l'</w:t>
      </w:r>
      <w:r w:rsidR="00696D99" w:rsidRPr="00657DAB">
        <w:rPr>
          <w:rFonts w:eastAsiaTheme="minorHAnsi"/>
          <w:bCs/>
          <w:color w:val="000000" w:themeColor="text1"/>
          <w:sz w:val="22"/>
          <w:szCs w:val="22"/>
        </w:rPr>
        <w:t>environnement</w:t>
      </w:r>
      <w:r w:rsidR="001A7BF8" w:rsidRPr="00657DAB">
        <w:rPr>
          <w:rFonts w:eastAsiaTheme="minorHAnsi"/>
          <w:bCs/>
          <w:color w:val="000000" w:themeColor="text1"/>
          <w:sz w:val="22"/>
          <w:szCs w:val="22"/>
        </w:rPr>
        <w:t>, de l'</w:t>
      </w:r>
      <w:r w:rsidR="004628B9" w:rsidRPr="00657DAB">
        <w:rPr>
          <w:rFonts w:eastAsiaTheme="minorHAnsi"/>
          <w:bCs/>
          <w:color w:val="000000" w:themeColor="text1"/>
          <w:sz w:val="22"/>
          <w:szCs w:val="22"/>
        </w:rPr>
        <w:t>ingénierie</w:t>
      </w:r>
      <w:r w:rsidR="001A7BF8" w:rsidRPr="00657DAB">
        <w:rPr>
          <w:rFonts w:eastAsiaTheme="minorHAnsi"/>
          <w:bCs/>
          <w:color w:val="000000" w:themeColor="text1"/>
          <w:sz w:val="22"/>
          <w:szCs w:val="22"/>
        </w:rPr>
        <w:t xml:space="preserve"> ferroviaire</w:t>
      </w:r>
      <w:r w:rsidR="00696D99" w:rsidRPr="00657DAB">
        <w:rPr>
          <w:rFonts w:eastAsiaTheme="minorHAnsi"/>
          <w:bCs/>
          <w:color w:val="000000" w:themeColor="text1"/>
          <w:sz w:val="22"/>
          <w:szCs w:val="22"/>
        </w:rPr>
        <w:t xml:space="preserve"> </w:t>
      </w:r>
      <w:r w:rsidRPr="00657DAB">
        <w:rPr>
          <w:rFonts w:eastAsiaTheme="minorHAnsi"/>
          <w:bCs/>
          <w:color w:val="000000" w:themeColor="text1"/>
          <w:sz w:val="22"/>
          <w:szCs w:val="22"/>
        </w:rPr>
        <w:t xml:space="preserve">et </w:t>
      </w:r>
      <w:r w:rsidR="00696D99" w:rsidRPr="00657DAB">
        <w:rPr>
          <w:rFonts w:eastAsiaTheme="minorHAnsi"/>
          <w:bCs/>
          <w:color w:val="000000" w:themeColor="text1"/>
          <w:sz w:val="22"/>
          <w:szCs w:val="22"/>
        </w:rPr>
        <w:t xml:space="preserve">des </w:t>
      </w:r>
      <w:r w:rsidR="000F7B87" w:rsidRPr="00657DAB">
        <w:rPr>
          <w:rFonts w:eastAsiaTheme="minorHAnsi"/>
          <w:bCs/>
          <w:color w:val="000000" w:themeColor="text1"/>
          <w:sz w:val="22"/>
          <w:szCs w:val="22"/>
        </w:rPr>
        <w:t xml:space="preserve">sciences sociales. </w:t>
      </w:r>
      <w:r w:rsidR="00F54FB2" w:rsidRPr="00657DAB">
        <w:rPr>
          <w:rFonts w:eastAsiaTheme="minorHAnsi"/>
          <w:bCs/>
          <w:color w:val="000000" w:themeColor="text1"/>
          <w:sz w:val="22"/>
          <w:szCs w:val="22"/>
        </w:rPr>
        <w:t xml:space="preserve">Nous avons donc demandé aux </w:t>
      </w:r>
      <w:r w:rsidR="006B7B36" w:rsidRPr="00657DAB">
        <w:rPr>
          <w:rFonts w:eastAsiaTheme="minorHAnsi"/>
          <w:bCs/>
          <w:color w:val="000000" w:themeColor="text1"/>
          <w:sz w:val="22"/>
          <w:szCs w:val="22"/>
        </w:rPr>
        <w:t>participants</w:t>
      </w:r>
      <w:r w:rsidR="004628B9">
        <w:rPr>
          <w:rFonts w:eastAsiaTheme="minorHAnsi"/>
          <w:bCs/>
          <w:color w:val="000000" w:themeColor="text1"/>
          <w:sz w:val="22"/>
          <w:szCs w:val="22"/>
        </w:rPr>
        <w:t xml:space="preserve"> et participantes</w:t>
      </w:r>
      <w:r w:rsidR="001A7BF8" w:rsidRPr="00657DAB">
        <w:rPr>
          <w:rFonts w:eastAsiaTheme="minorHAnsi"/>
          <w:bCs/>
          <w:color w:val="000000" w:themeColor="text1"/>
          <w:sz w:val="22"/>
          <w:szCs w:val="22"/>
        </w:rPr>
        <w:t>, à partir de leur sujet singulier,</w:t>
      </w:r>
      <w:r w:rsidR="006B7B36" w:rsidRPr="00657DAB">
        <w:rPr>
          <w:rFonts w:eastAsiaTheme="minorHAnsi"/>
          <w:bCs/>
          <w:color w:val="000000" w:themeColor="text1"/>
          <w:sz w:val="22"/>
          <w:szCs w:val="22"/>
        </w:rPr>
        <w:t xml:space="preserve"> de réfléchir</w:t>
      </w:r>
      <w:r w:rsidR="001A7BF8" w:rsidRPr="00657DAB">
        <w:rPr>
          <w:rFonts w:eastAsiaTheme="minorHAnsi"/>
          <w:bCs/>
          <w:color w:val="000000" w:themeColor="text1"/>
          <w:sz w:val="22"/>
          <w:szCs w:val="22"/>
        </w:rPr>
        <w:t xml:space="preserve"> aussi</w:t>
      </w:r>
      <w:r w:rsidR="006B7B36" w:rsidRPr="00657DAB">
        <w:rPr>
          <w:rFonts w:eastAsiaTheme="minorHAnsi"/>
          <w:bCs/>
          <w:color w:val="000000" w:themeColor="text1"/>
          <w:sz w:val="22"/>
          <w:szCs w:val="22"/>
        </w:rPr>
        <w:t xml:space="preserve"> à ce que</w:t>
      </w:r>
      <w:r w:rsidR="008205BD" w:rsidRPr="00657DAB">
        <w:rPr>
          <w:rFonts w:eastAsiaTheme="minorHAnsi"/>
          <w:bCs/>
          <w:color w:val="000000" w:themeColor="text1"/>
          <w:sz w:val="22"/>
          <w:szCs w:val="22"/>
        </w:rPr>
        <w:t xml:space="preserve"> </w:t>
      </w:r>
      <w:r w:rsidR="006B7B36" w:rsidRPr="00657DAB">
        <w:rPr>
          <w:rFonts w:eastAsiaTheme="minorHAnsi"/>
          <w:bCs/>
          <w:color w:val="000000" w:themeColor="text1"/>
          <w:sz w:val="22"/>
          <w:szCs w:val="22"/>
        </w:rPr>
        <w:t>pouvait</w:t>
      </w:r>
      <w:r w:rsidR="00F80140" w:rsidRPr="00657DAB">
        <w:rPr>
          <w:rFonts w:eastAsiaTheme="minorHAnsi"/>
          <w:bCs/>
          <w:color w:val="000000" w:themeColor="text1"/>
          <w:sz w:val="22"/>
          <w:szCs w:val="22"/>
        </w:rPr>
        <w:t xml:space="preserve"> signifie</w:t>
      </w:r>
      <w:r w:rsidR="006B7B36" w:rsidRPr="00657DAB">
        <w:rPr>
          <w:rFonts w:eastAsiaTheme="minorHAnsi"/>
          <w:bCs/>
          <w:color w:val="000000" w:themeColor="text1"/>
          <w:sz w:val="22"/>
          <w:szCs w:val="22"/>
        </w:rPr>
        <w:t>r</w:t>
      </w:r>
      <w:r w:rsidR="00F54FB2" w:rsidRPr="00657DAB">
        <w:rPr>
          <w:rFonts w:eastAsiaTheme="minorHAnsi"/>
          <w:bCs/>
          <w:color w:val="000000" w:themeColor="text1"/>
          <w:sz w:val="22"/>
          <w:szCs w:val="22"/>
        </w:rPr>
        <w:t xml:space="preserve"> à la fois cette science, l'écologie ferroviaire, et</w:t>
      </w:r>
      <w:r w:rsidR="00F80140" w:rsidRPr="00657DAB">
        <w:rPr>
          <w:rFonts w:eastAsiaTheme="minorHAnsi"/>
          <w:bCs/>
          <w:color w:val="000000" w:themeColor="text1"/>
          <w:sz w:val="22"/>
          <w:szCs w:val="22"/>
        </w:rPr>
        <w:t xml:space="preserve"> </w:t>
      </w:r>
      <w:r w:rsidR="008205BD" w:rsidRPr="00657DAB">
        <w:rPr>
          <w:rFonts w:eastAsiaTheme="minorHAnsi"/>
          <w:bCs/>
          <w:color w:val="000000" w:themeColor="text1"/>
          <w:sz w:val="22"/>
          <w:szCs w:val="22"/>
        </w:rPr>
        <w:t>cette demande de science</w:t>
      </w:r>
      <w:r w:rsidR="001A7BF8" w:rsidRPr="00657DAB">
        <w:rPr>
          <w:rFonts w:eastAsiaTheme="minorHAnsi"/>
          <w:bCs/>
          <w:color w:val="000000" w:themeColor="text1"/>
          <w:sz w:val="22"/>
          <w:szCs w:val="22"/>
        </w:rPr>
        <w:t xml:space="preserve"> dans le contexte académique et dans l'expertise</w:t>
      </w:r>
      <w:r w:rsidR="006B7B36" w:rsidRPr="00657DAB">
        <w:rPr>
          <w:rFonts w:eastAsiaTheme="minorHAnsi"/>
          <w:bCs/>
          <w:color w:val="000000" w:themeColor="text1"/>
          <w:sz w:val="22"/>
          <w:szCs w:val="22"/>
        </w:rPr>
        <w:t>.</w:t>
      </w:r>
      <w:r w:rsidR="00696D99" w:rsidRPr="00657DAB">
        <w:rPr>
          <w:rFonts w:eastAsiaTheme="minorHAnsi"/>
          <w:bCs/>
          <w:color w:val="000000" w:themeColor="text1"/>
          <w:sz w:val="22"/>
          <w:szCs w:val="22"/>
        </w:rPr>
        <w:t xml:space="preserve"> </w:t>
      </w:r>
      <w:r w:rsidR="00061A28" w:rsidRPr="00657DAB">
        <w:rPr>
          <w:rFonts w:eastAsiaTheme="minorHAnsi"/>
          <w:bCs/>
          <w:color w:val="000000" w:themeColor="text1"/>
          <w:sz w:val="22"/>
          <w:szCs w:val="22"/>
        </w:rPr>
        <w:t>Outre les deux entrées citées, n</w:t>
      </w:r>
      <w:r w:rsidR="00696D99" w:rsidRPr="00657DAB">
        <w:rPr>
          <w:rFonts w:eastAsiaTheme="minorHAnsi"/>
          <w:bCs/>
          <w:color w:val="000000" w:themeColor="text1"/>
          <w:sz w:val="22"/>
          <w:szCs w:val="22"/>
        </w:rPr>
        <w:t xml:space="preserve">ous avons </w:t>
      </w:r>
      <w:r w:rsidR="00431189" w:rsidRPr="00657DAB">
        <w:rPr>
          <w:rFonts w:eastAsiaTheme="minorHAnsi"/>
          <w:bCs/>
          <w:color w:val="000000" w:themeColor="text1"/>
          <w:sz w:val="22"/>
          <w:szCs w:val="22"/>
        </w:rPr>
        <w:t xml:space="preserve">aussi </w:t>
      </w:r>
      <w:r w:rsidR="00061A28" w:rsidRPr="00657DAB">
        <w:rPr>
          <w:rFonts w:eastAsiaTheme="minorHAnsi"/>
          <w:bCs/>
          <w:color w:val="000000" w:themeColor="text1"/>
          <w:sz w:val="22"/>
          <w:szCs w:val="22"/>
        </w:rPr>
        <w:t>prévu dans</w:t>
      </w:r>
      <w:r w:rsidR="00431189" w:rsidRPr="00657DAB">
        <w:rPr>
          <w:rFonts w:eastAsiaTheme="minorHAnsi"/>
          <w:bCs/>
          <w:color w:val="000000" w:themeColor="text1"/>
          <w:sz w:val="22"/>
          <w:szCs w:val="22"/>
        </w:rPr>
        <w:t xml:space="preserve"> l'appel à communication</w:t>
      </w:r>
      <w:r w:rsidR="00F80140" w:rsidRPr="00657DAB">
        <w:rPr>
          <w:rFonts w:eastAsiaTheme="minorHAnsi"/>
          <w:bCs/>
          <w:color w:val="000000" w:themeColor="text1"/>
          <w:sz w:val="22"/>
          <w:szCs w:val="22"/>
        </w:rPr>
        <w:t xml:space="preserve"> un troisième </w:t>
      </w:r>
      <w:r w:rsidR="00696D99" w:rsidRPr="00657DAB">
        <w:rPr>
          <w:rFonts w:eastAsiaTheme="minorHAnsi"/>
          <w:bCs/>
          <w:color w:val="000000" w:themeColor="text1"/>
          <w:sz w:val="22"/>
          <w:szCs w:val="22"/>
        </w:rPr>
        <w:t xml:space="preserve">axe </w:t>
      </w:r>
      <w:r w:rsidRPr="00657DAB">
        <w:rPr>
          <w:rFonts w:eastAsiaTheme="minorHAnsi"/>
          <w:bCs/>
          <w:color w:val="000000" w:themeColor="text1"/>
          <w:sz w:val="22"/>
          <w:szCs w:val="22"/>
        </w:rPr>
        <w:t>sur</w:t>
      </w:r>
      <w:r w:rsidR="00F80140" w:rsidRPr="00657DAB">
        <w:rPr>
          <w:rFonts w:eastAsiaTheme="minorHAnsi"/>
          <w:bCs/>
          <w:color w:val="000000" w:themeColor="text1"/>
          <w:sz w:val="22"/>
          <w:szCs w:val="22"/>
        </w:rPr>
        <w:t xml:space="preserve"> </w:t>
      </w:r>
      <w:r w:rsidRPr="00657DAB">
        <w:rPr>
          <w:rFonts w:eastAsiaTheme="minorHAnsi"/>
          <w:bCs/>
          <w:color w:val="000000" w:themeColor="text1"/>
          <w:sz w:val="22"/>
          <w:szCs w:val="22"/>
        </w:rPr>
        <w:t xml:space="preserve">la vulnérabilité des gares </w:t>
      </w:r>
      <w:r w:rsidR="00431189" w:rsidRPr="00657DAB">
        <w:rPr>
          <w:rFonts w:eastAsiaTheme="minorHAnsi"/>
          <w:bCs/>
          <w:color w:val="000000" w:themeColor="text1"/>
          <w:sz w:val="22"/>
          <w:szCs w:val="22"/>
        </w:rPr>
        <w:t xml:space="preserve">face </w:t>
      </w:r>
      <w:r w:rsidRPr="00657DAB">
        <w:rPr>
          <w:rFonts w:eastAsiaTheme="minorHAnsi"/>
          <w:bCs/>
          <w:color w:val="000000" w:themeColor="text1"/>
          <w:sz w:val="22"/>
          <w:szCs w:val="22"/>
        </w:rPr>
        <w:t>aux transformations environnementales</w:t>
      </w:r>
      <w:r w:rsidR="00431189" w:rsidRPr="00657DAB">
        <w:rPr>
          <w:rFonts w:eastAsiaTheme="minorHAnsi"/>
          <w:bCs/>
          <w:color w:val="000000" w:themeColor="text1"/>
          <w:sz w:val="22"/>
          <w:szCs w:val="22"/>
        </w:rPr>
        <w:t xml:space="preserve"> et climatiques </w:t>
      </w:r>
      <w:r w:rsidR="00061A28" w:rsidRPr="00657DAB">
        <w:rPr>
          <w:rFonts w:eastAsiaTheme="minorHAnsi"/>
          <w:bCs/>
          <w:color w:val="000000" w:themeColor="text1"/>
          <w:sz w:val="22"/>
          <w:szCs w:val="22"/>
        </w:rPr>
        <w:t xml:space="preserve">locales et </w:t>
      </w:r>
      <w:r w:rsidR="00431189" w:rsidRPr="00657DAB">
        <w:rPr>
          <w:rFonts w:eastAsiaTheme="minorHAnsi"/>
          <w:bCs/>
          <w:color w:val="000000" w:themeColor="text1"/>
          <w:sz w:val="22"/>
          <w:szCs w:val="22"/>
        </w:rPr>
        <w:t xml:space="preserve">globales. </w:t>
      </w:r>
      <w:r w:rsidRPr="00657DAB">
        <w:rPr>
          <w:b/>
          <w:bCs/>
          <w:color w:val="000000" w:themeColor="text1"/>
          <w:sz w:val="22"/>
          <w:szCs w:val="22"/>
        </w:rPr>
        <w:t xml:space="preserve"> </w:t>
      </w:r>
    </w:p>
    <w:p w14:paraId="565969B8" w14:textId="145EE021" w:rsidR="0080595F" w:rsidRPr="00657DAB" w:rsidRDefault="006B7B36" w:rsidP="00055AA1">
      <w:pPr>
        <w:spacing w:line="360" w:lineRule="auto"/>
        <w:ind w:left="709" w:right="-567"/>
        <w:jc w:val="both"/>
        <w:rPr>
          <w:b/>
          <w:bCs/>
          <w:color w:val="000000" w:themeColor="text1"/>
          <w:sz w:val="22"/>
          <w:szCs w:val="22"/>
        </w:rPr>
      </w:pPr>
      <w:r w:rsidRPr="00657DAB">
        <w:rPr>
          <w:b/>
          <w:bCs/>
          <w:color w:val="000000" w:themeColor="text1"/>
          <w:sz w:val="22"/>
          <w:szCs w:val="22"/>
        </w:rPr>
        <w:t xml:space="preserve">Des débats animés </w:t>
      </w:r>
    </w:p>
    <w:p w14:paraId="7C083345" w14:textId="6EA26F61" w:rsidR="006B7B36" w:rsidRPr="00657DAB" w:rsidRDefault="00F54FB2" w:rsidP="00055AA1">
      <w:pPr>
        <w:spacing w:line="360" w:lineRule="auto"/>
        <w:ind w:left="709" w:right="-567"/>
        <w:jc w:val="both"/>
        <w:rPr>
          <w:bCs/>
          <w:color w:val="000000" w:themeColor="text1"/>
          <w:sz w:val="22"/>
          <w:szCs w:val="22"/>
        </w:rPr>
      </w:pPr>
      <w:r w:rsidRPr="00657DAB">
        <w:rPr>
          <w:bCs/>
          <w:color w:val="000000" w:themeColor="text1"/>
          <w:sz w:val="22"/>
          <w:szCs w:val="22"/>
        </w:rPr>
        <w:t xml:space="preserve">Pour </w:t>
      </w:r>
      <w:r w:rsidR="006B7B36" w:rsidRPr="00657DAB">
        <w:rPr>
          <w:bCs/>
          <w:color w:val="000000" w:themeColor="text1"/>
          <w:sz w:val="22"/>
          <w:szCs w:val="22"/>
        </w:rPr>
        <w:t>donne</w:t>
      </w:r>
      <w:r w:rsidRPr="00657DAB">
        <w:rPr>
          <w:bCs/>
          <w:color w:val="000000" w:themeColor="text1"/>
          <w:sz w:val="22"/>
          <w:szCs w:val="22"/>
        </w:rPr>
        <w:t>r</w:t>
      </w:r>
      <w:r w:rsidR="006B7B36" w:rsidRPr="00657DAB">
        <w:rPr>
          <w:bCs/>
          <w:color w:val="000000" w:themeColor="text1"/>
          <w:sz w:val="22"/>
          <w:szCs w:val="22"/>
        </w:rPr>
        <w:t xml:space="preserve"> une idée </w:t>
      </w:r>
      <w:r w:rsidRPr="00657DAB">
        <w:rPr>
          <w:bCs/>
          <w:color w:val="000000" w:themeColor="text1"/>
          <w:sz w:val="22"/>
          <w:szCs w:val="22"/>
        </w:rPr>
        <w:t>du contenu</w:t>
      </w:r>
      <w:r w:rsidR="00F16C62" w:rsidRPr="00657DAB">
        <w:rPr>
          <w:bCs/>
          <w:color w:val="000000" w:themeColor="text1"/>
          <w:sz w:val="22"/>
          <w:szCs w:val="22"/>
        </w:rPr>
        <w:t xml:space="preserve"> de </w:t>
      </w:r>
      <w:r w:rsidR="00431189" w:rsidRPr="00657DAB">
        <w:rPr>
          <w:bCs/>
          <w:color w:val="000000" w:themeColor="text1"/>
          <w:sz w:val="22"/>
          <w:szCs w:val="22"/>
        </w:rPr>
        <w:t>cette</w:t>
      </w:r>
      <w:r w:rsidR="00F16C62" w:rsidRPr="00657DAB">
        <w:rPr>
          <w:bCs/>
          <w:color w:val="000000" w:themeColor="text1"/>
          <w:sz w:val="22"/>
          <w:szCs w:val="22"/>
        </w:rPr>
        <w:t xml:space="preserve"> </w:t>
      </w:r>
      <w:r w:rsidR="00431189" w:rsidRPr="00657DAB">
        <w:rPr>
          <w:bCs/>
          <w:color w:val="000000" w:themeColor="text1"/>
          <w:sz w:val="22"/>
          <w:szCs w:val="22"/>
        </w:rPr>
        <w:t>session</w:t>
      </w:r>
      <w:r w:rsidRPr="00657DAB">
        <w:rPr>
          <w:bCs/>
          <w:color w:val="000000" w:themeColor="text1"/>
          <w:sz w:val="22"/>
          <w:szCs w:val="22"/>
        </w:rPr>
        <w:t xml:space="preserve">, on présente </w:t>
      </w:r>
      <w:r w:rsidR="006B7B36" w:rsidRPr="00657DAB">
        <w:rPr>
          <w:bCs/>
          <w:color w:val="000000" w:themeColor="text1"/>
          <w:sz w:val="22"/>
          <w:szCs w:val="22"/>
        </w:rPr>
        <w:t>synthétiquement</w:t>
      </w:r>
      <w:r w:rsidRPr="00657DAB">
        <w:rPr>
          <w:bCs/>
          <w:color w:val="000000" w:themeColor="text1"/>
          <w:sz w:val="22"/>
          <w:szCs w:val="22"/>
        </w:rPr>
        <w:t xml:space="preserve"> deux communications relevant de</w:t>
      </w:r>
      <w:r w:rsidR="006B7B36" w:rsidRPr="00657DAB">
        <w:rPr>
          <w:bCs/>
          <w:color w:val="000000" w:themeColor="text1"/>
          <w:sz w:val="22"/>
          <w:szCs w:val="22"/>
        </w:rPr>
        <w:t xml:space="preserve"> chacun de ces trois axes</w:t>
      </w:r>
      <w:r w:rsidR="00F16C62" w:rsidRPr="00657DAB">
        <w:rPr>
          <w:bCs/>
          <w:color w:val="000000" w:themeColor="text1"/>
          <w:sz w:val="22"/>
          <w:szCs w:val="22"/>
        </w:rPr>
        <w:t xml:space="preserve"> et on met en avant les </w:t>
      </w:r>
      <w:r w:rsidR="00061A28" w:rsidRPr="00657DAB">
        <w:rPr>
          <w:bCs/>
          <w:color w:val="000000" w:themeColor="text1"/>
          <w:sz w:val="22"/>
          <w:szCs w:val="22"/>
        </w:rPr>
        <w:t xml:space="preserve">riches </w:t>
      </w:r>
      <w:r w:rsidR="00F16C62" w:rsidRPr="00657DAB">
        <w:rPr>
          <w:bCs/>
          <w:color w:val="000000" w:themeColor="text1"/>
          <w:sz w:val="22"/>
          <w:szCs w:val="22"/>
        </w:rPr>
        <w:t>discussions</w:t>
      </w:r>
      <w:r w:rsidR="007178F4" w:rsidRPr="00657DAB">
        <w:rPr>
          <w:bCs/>
          <w:color w:val="000000" w:themeColor="text1"/>
          <w:sz w:val="22"/>
          <w:szCs w:val="22"/>
        </w:rPr>
        <w:t xml:space="preserve"> </w:t>
      </w:r>
      <w:r w:rsidR="00061A28" w:rsidRPr="00657DAB">
        <w:rPr>
          <w:bCs/>
          <w:color w:val="000000" w:themeColor="text1"/>
          <w:sz w:val="22"/>
          <w:szCs w:val="22"/>
        </w:rPr>
        <w:t xml:space="preserve">établies </w:t>
      </w:r>
      <w:r w:rsidR="007178F4" w:rsidRPr="00657DAB">
        <w:rPr>
          <w:bCs/>
          <w:color w:val="000000" w:themeColor="text1"/>
          <w:sz w:val="22"/>
          <w:szCs w:val="22"/>
        </w:rPr>
        <w:t>entre</w:t>
      </w:r>
      <w:r w:rsidR="00061A28" w:rsidRPr="00657DAB">
        <w:rPr>
          <w:bCs/>
          <w:color w:val="000000" w:themeColor="text1"/>
          <w:sz w:val="22"/>
          <w:szCs w:val="22"/>
        </w:rPr>
        <w:t xml:space="preserve"> les</w:t>
      </w:r>
      <w:r w:rsidR="007178F4" w:rsidRPr="00657DAB">
        <w:rPr>
          <w:bCs/>
          <w:color w:val="000000" w:themeColor="text1"/>
          <w:sz w:val="22"/>
          <w:szCs w:val="22"/>
        </w:rPr>
        <w:t xml:space="preserve"> auteurs et avec la salle</w:t>
      </w:r>
      <w:r w:rsidR="006B7B36" w:rsidRPr="00657DAB">
        <w:rPr>
          <w:bCs/>
          <w:color w:val="000000" w:themeColor="text1"/>
          <w:sz w:val="22"/>
          <w:szCs w:val="22"/>
        </w:rPr>
        <w:t xml:space="preserve">. </w:t>
      </w:r>
    </w:p>
    <w:p w14:paraId="30822E04" w14:textId="3B8C4E80" w:rsidR="009A6E57" w:rsidRPr="00657DAB" w:rsidRDefault="00676262" w:rsidP="00676262">
      <w:pPr>
        <w:spacing w:line="360" w:lineRule="auto"/>
        <w:ind w:left="709" w:right="-567"/>
        <w:jc w:val="both"/>
        <w:rPr>
          <w:color w:val="000000" w:themeColor="text1"/>
          <w:sz w:val="22"/>
          <w:szCs w:val="22"/>
        </w:rPr>
      </w:pPr>
      <w:r w:rsidRPr="00657DAB">
        <w:rPr>
          <w:color w:val="000000" w:themeColor="text1"/>
          <w:sz w:val="22"/>
          <w:szCs w:val="22"/>
        </w:rPr>
        <w:t xml:space="preserve">Dans l'axe sur les gares et habitats, une communication </w:t>
      </w:r>
      <w:r>
        <w:rPr>
          <w:color w:val="000000" w:themeColor="text1"/>
          <w:sz w:val="22"/>
          <w:szCs w:val="22"/>
        </w:rPr>
        <w:t xml:space="preserve">était </w:t>
      </w:r>
      <w:r w:rsidRPr="00657DAB">
        <w:rPr>
          <w:color w:val="000000" w:themeColor="text1"/>
          <w:sz w:val="22"/>
          <w:szCs w:val="22"/>
        </w:rPr>
        <w:t>centrée</w:t>
      </w:r>
      <w:r w:rsidRPr="00657DAB">
        <w:rPr>
          <w:bCs/>
          <w:color w:val="000000" w:themeColor="text1"/>
          <w:sz w:val="22"/>
          <w:szCs w:val="22"/>
        </w:rPr>
        <w:t xml:space="preserve"> sur les moyens de compenser l'effet barrière</w:t>
      </w:r>
      <w:r>
        <w:rPr>
          <w:bCs/>
          <w:color w:val="000000" w:themeColor="text1"/>
          <w:sz w:val="22"/>
          <w:szCs w:val="22"/>
        </w:rPr>
        <w:t xml:space="preserve"> de série de gares</w:t>
      </w:r>
      <w:r w:rsidRPr="00657DAB">
        <w:rPr>
          <w:bCs/>
          <w:color w:val="000000" w:themeColor="text1"/>
          <w:sz w:val="22"/>
          <w:szCs w:val="22"/>
        </w:rPr>
        <w:t xml:space="preserve"> </w:t>
      </w:r>
      <w:r>
        <w:rPr>
          <w:bCs/>
          <w:color w:val="000000" w:themeColor="text1"/>
          <w:sz w:val="22"/>
          <w:szCs w:val="22"/>
        </w:rPr>
        <w:t>de la</w:t>
      </w:r>
      <w:r w:rsidRPr="00657DAB">
        <w:rPr>
          <w:bCs/>
          <w:color w:val="000000" w:themeColor="text1"/>
          <w:sz w:val="22"/>
          <w:szCs w:val="22"/>
        </w:rPr>
        <w:t xml:space="preserve"> ligne </w:t>
      </w:r>
      <w:r>
        <w:rPr>
          <w:bCs/>
          <w:color w:val="000000" w:themeColor="text1"/>
          <w:sz w:val="22"/>
          <w:szCs w:val="22"/>
        </w:rPr>
        <w:t>du Transilien N</w:t>
      </w:r>
      <w:r w:rsidRPr="00657DAB">
        <w:rPr>
          <w:bCs/>
          <w:color w:val="000000" w:themeColor="text1"/>
          <w:sz w:val="22"/>
          <w:szCs w:val="22"/>
        </w:rPr>
        <w:t xml:space="preserve">. </w:t>
      </w:r>
      <w:r>
        <w:rPr>
          <w:bCs/>
          <w:color w:val="000000" w:themeColor="text1"/>
          <w:sz w:val="22"/>
          <w:szCs w:val="22"/>
        </w:rPr>
        <w:t>Ce</w:t>
      </w:r>
      <w:r w:rsidRPr="00657DAB">
        <w:rPr>
          <w:bCs/>
          <w:color w:val="000000" w:themeColor="text1"/>
          <w:sz w:val="22"/>
          <w:szCs w:val="22"/>
        </w:rPr>
        <w:t xml:space="preserve"> travail</w:t>
      </w:r>
      <w:r>
        <w:rPr>
          <w:bCs/>
          <w:color w:val="000000" w:themeColor="text1"/>
          <w:sz w:val="22"/>
          <w:szCs w:val="22"/>
        </w:rPr>
        <w:t xml:space="preserve"> </w:t>
      </w:r>
      <w:r w:rsidRPr="00657DAB">
        <w:rPr>
          <w:bCs/>
          <w:color w:val="000000" w:themeColor="text1"/>
          <w:sz w:val="22"/>
          <w:szCs w:val="22"/>
        </w:rPr>
        <w:t xml:space="preserve">appelait à la construction de solutions écologiques et de leviers destinés à renforcer la prise de conscience, auprès de toutes les parties prenantes, de la nécessité de favoriser la </w:t>
      </w:r>
      <w:r w:rsidRPr="00657DAB">
        <w:rPr>
          <w:color w:val="000000" w:themeColor="text1"/>
          <w:sz w:val="22"/>
          <w:szCs w:val="22"/>
        </w:rPr>
        <w:t xml:space="preserve">mobilité des </w:t>
      </w:r>
      <w:r>
        <w:rPr>
          <w:color w:val="000000" w:themeColor="text1"/>
          <w:sz w:val="22"/>
          <w:szCs w:val="22"/>
        </w:rPr>
        <w:t>vivants non-humains</w:t>
      </w:r>
      <w:r w:rsidRPr="00657DAB">
        <w:rPr>
          <w:color w:val="000000" w:themeColor="text1"/>
          <w:sz w:val="22"/>
          <w:szCs w:val="22"/>
        </w:rPr>
        <w:t>.</w:t>
      </w:r>
      <w:r>
        <w:rPr>
          <w:color w:val="000000" w:themeColor="text1"/>
          <w:sz w:val="22"/>
          <w:szCs w:val="22"/>
        </w:rPr>
        <w:t xml:space="preserve"> </w:t>
      </w:r>
      <w:r w:rsidR="007178F4" w:rsidRPr="00657DAB">
        <w:rPr>
          <w:color w:val="000000" w:themeColor="text1"/>
          <w:sz w:val="22"/>
          <w:szCs w:val="22"/>
        </w:rPr>
        <w:t xml:space="preserve">Une </w:t>
      </w:r>
      <w:r w:rsidR="00AC4CAD" w:rsidRPr="00657DAB">
        <w:rPr>
          <w:color w:val="000000" w:themeColor="text1"/>
          <w:sz w:val="22"/>
          <w:szCs w:val="22"/>
        </w:rPr>
        <w:t xml:space="preserve">autre </w:t>
      </w:r>
      <w:r w:rsidR="00303FED" w:rsidRPr="00657DAB">
        <w:rPr>
          <w:color w:val="000000" w:themeColor="text1"/>
          <w:sz w:val="22"/>
          <w:szCs w:val="22"/>
        </w:rPr>
        <w:t>communication</w:t>
      </w:r>
      <w:r w:rsidR="007178F4" w:rsidRPr="00657DAB">
        <w:rPr>
          <w:color w:val="000000" w:themeColor="text1"/>
          <w:sz w:val="22"/>
          <w:szCs w:val="22"/>
        </w:rPr>
        <w:t xml:space="preserve"> a</w:t>
      </w:r>
      <w:r w:rsidR="00303FED" w:rsidRPr="00657DAB">
        <w:rPr>
          <w:color w:val="000000" w:themeColor="text1"/>
          <w:sz w:val="22"/>
          <w:szCs w:val="22"/>
        </w:rPr>
        <w:t xml:space="preserve"> </w:t>
      </w:r>
      <w:r w:rsidR="00AC4CAD" w:rsidRPr="00657DAB">
        <w:rPr>
          <w:color w:val="000000" w:themeColor="text1"/>
          <w:sz w:val="22"/>
          <w:szCs w:val="22"/>
        </w:rPr>
        <w:t>compar</w:t>
      </w:r>
      <w:r w:rsidR="007178F4" w:rsidRPr="00657DAB">
        <w:rPr>
          <w:color w:val="000000" w:themeColor="text1"/>
          <w:sz w:val="22"/>
          <w:szCs w:val="22"/>
        </w:rPr>
        <w:t>é</w:t>
      </w:r>
      <w:r w:rsidR="00AC4CAD" w:rsidRPr="00657DAB">
        <w:rPr>
          <w:color w:val="000000" w:themeColor="text1"/>
          <w:sz w:val="22"/>
          <w:szCs w:val="22"/>
        </w:rPr>
        <w:t xml:space="preserve"> les trajectoires de reconquête faunistique et floristique à partir de gares désaffectées </w:t>
      </w:r>
      <w:r w:rsidR="00061A28" w:rsidRPr="00657DAB">
        <w:rPr>
          <w:color w:val="000000" w:themeColor="text1"/>
          <w:sz w:val="22"/>
          <w:szCs w:val="22"/>
        </w:rPr>
        <w:t xml:space="preserve">dans un </w:t>
      </w:r>
      <w:r w:rsidR="00AC4CAD" w:rsidRPr="00657DAB">
        <w:rPr>
          <w:color w:val="000000" w:themeColor="text1"/>
          <w:sz w:val="22"/>
          <w:szCs w:val="22"/>
        </w:rPr>
        <w:t>contexte de traversée urbaine</w:t>
      </w:r>
      <w:r w:rsidR="00061A28" w:rsidRPr="00657DAB">
        <w:rPr>
          <w:color w:val="000000" w:themeColor="text1"/>
          <w:sz w:val="22"/>
          <w:szCs w:val="22"/>
        </w:rPr>
        <w:t xml:space="preserve"> en milieu très dense</w:t>
      </w:r>
      <w:r w:rsidR="00AC4CAD" w:rsidRPr="00657DAB">
        <w:rPr>
          <w:color w:val="000000" w:themeColor="text1"/>
          <w:sz w:val="22"/>
          <w:szCs w:val="22"/>
        </w:rPr>
        <w:t xml:space="preserve">. </w:t>
      </w:r>
      <w:r w:rsidR="007178F4" w:rsidRPr="00657DAB">
        <w:rPr>
          <w:color w:val="000000" w:themeColor="text1"/>
          <w:sz w:val="22"/>
          <w:szCs w:val="22"/>
        </w:rPr>
        <w:t>Les</w:t>
      </w:r>
      <w:r w:rsidR="00AC4CAD" w:rsidRPr="00657DAB">
        <w:rPr>
          <w:color w:val="000000" w:themeColor="text1"/>
          <w:sz w:val="22"/>
          <w:szCs w:val="22"/>
        </w:rPr>
        <w:t xml:space="preserve"> deux interventions </w:t>
      </w:r>
      <w:r w:rsidR="007178F4" w:rsidRPr="00657DAB">
        <w:rPr>
          <w:color w:val="000000" w:themeColor="text1"/>
          <w:sz w:val="22"/>
          <w:szCs w:val="22"/>
        </w:rPr>
        <w:t>contrast</w:t>
      </w:r>
      <w:r w:rsidR="00431189" w:rsidRPr="00657DAB">
        <w:rPr>
          <w:color w:val="000000" w:themeColor="text1"/>
          <w:sz w:val="22"/>
          <w:szCs w:val="22"/>
        </w:rPr>
        <w:t>ai</w:t>
      </w:r>
      <w:r w:rsidR="007178F4" w:rsidRPr="00657DAB">
        <w:rPr>
          <w:color w:val="000000" w:themeColor="text1"/>
          <w:sz w:val="22"/>
          <w:szCs w:val="22"/>
        </w:rPr>
        <w:t xml:space="preserve">ent sur </w:t>
      </w:r>
      <w:r w:rsidR="00431189" w:rsidRPr="00657DAB">
        <w:rPr>
          <w:color w:val="000000" w:themeColor="text1"/>
          <w:sz w:val="22"/>
          <w:szCs w:val="22"/>
        </w:rPr>
        <w:t>deux points</w:t>
      </w:r>
      <w:r w:rsidR="00061A28" w:rsidRPr="00657DAB">
        <w:rPr>
          <w:color w:val="000000" w:themeColor="text1"/>
          <w:sz w:val="22"/>
          <w:szCs w:val="22"/>
        </w:rPr>
        <w:t xml:space="preserve">. L'une prenait en compte </w:t>
      </w:r>
      <w:r w:rsidR="00AC4CAD" w:rsidRPr="00657DAB">
        <w:rPr>
          <w:color w:val="000000" w:themeColor="text1"/>
          <w:sz w:val="22"/>
          <w:szCs w:val="22"/>
        </w:rPr>
        <w:t>l'activité ferroviaire</w:t>
      </w:r>
      <w:r w:rsidR="00061A28" w:rsidRPr="00657DAB">
        <w:rPr>
          <w:color w:val="000000" w:themeColor="text1"/>
          <w:sz w:val="22"/>
          <w:szCs w:val="22"/>
        </w:rPr>
        <w:t>, l'autre</w:t>
      </w:r>
      <w:r w:rsidR="007178F4" w:rsidRPr="00657DAB">
        <w:rPr>
          <w:color w:val="000000" w:themeColor="text1"/>
          <w:sz w:val="22"/>
          <w:szCs w:val="22"/>
        </w:rPr>
        <w:t xml:space="preserve"> </w:t>
      </w:r>
      <w:r w:rsidR="00061A28" w:rsidRPr="00657DAB">
        <w:rPr>
          <w:color w:val="000000" w:themeColor="text1"/>
          <w:sz w:val="22"/>
          <w:szCs w:val="22"/>
        </w:rPr>
        <w:t xml:space="preserve">travaillait sur des gares sans trafic de train. Les deux présentations n'offraient pas le même niveau </w:t>
      </w:r>
      <w:r w:rsidR="007178F4" w:rsidRPr="00657DAB">
        <w:rPr>
          <w:color w:val="000000" w:themeColor="text1"/>
          <w:sz w:val="22"/>
          <w:szCs w:val="22"/>
        </w:rPr>
        <w:t>de</w:t>
      </w:r>
      <w:r w:rsidR="008555A2" w:rsidRPr="00657DAB">
        <w:rPr>
          <w:color w:val="000000" w:themeColor="text1"/>
          <w:sz w:val="22"/>
          <w:szCs w:val="22"/>
        </w:rPr>
        <w:t xml:space="preserve"> caractérisation des </w:t>
      </w:r>
      <w:r w:rsidR="00061A28" w:rsidRPr="00657DAB">
        <w:rPr>
          <w:color w:val="000000" w:themeColor="text1"/>
          <w:sz w:val="22"/>
          <w:szCs w:val="22"/>
        </w:rPr>
        <w:t>espèces en milieu ferroviaire ni ne développaient de la même façon les</w:t>
      </w:r>
      <w:r w:rsidR="008555A2" w:rsidRPr="00657DAB">
        <w:rPr>
          <w:color w:val="000000" w:themeColor="text1"/>
          <w:sz w:val="22"/>
          <w:szCs w:val="22"/>
        </w:rPr>
        <w:t xml:space="preserve"> fonctionnalité</w:t>
      </w:r>
      <w:r w:rsidR="007178F4" w:rsidRPr="00657DAB">
        <w:rPr>
          <w:color w:val="000000" w:themeColor="text1"/>
          <w:sz w:val="22"/>
          <w:szCs w:val="22"/>
        </w:rPr>
        <w:t>s</w:t>
      </w:r>
      <w:r w:rsidR="00303FED" w:rsidRPr="00657DAB">
        <w:rPr>
          <w:color w:val="000000" w:themeColor="text1"/>
          <w:sz w:val="22"/>
          <w:szCs w:val="22"/>
        </w:rPr>
        <w:t xml:space="preserve"> </w:t>
      </w:r>
      <w:r w:rsidR="00061A28" w:rsidRPr="00657DAB">
        <w:rPr>
          <w:color w:val="000000" w:themeColor="text1"/>
          <w:sz w:val="22"/>
          <w:szCs w:val="22"/>
        </w:rPr>
        <w:t>écologiques</w:t>
      </w:r>
      <w:r w:rsidR="00431189" w:rsidRPr="00657DAB">
        <w:rPr>
          <w:color w:val="000000" w:themeColor="text1"/>
          <w:sz w:val="22"/>
          <w:szCs w:val="22"/>
        </w:rPr>
        <w:t xml:space="preserve"> des habitats</w:t>
      </w:r>
      <w:r w:rsidR="007178F4" w:rsidRPr="00657DAB">
        <w:rPr>
          <w:color w:val="000000" w:themeColor="text1"/>
          <w:sz w:val="22"/>
          <w:szCs w:val="22"/>
        </w:rPr>
        <w:t>.</w:t>
      </w:r>
      <w:r w:rsidR="00303FED" w:rsidRPr="00657DAB">
        <w:rPr>
          <w:color w:val="000000" w:themeColor="text1"/>
          <w:sz w:val="22"/>
          <w:szCs w:val="22"/>
        </w:rPr>
        <w:t xml:space="preserve"> </w:t>
      </w:r>
      <w:r w:rsidR="008555A2" w:rsidRPr="00657DAB">
        <w:rPr>
          <w:color w:val="000000" w:themeColor="text1"/>
          <w:sz w:val="22"/>
          <w:szCs w:val="22"/>
        </w:rPr>
        <w:t>En revanche, ce qui rassembl</w:t>
      </w:r>
      <w:r w:rsidR="00431189" w:rsidRPr="00657DAB">
        <w:rPr>
          <w:color w:val="000000" w:themeColor="text1"/>
          <w:sz w:val="22"/>
          <w:szCs w:val="22"/>
        </w:rPr>
        <w:t>ait</w:t>
      </w:r>
      <w:r w:rsidR="008555A2" w:rsidRPr="00657DAB">
        <w:rPr>
          <w:color w:val="000000" w:themeColor="text1"/>
          <w:sz w:val="22"/>
          <w:szCs w:val="22"/>
        </w:rPr>
        <w:t xml:space="preserve"> les deux interven</w:t>
      </w:r>
      <w:r w:rsidR="00303FED" w:rsidRPr="00657DAB">
        <w:rPr>
          <w:color w:val="000000" w:themeColor="text1"/>
          <w:sz w:val="22"/>
          <w:szCs w:val="22"/>
        </w:rPr>
        <w:t xml:space="preserve">ants </w:t>
      </w:r>
      <w:r w:rsidR="00431189" w:rsidRPr="00657DAB">
        <w:rPr>
          <w:color w:val="000000" w:themeColor="text1"/>
          <w:sz w:val="22"/>
          <w:szCs w:val="22"/>
        </w:rPr>
        <w:t>étai</w:t>
      </w:r>
      <w:r w:rsidR="00303FED" w:rsidRPr="00657DAB">
        <w:rPr>
          <w:color w:val="000000" w:themeColor="text1"/>
          <w:sz w:val="22"/>
          <w:szCs w:val="22"/>
        </w:rPr>
        <w:t>t leur insistance quant au dépassement d</w:t>
      </w:r>
      <w:r w:rsidR="00431189" w:rsidRPr="00657DAB">
        <w:rPr>
          <w:color w:val="000000" w:themeColor="text1"/>
          <w:sz w:val="22"/>
          <w:szCs w:val="22"/>
        </w:rPr>
        <w:t>'une</w:t>
      </w:r>
      <w:r w:rsidR="00303FED" w:rsidRPr="00657DAB">
        <w:rPr>
          <w:color w:val="000000" w:themeColor="text1"/>
          <w:sz w:val="22"/>
          <w:szCs w:val="22"/>
        </w:rPr>
        <w:t xml:space="preserve"> </w:t>
      </w:r>
      <w:r w:rsidR="00431189" w:rsidRPr="00657DAB">
        <w:rPr>
          <w:color w:val="000000" w:themeColor="text1"/>
          <w:sz w:val="22"/>
          <w:szCs w:val="22"/>
        </w:rPr>
        <w:t>approche écologi</w:t>
      </w:r>
      <w:r w:rsidR="00061A28" w:rsidRPr="00657DAB">
        <w:rPr>
          <w:color w:val="000000" w:themeColor="text1"/>
          <w:sz w:val="22"/>
          <w:szCs w:val="22"/>
        </w:rPr>
        <w:t>qu</w:t>
      </w:r>
      <w:r w:rsidR="00431189" w:rsidRPr="00657DAB">
        <w:rPr>
          <w:color w:val="000000" w:themeColor="text1"/>
          <w:sz w:val="22"/>
          <w:szCs w:val="22"/>
        </w:rPr>
        <w:t>e</w:t>
      </w:r>
      <w:r w:rsidR="007178F4" w:rsidRPr="00657DAB">
        <w:rPr>
          <w:color w:val="000000" w:themeColor="text1"/>
          <w:sz w:val="22"/>
          <w:szCs w:val="22"/>
        </w:rPr>
        <w:t xml:space="preserve"> </w:t>
      </w:r>
      <w:r w:rsidR="00303FED" w:rsidRPr="00657DAB">
        <w:rPr>
          <w:i/>
          <w:color w:val="000000" w:themeColor="text1"/>
          <w:sz w:val="22"/>
          <w:szCs w:val="22"/>
        </w:rPr>
        <w:t>stricto-sensu</w:t>
      </w:r>
      <w:r w:rsidR="00303FED" w:rsidRPr="00657DAB">
        <w:rPr>
          <w:color w:val="000000" w:themeColor="text1"/>
          <w:sz w:val="22"/>
          <w:szCs w:val="22"/>
        </w:rPr>
        <w:t xml:space="preserve"> et leur </w:t>
      </w:r>
      <w:r w:rsidR="007178F4" w:rsidRPr="00657DAB">
        <w:rPr>
          <w:color w:val="000000" w:themeColor="text1"/>
          <w:sz w:val="22"/>
          <w:szCs w:val="22"/>
        </w:rPr>
        <w:t xml:space="preserve">commune volonté </w:t>
      </w:r>
      <w:r w:rsidR="008555A2" w:rsidRPr="00657DAB">
        <w:rPr>
          <w:color w:val="000000" w:themeColor="text1"/>
          <w:sz w:val="22"/>
          <w:szCs w:val="22"/>
        </w:rPr>
        <w:t>d'articuler</w:t>
      </w:r>
      <w:r w:rsidR="007178F4" w:rsidRPr="00657DAB">
        <w:rPr>
          <w:color w:val="000000" w:themeColor="text1"/>
          <w:sz w:val="22"/>
          <w:szCs w:val="22"/>
        </w:rPr>
        <w:t xml:space="preserve"> théoriquement et méthodologiquement l'analyse des </w:t>
      </w:r>
      <w:r w:rsidR="008555A2" w:rsidRPr="00657DAB">
        <w:rPr>
          <w:color w:val="000000" w:themeColor="text1"/>
          <w:sz w:val="22"/>
          <w:szCs w:val="22"/>
        </w:rPr>
        <w:t xml:space="preserve">écosystèmes et </w:t>
      </w:r>
      <w:r w:rsidR="007178F4" w:rsidRPr="00657DAB">
        <w:rPr>
          <w:color w:val="000000" w:themeColor="text1"/>
          <w:sz w:val="22"/>
          <w:szCs w:val="22"/>
        </w:rPr>
        <w:t xml:space="preserve">celle des </w:t>
      </w:r>
      <w:r w:rsidR="008555A2" w:rsidRPr="00657DAB">
        <w:rPr>
          <w:color w:val="000000" w:themeColor="text1"/>
          <w:sz w:val="22"/>
          <w:szCs w:val="22"/>
        </w:rPr>
        <w:t>systèmes d'acteurs</w:t>
      </w:r>
      <w:r w:rsidR="00431189" w:rsidRPr="00657DAB">
        <w:rPr>
          <w:color w:val="000000" w:themeColor="text1"/>
          <w:sz w:val="22"/>
          <w:szCs w:val="22"/>
        </w:rPr>
        <w:t>. Leur communication posait finalement la même question fondamentale : comment constituer un espace d'échange, de partage des notions et des</w:t>
      </w:r>
      <w:r w:rsidR="007178F4" w:rsidRPr="00657DAB">
        <w:rPr>
          <w:color w:val="000000" w:themeColor="text1"/>
          <w:sz w:val="22"/>
          <w:szCs w:val="22"/>
        </w:rPr>
        <w:t xml:space="preserve"> connaissances </w:t>
      </w:r>
      <w:r w:rsidR="00431189" w:rsidRPr="00657DAB">
        <w:rPr>
          <w:color w:val="000000" w:themeColor="text1"/>
          <w:sz w:val="22"/>
          <w:szCs w:val="22"/>
        </w:rPr>
        <w:t>mises en jeu par les spécialistes du ferroviaire, par les chercheurs en sciences de l'environnement</w:t>
      </w:r>
      <w:r w:rsidR="00061A28" w:rsidRPr="00657DAB">
        <w:rPr>
          <w:color w:val="000000" w:themeColor="text1"/>
          <w:sz w:val="22"/>
          <w:szCs w:val="22"/>
        </w:rPr>
        <w:t>. Il s'agissait assez clairement, en réalité, dans les deux cas, d'une problématique de sociologie de la traduction.</w:t>
      </w:r>
    </w:p>
    <w:p w14:paraId="687E9049" w14:textId="10AC55E0" w:rsidR="00E52307" w:rsidRPr="00657DAB" w:rsidRDefault="008555A2" w:rsidP="00055AA1">
      <w:pPr>
        <w:spacing w:line="360" w:lineRule="auto"/>
        <w:ind w:left="709" w:right="-567"/>
        <w:jc w:val="both"/>
        <w:rPr>
          <w:color w:val="000000" w:themeColor="text1"/>
          <w:sz w:val="22"/>
          <w:szCs w:val="22"/>
        </w:rPr>
      </w:pPr>
      <w:r w:rsidRPr="00657DAB">
        <w:rPr>
          <w:color w:val="000000" w:themeColor="text1"/>
          <w:sz w:val="22"/>
          <w:szCs w:val="22"/>
        </w:rPr>
        <w:t>Dans l</w:t>
      </w:r>
      <w:r w:rsidR="00303FED" w:rsidRPr="00657DAB">
        <w:rPr>
          <w:color w:val="000000" w:themeColor="text1"/>
          <w:sz w:val="22"/>
          <w:szCs w:val="22"/>
        </w:rPr>
        <w:t xml:space="preserve">'axe consacré au </w:t>
      </w:r>
      <w:r w:rsidRPr="00657DAB">
        <w:rPr>
          <w:color w:val="000000" w:themeColor="text1"/>
          <w:sz w:val="22"/>
          <w:szCs w:val="22"/>
        </w:rPr>
        <w:t xml:space="preserve">métabolisme ferroviaire, une première communication </w:t>
      </w:r>
      <w:r w:rsidR="007178F4" w:rsidRPr="00657DAB">
        <w:rPr>
          <w:color w:val="000000" w:themeColor="text1"/>
          <w:sz w:val="22"/>
          <w:szCs w:val="22"/>
        </w:rPr>
        <w:t>a interrogé</w:t>
      </w:r>
      <w:r w:rsidR="00303FED" w:rsidRPr="00657DAB">
        <w:rPr>
          <w:color w:val="000000" w:themeColor="text1"/>
          <w:sz w:val="22"/>
          <w:szCs w:val="22"/>
        </w:rPr>
        <w:t xml:space="preserve"> </w:t>
      </w:r>
      <w:r w:rsidRPr="00657DAB">
        <w:rPr>
          <w:color w:val="000000" w:themeColor="text1"/>
          <w:sz w:val="22"/>
          <w:szCs w:val="22"/>
        </w:rPr>
        <w:t>l</w:t>
      </w:r>
      <w:r w:rsidR="007178F4" w:rsidRPr="00657DAB">
        <w:rPr>
          <w:color w:val="000000" w:themeColor="text1"/>
          <w:sz w:val="22"/>
          <w:szCs w:val="22"/>
        </w:rPr>
        <w:t xml:space="preserve">es causes de la quasi-absence </w:t>
      </w:r>
      <w:r w:rsidRPr="00657DAB">
        <w:rPr>
          <w:color w:val="000000" w:themeColor="text1"/>
          <w:sz w:val="22"/>
          <w:szCs w:val="22"/>
        </w:rPr>
        <w:t xml:space="preserve">de </w:t>
      </w:r>
      <w:r w:rsidR="009A6E57" w:rsidRPr="00657DAB">
        <w:rPr>
          <w:color w:val="000000" w:themeColor="text1"/>
          <w:sz w:val="22"/>
          <w:szCs w:val="22"/>
        </w:rPr>
        <w:t xml:space="preserve">réemploi des </w:t>
      </w:r>
      <w:r w:rsidR="009B5CA3" w:rsidRPr="00657DAB">
        <w:rPr>
          <w:color w:val="000000" w:themeColor="text1"/>
          <w:sz w:val="22"/>
          <w:szCs w:val="22"/>
        </w:rPr>
        <w:t>terres</w:t>
      </w:r>
      <w:r w:rsidR="009B5CA3" w:rsidRPr="00657DAB">
        <w:rPr>
          <w:b/>
          <w:color w:val="000000" w:themeColor="text1"/>
          <w:sz w:val="22"/>
          <w:szCs w:val="22"/>
        </w:rPr>
        <w:t xml:space="preserve"> </w:t>
      </w:r>
      <w:r w:rsidR="009A6E57" w:rsidRPr="00657DAB">
        <w:rPr>
          <w:color w:val="000000" w:themeColor="text1"/>
          <w:sz w:val="22"/>
          <w:szCs w:val="22"/>
        </w:rPr>
        <w:t xml:space="preserve">excavées </w:t>
      </w:r>
      <w:r w:rsidR="00061A28" w:rsidRPr="00657DAB">
        <w:rPr>
          <w:color w:val="000000" w:themeColor="text1"/>
          <w:sz w:val="22"/>
          <w:szCs w:val="22"/>
        </w:rPr>
        <w:t xml:space="preserve">à partir </w:t>
      </w:r>
      <w:r w:rsidR="009A6E57" w:rsidRPr="00657DAB">
        <w:rPr>
          <w:color w:val="000000" w:themeColor="text1"/>
          <w:sz w:val="22"/>
          <w:szCs w:val="22"/>
        </w:rPr>
        <w:t>de</w:t>
      </w:r>
      <w:r w:rsidR="00061A28" w:rsidRPr="00657DAB">
        <w:rPr>
          <w:color w:val="000000" w:themeColor="text1"/>
          <w:sz w:val="22"/>
          <w:szCs w:val="22"/>
        </w:rPr>
        <w:t xml:space="preserve">s </w:t>
      </w:r>
      <w:r w:rsidR="009A6E57" w:rsidRPr="00657DAB">
        <w:rPr>
          <w:color w:val="000000" w:themeColor="text1"/>
          <w:sz w:val="22"/>
          <w:szCs w:val="22"/>
        </w:rPr>
        <w:t>chantiers</w:t>
      </w:r>
      <w:r w:rsidR="00061A28" w:rsidRPr="00657DAB">
        <w:rPr>
          <w:color w:val="000000" w:themeColor="text1"/>
          <w:sz w:val="22"/>
          <w:szCs w:val="22"/>
        </w:rPr>
        <w:t xml:space="preserve"> d</w:t>
      </w:r>
      <w:r w:rsidR="009A6E57" w:rsidRPr="00657DAB">
        <w:rPr>
          <w:color w:val="000000" w:themeColor="text1"/>
          <w:sz w:val="22"/>
          <w:szCs w:val="22"/>
        </w:rPr>
        <w:t>u Grand Paris Express</w:t>
      </w:r>
      <w:r w:rsidR="007178F4" w:rsidRPr="00657DAB">
        <w:rPr>
          <w:color w:val="000000" w:themeColor="text1"/>
          <w:sz w:val="22"/>
          <w:szCs w:val="22"/>
        </w:rPr>
        <w:t xml:space="preserve">, </w:t>
      </w:r>
      <w:r w:rsidRPr="00657DAB">
        <w:rPr>
          <w:color w:val="000000" w:themeColor="text1"/>
          <w:sz w:val="22"/>
          <w:szCs w:val="22"/>
        </w:rPr>
        <w:t>malgré la mobilisation de géologues et d</w:t>
      </w:r>
      <w:r w:rsidR="00431189" w:rsidRPr="00657DAB">
        <w:rPr>
          <w:color w:val="000000" w:themeColor="text1"/>
          <w:sz w:val="22"/>
          <w:szCs w:val="22"/>
        </w:rPr>
        <w:t>'</w:t>
      </w:r>
      <w:r w:rsidRPr="00657DAB">
        <w:rPr>
          <w:color w:val="000000" w:themeColor="text1"/>
          <w:sz w:val="22"/>
          <w:szCs w:val="22"/>
        </w:rPr>
        <w:t xml:space="preserve">architectes engagés dans la lutte pour la reconnaissance des vertus de la </w:t>
      </w:r>
      <w:r w:rsidR="00303FED" w:rsidRPr="00657DAB">
        <w:rPr>
          <w:color w:val="000000" w:themeColor="text1"/>
          <w:sz w:val="22"/>
          <w:szCs w:val="22"/>
        </w:rPr>
        <w:t xml:space="preserve">construction en </w:t>
      </w:r>
      <w:r w:rsidRPr="00657DAB">
        <w:rPr>
          <w:color w:val="000000" w:themeColor="text1"/>
          <w:sz w:val="22"/>
          <w:szCs w:val="22"/>
        </w:rPr>
        <w:t xml:space="preserve">terre crue. </w:t>
      </w:r>
      <w:r w:rsidR="007178F4" w:rsidRPr="00657DAB">
        <w:rPr>
          <w:color w:val="000000" w:themeColor="text1"/>
          <w:sz w:val="22"/>
          <w:szCs w:val="22"/>
        </w:rPr>
        <w:t>En contrepoint, u</w:t>
      </w:r>
      <w:r w:rsidRPr="00657DAB">
        <w:rPr>
          <w:color w:val="000000" w:themeColor="text1"/>
          <w:sz w:val="22"/>
          <w:szCs w:val="22"/>
        </w:rPr>
        <w:t>ne seconde</w:t>
      </w:r>
      <w:r w:rsidR="00303FED" w:rsidRPr="00657DAB">
        <w:rPr>
          <w:color w:val="000000" w:themeColor="text1"/>
          <w:sz w:val="22"/>
          <w:szCs w:val="22"/>
        </w:rPr>
        <w:t xml:space="preserve"> communication </w:t>
      </w:r>
      <w:r w:rsidR="007178F4" w:rsidRPr="00657DAB">
        <w:rPr>
          <w:color w:val="000000" w:themeColor="text1"/>
          <w:sz w:val="22"/>
          <w:szCs w:val="22"/>
        </w:rPr>
        <w:t>a</w:t>
      </w:r>
      <w:r w:rsidRPr="00657DAB">
        <w:rPr>
          <w:color w:val="000000" w:themeColor="text1"/>
          <w:sz w:val="22"/>
          <w:szCs w:val="22"/>
        </w:rPr>
        <w:t xml:space="preserve"> </w:t>
      </w:r>
      <w:r w:rsidR="00E52307" w:rsidRPr="00657DAB">
        <w:rPr>
          <w:color w:val="000000" w:themeColor="text1"/>
          <w:sz w:val="22"/>
          <w:szCs w:val="22"/>
        </w:rPr>
        <w:t>montr</w:t>
      </w:r>
      <w:r w:rsidR="007178F4" w:rsidRPr="00657DAB">
        <w:rPr>
          <w:color w:val="000000" w:themeColor="text1"/>
          <w:sz w:val="22"/>
          <w:szCs w:val="22"/>
        </w:rPr>
        <w:t>é</w:t>
      </w:r>
      <w:r w:rsidR="00E52307" w:rsidRPr="00657DAB">
        <w:rPr>
          <w:color w:val="000000" w:themeColor="text1"/>
          <w:sz w:val="22"/>
          <w:szCs w:val="22"/>
        </w:rPr>
        <w:t xml:space="preserve"> </w:t>
      </w:r>
      <w:r w:rsidR="007178F4" w:rsidRPr="00657DAB">
        <w:rPr>
          <w:color w:val="000000" w:themeColor="text1"/>
          <w:sz w:val="22"/>
          <w:szCs w:val="22"/>
        </w:rPr>
        <w:t>d'</w:t>
      </w:r>
      <w:r w:rsidR="00061A28" w:rsidRPr="00657DAB">
        <w:rPr>
          <w:color w:val="000000" w:themeColor="text1"/>
          <w:sz w:val="22"/>
          <w:szCs w:val="22"/>
        </w:rPr>
        <w:t xml:space="preserve">anciennes </w:t>
      </w:r>
      <w:r w:rsidR="00E52307" w:rsidRPr="00657DAB">
        <w:rPr>
          <w:color w:val="000000" w:themeColor="text1"/>
          <w:sz w:val="22"/>
          <w:szCs w:val="22"/>
        </w:rPr>
        <w:t>initiatives de réemploi des pierres, des poutres métalliques ou du bois de charpente de gares</w:t>
      </w:r>
      <w:r w:rsidR="00061A28" w:rsidRPr="00657DAB">
        <w:rPr>
          <w:color w:val="000000" w:themeColor="text1"/>
          <w:sz w:val="22"/>
          <w:szCs w:val="22"/>
        </w:rPr>
        <w:t xml:space="preserve"> sous le Second Empire</w:t>
      </w:r>
      <w:r w:rsidR="007178F4" w:rsidRPr="00657DAB">
        <w:rPr>
          <w:color w:val="000000" w:themeColor="text1"/>
          <w:sz w:val="22"/>
          <w:szCs w:val="22"/>
        </w:rPr>
        <w:t>.</w:t>
      </w:r>
      <w:r w:rsidR="00E52307" w:rsidRPr="00657DAB">
        <w:rPr>
          <w:color w:val="000000" w:themeColor="text1"/>
          <w:sz w:val="22"/>
          <w:szCs w:val="22"/>
        </w:rPr>
        <w:t xml:space="preserve"> </w:t>
      </w:r>
      <w:r w:rsidR="009A6E57" w:rsidRPr="00657DAB">
        <w:rPr>
          <w:color w:val="000000" w:themeColor="text1"/>
          <w:sz w:val="22"/>
          <w:szCs w:val="22"/>
        </w:rPr>
        <w:t>L</w:t>
      </w:r>
      <w:r w:rsidR="00E52307" w:rsidRPr="00657DAB">
        <w:rPr>
          <w:color w:val="000000" w:themeColor="text1"/>
          <w:sz w:val="22"/>
          <w:szCs w:val="22"/>
        </w:rPr>
        <w:t>es débats</w:t>
      </w:r>
      <w:r w:rsidR="00303FED" w:rsidRPr="00657DAB">
        <w:rPr>
          <w:color w:val="000000" w:themeColor="text1"/>
          <w:sz w:val="22"/>
          <w:szCs w:val="22"/>
        </w:rPr>
        <w:t xml:space="preserve"> </w:t>
      </w:r>
      <w:r w:rsidR="00E52307" w:rsidRPr="00657DAB">
        <w:rPr>
          <w:color w:val="000000" w:themeColor="text1"/>
          <w:sz w:val="22"/>
          <w:szCs w:val="22"/>
        </w:rPr>
        <w:t xml:space="preserve">ont souligné </w:t>
      </w:r>
      <w:r w:rsidR="00303FED" w:rsidRPr="00657DAB">
        <w:rPr>
          <w:color w:val="000000" w:themeColor="text1"/>
          <w:sz w:val="22"/>
          <w:szCs w:val="22"/>
        </w:rPr>
        <w:t>que</w:t>
      </w:r>
      <w:r w:rsidR="00E52307" w:rsidRPr="00657DAB">
        <w:rPr>
          <w:color w:val="000000" w:themeColor="text1"/>
          <w:sz w:val="22"/>
          <w:szCs w:val="22"/>
        </w:rPr>
        <w:t xml:space="preserve"> la mise en </w:t>
      </w:r>
      <w:r w:rsidR="00303FED" w:rsidRPr="00657DAB">
        <w:rPr>
          <w:color w:val="000000" w:themeColor="text1"/>
          <w:sz w:val="22"/>
          <w:szCs w:val="22"/>
        </w:rPr>
        <w:t>œ</w:t>
      </w:r>
      <w:r w:rsidR="00E52307" w:rsidRPr="00657DAB">
        <w:rPr>
          <w:color w:val="000000" w:themeColor="text1"/>
          <w:sz w:val="22"/>
          <w:szCs w:val="22"/>
        </w:rPr>
        <w:t>uvre de la circularité dépend de</w:t>
      </w:r>
      <w:r w:rsidR="00303FED" w:rsidRPr="00657DAB">
        <w:rPr>
          <w:color w:val="000000" w:themeColor="text1"/>
          <w:sz w:val="22"/>
          <w:szCs w:val="22"/>
        </w:rPr>
        <w:t xml:space="preserve"> conditions qui échappent souvent largement aux promoteurs de ces stratégies vertueuses. </w:t>
      </w:r>
      <w:r w:rsidR="00431189" w:rsidRPr="00657DAB">
        <w:rPr>
          <w:color w:val="000000" w:themeColor="text1"/>
          <w:sz w:val="22"/>
          <w:szCs w:val="22"/>
        </w:rPr>
        <w:t xml:space="preserve">La discussion a laissé apparaitre </w:t>
      </w:r>
      <w:r w:rsidR="00061A28" w:rsidRPr="00657DAB">
        <w:rPr>
          <w:color w:val="000000" w:themeColor="text1"/>
          <w:sz w:val="22"/>
          <w:szCs w:val="22"/>
        </w:rPr>
        <w:t>d</w:t>
      </w:r>
      <w:r w:rsidR="00431189" w:rsidRPr="00657DAB">
        <w:rPr>
          <w:color w:val="000000" w:themeColor="text1"/>
          <w:sz w:val="22"/>
          <w:szCs w:val="22"/>
        </w:rPr>
        <w:t xml:space="preserve">es causes </w:t>
      </w:r>
      <w:r w:rsidR="00061A28" w:rsidRPr="00657DAB">
        <w:rPr>
          <w:color w:val="000000" w:themeColor="text1"/>
          <w:sz w:val="22"/>
          <w:szCs w:val="22"/>
        </w:rPr>
        <w:t>comparables d'un siècle à l'autre</w:t>
      </w:r>
      <w:r w:rsidR="00431189" w:rsidRPr="00657DAB">
        <w:rPr>
          <w:color w:val="000000" w:themeColor="text1"/>
          <w:sz w:val="22"/>
          <w:szCs w:val="22"/>
        </w:rPr>
        <w:t xml:space="preserve"> :</w:t>
      </w:r>
      <w:r w:rsidR="00061A28" w:rsidRPr="00657DAB">
        <w:rPr>
          <w:color w:val="000000" w:themeColor="text1"/>
          <w:sz w:val="22"/>
          <w:szCs w:val="22"/>
        </w:rPr>
        <w:t xml:space="preserve"> le recyclage dépend </w:t>
      </w:r>
      <w:r w:rsidR="00431189" w:rsidRPr="00657DAB">
        <w:rPr>
          <w:color w:val="000000" w:themeColor="text1"/>
          <w:sz w:val="22"/>
          <w:szCs w:val="22"/>
        </w:rPr>
        <w:t>d</w:t>
      </w:r>
      <w:r w:rsidR="00061A28" w:rsidRPr="00657DAB">
        <w:rPr>
          <w:color w:val="000000" w:themeColor="text1"/>
          <w:sz w:val="22"/>
          <w:szCs w:val="22"/>
        </w:rPr>
        <w:t>e</w:t>
      </w:r>
      <w:r w:rsidR="00E52307" w:rsidRPr="00657DAB">
        <w:rPr>
          <w:color w:val="000000" w:themeColor="text1"/>
          <w:sz w:val="22"/>
          <w:szCs w:val="22"/>
        </w:rPr>
        <w:t xml:space="preserve"> conditions techniques</w:t>
      </w:r>
      <w:r w:rsidR="00431189" w:rsidRPr="00657DAB">
        <w:rPr>
          <w:color w:val="000000" w:themeColor="text1"/>
          <w:sz w:val="22"/>
          <w:szCs w:val="22"/>
        </w:rPr>
        <w:t xml:space="preserve"> contextualisées et situées</w:t>
      </w:r>
      <w:r w:rsidR="00061A28" w:rsidRPr="00657DAB">
        <w:rPr>
          <w:color w:val="000000" w:themeColor="text1"/>
          <w:sz w:val="22"/>
          <w:szCs w:val="22"/>
        </w:rPr>
        <w:t xml:space="preserve"> des chantiers ferroviaires</w:t>
      </w:r>
      <w:r w:rsidR="00431189" w:rsidRPr="00657DAB">
        <w:rPr>
          <w:color w:val="000000" w:themeColor="text1"/>
          <w:sz w:val="22"/>
          <w:szCs w:val="22"/>
        </w:rPr>
        <w:t xml:space="preserve">. Dans le cas contemporain, </w:t>
      </w:r>
      <w:r w:rsidR="00061A28" w:rsidRPr="00657DAB">
        <w:rPr>
          <w:color w:val="000000" w:themeColor="text1"/>
          <w:sz w:val="22"/>
          <w:szCs w:val="22"/>
        </w:rPr>
        <w:t>la réponse à la question posée réside dans</w:t>
      </w:r>
      <w:r w:rsidR="00431189" w:rsidRPr="00657DAB">
        <w:rPr>
          <w:color w:val="000000" w:themeColor="text1"/>
          <w:sz w:val="22"/>
          <w:szCs w:val="22"/>
        </w:rPr>
        <w:t xml:space="preserve"> </w:t>
      </w:r>
      <w:r w:rsidR="00061A28" w:rsidRPr="00657DAB">
        <w:rPr>
          <w:color w:val="000000" w:themeColor="text1"/>
          <w:sz w:val="22"/>
          <w:szCs w:val="22"/>
        </w:rPr>
        <w:t>les</w:t>
      </w:r>
      <w:r w:rsidR="00431189" w:rsidRPr="00657DAB">
        <w:rPr>
          <w:color w:val="000000" w:themeColor="text1"/>
          <w:sz w:val="22"/>
          <w:szCs w:val="22"/>
        </w:rPr>
        <w:t xml:space="preserve"> modalités </w:t>
      </w:r>
      <w:r w:rsidR="00061A28" w:rsidRPr="00657DAB">
        <w:rPr>
          <w:color w:val="000000" w:themeColor="text1"/>
          <w:sz w:val="22"/>
          <w:szCs w:val="22"/>
        </w:rPr>
        <w:t>organisationnelles et l'outillage</w:t>
      </w:r>
      <w:r w:rsidR="00E52307" w:rsidRPr="00657DAB">
        <w:rPr>
          <w:color w:val="000000" w:themeColor="text1"/>
          <w:sz w:val="22"/>
          <w:szCs w:val="22"/>
        </w:rPr>
        <w:t xml:space="preserve"> </w:t>
      </w:r>
      <w:r w:rsidR="00431189" w:rsidRPr="00657DAB">
        <w:rPr>
          <w:color w:val="000000" w:themeColor="text1"/>
          <w:sz w:val="22"/>
          <w:szCs w:val="22"/>
        </w:rPr>
        <w:t>du</w:t>
      </w:r>
      <w:r w:rsidR="00E52307" w:rsidRPr="00657DAB">
        <w:rPr>
          <w:color w:val="000000" w:themeColor="text1"/>
          <w:sz w:val="22"/>
          <w:szCs w:val="22"/>
        </w:rPr>
        <w:t xml:space="preserve"> métro du Grand Paris</w:t>
      </w:r>
      <w:r w:rsidR="00061A28" w:rsidRPr="00657DAB">
        <w:rPr>
          <w:color w:val="000000" w:themeColor="text1"/>
          <w:sz w:val="22"/>
          <w:szCs w:val="22"/>
        </w:rPr>
        <w:t xml:space="preserve">. La foreuse </w:t>
      </w:r>
      <w:r w:rsidR="00431189" w:rsidRPr="00657DAB">
        <w:rPr>
          <w:color w:val="000000" w:themeColor="text1"/>
          <w:sz w:val="22"/>
          <w:szCs w:val="22"/>
        </w:rPr>
        <w:t xml:space="preserve">mélange </w:t>
      </w:r>
      <w:r w:rsidR="00061A28" w:rsidRPr="00657DAB">
        <w:rPr>
          <w:color w:val="000000" w:themeColor="text1"/>
          <w:sz w:val="22"/>
          <w:szCs w:val="22"/>
        </w:rPr>
        <w:t>l</w:t>
      </w:r>
      <w:r w:rsidR="00431189" w:rsidRPr="00657DAB">
        <w:rPr>
          <w:color w:val="000000" w:themeColor="text1"/>
          <w:sz w:val="22"/>
          <w:szCs w:val="22"/>
        </w:rPr>
        <w:t xml:space="preserve">es sources </w:t>
      </w:r>
      <w:r w:rsidR="00061A28" w:rsidRPr="00657DAB">
        <w:rPr>
          <w:color w:val="000000" w:themeColor="text1"/>
          <w:sz w:val="22"/>
          <w:szCs w:val="22"/>
        </w:rPr>
        <w:t>qui devien</w:t>
      </w:r>
      <w:r w:rsidR="00AC0C4F">
        <w:rPr>
          <w:color w:val="000000" w:themeColor="text1"/>
          <w:sz w:val="22"/>
          <w:szCs w:val="22"/>
        </w:rPr>
        <w:t>nen</w:t>
      </w:r>
      <w:r w:rsidR="00061A28" w:rsidRPr="00657DAB">
        <w:rPr>
          <w:color w:val="000000" w:themeColor="text1"/>
          <w:sz w:val="22"/>
          <w:szCs w:val="22"/>
        </w:rPr>
        <w:t xml:space="preserve">t rapidement </w:t>
      </w:r>
      <w:r w:rsidR="00431189" w:rsidRPr="00657DAB">
        <w:rPr>
          <w:color w:val="000000" w:themeColor="text1"/>
          <w:sz w:val="22"/>
          <w:szCs w:val="22"/>
        </w:rPr>
        <w:t>non</w:t>
      </w:r>
      <w:r w:rsidR="00061A28" w:rsidRPr="00657DAB">
        <w:rPr>
          <w:color w:val="000000" w:themeColor="text1"/>
          <w:sz w:val="22"/>
          <w:szCs w:val="22"/>
        </w:rPr>
        <w:t>-</w:t>
      </w:r>
      <w:r w:rsidR="00431189" w:rsidRPr="00657DAB">
        <w:rPr>
          <w:color w:val="000000" w:themeColor="text1"/>
          <w:sz w:val="22"/>
          <w:szCs w:val="22"/>
        </w:rPr>
        <w:t>traçab</w:t>
      </w:r>
      <w:r w:rsidR="00061A28" w:rsidRPr="00657DAB">
        <w:rPr>
          <w:color w:val="000000" w:themeColor="text1"/>
          <w:sz w:val="22"/>
          <w:szCs w:val="22"/>
        </w:rPr>
        <w:t>le</w:t>
      </w:r>
      <w:r w:rsidR="00AC0C4F">
        <w:rPr>
          <w:color w:val="000000" w:themeColor="text1"/>
          <w:sz w:val="22"/>
          <w:szCs w:val="22"/>
        </w:rPr>
        <w:t>s</w:t>
      </w:r>
      <w:r w:rsidR="00431189" w:rsidRPr="00657DAB">
        <w:rPr>
          <w:color w:val="000000" w:themeColor="text1"/>
          <w:sz w:val="22"/>
          <w:szCs w:val="22"/>
        </w:rPr>
        <w:t xml:space="preserve">. Dans le cas historique, il faut </w:t>
      </w:r>
      <w:r w:rsidR="00061A28" w:rsidRPr="00657DAB">
        <w:rPr>
          <w:color w:val="000000" w:themeColor="text1"/>
          <w:sz w:val="22"/>
          <w:szCs w:val="22"/>
        </w:rPr>
        <w:t>revenir aux</w:t>
      </w:r>
      <w:r w:rsidR="00431189" w:rsidRPr="00657DAB">
        <w:rPr>
          <w:color w:val="000000" w:themeColor="text1"/>
          <w:sz w:val="22"/>
          <w:szCs w:val="22"/>
        </w:rPr>
        <w:t xml:space="preserve"> technologie</w:t>
      </w:r>
      <w:r w:rsidR="00061A28" w:rsidRPr="00657DAB">
        <w:rPr>
          <w:color w:val="000000" w:themeColor="text1"/>
          <w:sz w:val="22"/>
          <w:szCs w:val="22"/>
        </w:rPr>
        <w:t>s matérielles et sociales</w:t>
      </w:r>
      <w:r w:rsidR="00431189" w:rsidRPr="00657DAB">
        <w:rPr>
          <w:color w:val="000000" w:themeColor="text1"/>
          <w:sz w:val="22"/>
          <w:szCs w:val="22"/>
        </w:rPr>
        <w:t xml:space="preserve"> des</w:t>
      </w:r>
      <w:r w:rsidR="00E52307" w:rsidRPr="00657DAB">
        <w:rPr>
          <w:color w:val="000000" w:themeColor="text1"/>
          <w:sz w:val="22"/>
          <w:szCs w:val="22"/>
        </w:rPr>
        <w:t xml:space="preserve"> </w:t>
      </w:r>
      <w:r w:rsidR="00431189" w:rsidRPr="00657DAB">
        <w:rPr>
          <w:color w:val="000000" w:themeColor="text1"/>
          <w:sz w:val="22"/>
          <w:szCs w:val="22"/>
        </w:rPr>
        <w:t xml:space="preserve">chantiers de démolition. </w:t>
      </w:r>
      <w:r w:rsidR="00421F5C" w:rsidRPr="00657DAB">
        <w:rPr>
          <w:color w:val="000000" w:themeColor="text1"/>
          <w:sz w:val="22"/>
          <w:szCs w:val="22"/>
        </w:rPr>
        <w:t xml:space="preserve">Le détour commun des deux équipes par une approche sociotechnique des innovations a permis de souligner que la </w:t>
      </w:r>
      <w:r w:rsidR="00421F5C" w:rsidRPr="00657DAB">
        <w:rPr>
          <w:color w:val="000000" w:themeColor="text1"/>
          <w:sz w:val="22"/>
          <w:szCs w:val="22"/>
        </w:rPr>
        <w:lastRenderedPageBreak/>
        <w:t xml:space="preserve">réutilisation de produits de construction des gares se heurte à la résistance et l'inertie </w:t>
      </w:r>
      <w:r w:rsidR="00E52307" w:rsidRPr="00657DAB">
        <w:rPr>
          <w:color w:val="000000" w:themeColor="text1"/>
          <w:sz w:val="22"/>
          <w:szCs w:val="22"/>
        </w:rPr>
        <w:t>de certains</w:t>
      </w:r>
      <w:r w:rsidR="00303FED" w:rsidRPr="00657DAB">
        <w:rPr>
          <w:color w:val="000000" w:themeColor="text1"/>
          <w:sz w:val="22"/>
          <w:szCs w:val="22"/>
        </w:rPr>
        <w:t xml:space="preserve"> acteurs du </w:t>
      </w:r>
      <w:r w:rsidR="007178F4" w:rsidRPr="00657DAB">
        <w:rPr>
          <w:color w:val="000000" w:themeColor="text1"/>
          <w:sz w:val="22"/>
          <w:szCs w:val="22"/>
        </w:rPr>
        <w:t xml:space="preserve">bâtiment </w:t>
      </w:r>
      <w:r w:rsidR="00421F5C" w:rsidRPr="00657DAB">
        <w:rPr>
          <w:color w:val="000000" w:themeColor="text1"/>
          <w:sz w:val="22"/>
          <w:szCs w:val="22"/>
        </w:rPr>
        <w:t xml:space="preserve">et à la lenteur des flux réglementaires qui pourraient </w:t>
      </w:r>
      <w:r w:rsidR="007178F4" w:rsidRPr="00657DAB">
        <w:rPr>
          <w:color w:val="000000" w:themeColor="text1"/>
          <w:sz w:val="22"/>
          <w:szCs w:val="22"/>
        </w:rPr>
        <w:t>protéger des filières naissantes de</w:t>
      </w:r>
      <w:r w:rsidR="00061A28" w:rsidRPr="00657DAB">
        <w:rPr>
          <w:color w:val="000000" w:themeColor="text1"/>
          <w:sz w:val="22"/>
          <w:szCs w:val="22"/>
        </w:rPr>
        <w:t xml:space="preserve"> réemploi</w:t>
      </w:r>
      <w:r w:rsidR="00421F5C" w:rsidRPr="00657DAB">
        <w:rPr>
          <w:color w:val="000000" w:themeColor="text1"/>
          <w:sz w:val="22"/>
          <w:szCs w:val="22"/>
        </w:rPr>
        <w:t>.</w:t>
      </w:r>
    </w:p>
    <w:p w14:paraId="6DFEF093" w14:textId="01C01914" w:rsidR="007178F4" w:rsidRPr="00657DAB" w:rsidRDefault="00421F5C" w:rsidP="00055AA1">
      <w:pPr>
        <w:spacing w:line="360" w:lineRule="auto"/>
        <w:ind w:left="709" w:right="-567"/>
        <w:jc w:val="both"/>
        <w:rPr>
          <w:color w:val="000000" w:themeColor="text1"/>
          <w:sz w:val="22"/>
          <w:szCs w:val="22"/>
        </w:rPr>
      </w:pPr>
      <w:r w:rsidRPr="00657DAB">
        <w:rPr>
          <w:color w:val="000000" w:themeColor="text1"/>
          <w:sz w:val="22"/>
          <w:szCs w:val="22"/>
        </w:rPr>
        <w:t>Enfin, d</w:t>
      </w:r>
      <w:r w:rsidR="00DE2B23" w:rsidRPr="00657DAB">
        <w:rPr>
          <w:color w:val="000000" w:themeColor="text1"/>
          <w:sz w:val="22"/>
          <w:szCs w:val="22"/>
        </w:rPr>
        <w:t xml:space="preserve">ans le registre des risques et des vulnérabilités, une première communication </w:t>
      </w:r>
      <w:r w:rsidR="007178F4" w:rsidRPr="00657DAB">
        <w:rPr>
          <w:color w:val="000000" w:themeColor="text1"/>
          <w:sz w:val="22"/>
          <w:szCs w:val="22"/>
        </w:rPr>
        <w:t xml:space="preserve">a </w:t>
      </w:r>
      <w:r w:rsidR="00DE2B23" w:rsidRPr="00657DAB">
        <w:rPr>
          <w:color w:val="000000" w:themeColor="text1"/>
          <w:sz w:val="22"/>
          <w:szCs w:val="22"/>
        </w:rPr>
        <w:t>montr</w:t>
      </w:r>
      <w:r w:rsidR="007178F4" w:rsidRPr="00657DAB">
        <w:rPr>
          <w:color w:val="000000" w:themeColor="text1"/>
          <w:sz w:val="22"/>
          <w:szCs w:val="22"/>
        </w:rPr>
        <w:t>é</w:t>
      </w:r>
      <w:r w:rsidR="00DE2B23" w:rsidRPr="00657DAB">
        <w:rPr>
          <w:color w:val="000000" w:themeColor="text1"/>
          <w:sz w:val="22"/>
          <w:szCs w:val="22"/>
        </w:rPr>
        <w:t xml:space="preserve"> combien les gares ont été envisagées, à la fin du 19</w:t>
      </w:r>
      <w:r w:rsidR="00DE2B23" w:rsidRPr="00657DAB">
        <w:rPr>
          <w:color w:val="000000" w:themeColor="text1"/>
          <w:sz w:val="22"/>
          <w:szCs w:val="22"/>
          <w:vertAlign w:val="superscript"/>
        </w:rPr>
        <w:t>e</w:t>
      </w:r>
      <w:r w:rsidR="00DE2B23" w:rsidRPr="00657DAB">
        <w:rPr>
          <w:color w:val="000000" w:themeColor="text1"/>
          <w:sz w:val="22"/>
          <w:szCs w:val="22"/>
        </w:rPr>
        <w:t xml:space="preserve"> siècle, comme des zones malsaines du fait des fumées des trains à vapeur</w:t>
      </w:r>
      <w:r w:rsidR="00FF7954" w:rsidRPr="00657DAB">
        <w:rPr>
          <w:color w:val="000000" w:themeColor="text1"/>
          <w:sz w:val="22"/>
          <w:szCs w:val="22"/>
        </w:rPr>
        <w:t xml:space="preserve"> qui inqui</w:t>
      </w:r>
      <w:r w:rsidRPr="00657DAB">
        <w:rPr>
          <w:color w:val="000000" w:themeColor="text1"/>
          <w:sz w:val="22"/>
          <w:szCs w:val="22"/>
        </w:rPr>
        <w:t>é</w:t>
      </w:r>
      <w:r w:rsidR="00FF7954" w:rsidRPr="00657DAB">
        <w:rPr>
          <w:color w:val="000000" w:themeColor="text1"/>
          <w:sz w:val="22"/>
          <w:szCs w:val="22"/>
        </w:rPr>
        <w:t>t</w:t>
      </w:r>
      <w:r w:rsidR="007178F4" w:rsidRPr="00657DAB">
        <w:rPr>
          <w:color w:val="000000" w:themeColor="text1"/>
          <w:sz w:val="22"/>
          <w:szCs w:val="22"/>
        </w:rPr>
        <w:t>aie</w:t>
      </w:r>
      <w:r w:rsidR="00FF7954" w:rsidRPr="00657DAB">
        <w:rPr>
          <w:color w:val="000000" w:themeColor="text1"/>
          <w:sz w:val="22"/>
          <w:szCs w:val="22"/>
        </w:rPr>
        <w:t>nt riverains et autorités publiques</w:t>
      </w:r>
      <w:r w:rsidR="00DE2B23" w:rsidRPr="00657DAB">
        <w:rPr>
          <w:color w:val="000000" w:themeColor="text1"/>
          <w:sz w:val="22"/>
          <w:szCs w:val="22"/>
        </w:rPr>
        <w:t xml:space="preserve">. Elle </w:t>
      </w:r>
      <w:r w:rsidR="007178F4" w:rsidRPr="00657DAB">
        <w:rPr>
          <w:color w:val="000000" w:themeColor="text1"/>
          <w:sz w:val="22"/>
          <w:szCs w:val="22"/>
        </w:rPr>
        <w:t>a été</w:t>
      </w:r>
      <w:r w:rsidR="00FF7954" w:rsidRPr="00657DAB">
        <w:rPr>
          <w:color w:val="000000" w:themeColor="text1"/>
          <w:sz w:val="22"/>
          <w:szCs w:val="22"/>
        </w:rPr>
        <w:t xml:space="preserve"> mise en écho avec</w:t>
      </w:r>
      <w:r w:rsidR="00DE2B23" w:rsidRPr="00657DAB">
        <w:rPr>
          <w:color w:val="000000" w:themeColor="text1"/>
          <w:sz w:val="22"/>
          <w:szCs w:val="22"/>
        </w:rPr>
        <w:t xml:space="preserve"> une communication sur </w:t>
      </w:r>
      <w:r w:rsidR="007178F4" w:rsidRPr="00657DAB">
        <w:rPr>
          <w:color w:val="000000" w:themeColor="text1"/>
          <w:sz w:val="22"/>
          <w:szCs w:val="22"/>
        </w:rPr>
        <w:t>l</w:t>
      </w:r>
      <w:r w:rsidRPr="00657DAB">
        <w:rPr>
          <w:color w:val="000000" w:themeColor="text1"/>
          <w:sz w:val="22"/>
          <w:szCs w:val="22"/>
        </w:rPr>
        <w:t>'impact des</w:t>
      </w:r>
      <w:r w:rsidR="00FF7954" w:rsidRPr="00657DAB">
        <w:rPr>
          <w:color w:val="000000" w:themeColor="text1"/>
          <w:sz w:val="22"/>
          <w:szCs w:val="22"/>
        </w:rPr>
        <w:t xml:space="preserve"> vagues caniculaires</w:t>
      </w:r>
      <w:r w:rsidRPr="00657DAB">
        <w:rPr>
          <w:color w:val="000000" w:themeColor="text1"/>
          <w:sz w:val="22"/>
          <w:szCs w:val="22"/>
        </w:rPr>
        <w:t xml:space="preserve"> comme </w:t>
      </w:r>
      <w:r w:rsidR="00FF7954" w:rsidRPr="00657DAB">
        <w:rPr>
          <w:color w:val="000000" w:themeColor="text1"/>
          <w:sz w:val="22"/>
          <w:szCs w:val="22"/>
        </w:rPr>
        <w:t xml:space="preserve">problème </w:t>
      </w:r>
      <w:r w:rsidRPr="00657DAB">
        <w:rPr>
          <w:color w:val="000000" w:themeColor="text1"/>
          <w:sz w:val="22"/>
          <w:szCs w:val="22"/>
        </w:rPr>
        <w:t>émergent</w:t>
      </w:r>
      <w:r w:rsidR="00E23430">
        <w:rPr>
          <w:color w:val="000000" w:themeColor="text1"/>
          <w:sz w:val="22"/>
          <w:szCs w:val="22"/>
        </w:rPr>
        <w:t>,</w:t>
      </w:r>
      <w:r w:rsidRPr="00657DAB">
        <w:rPr>
          <w:color w:val="000000" w:themeColor="text1"/>
          <w:sz w:val="22"/>
          <w:szCs w:val="22"/>
        </w:rPr>
        <w:t xml:space="preserve"> mais </w:t>
      </w:r>
      <w:r w:rsidR="007178F4" w:rsidRPr="00657DAB">
        <w:rPr>
          <w:color w:val="000000" w:themeColor="text1"/>
          <w:sz w:val="22"/>
          <w:szCs w:val="22"/>
        </w:rPr>
        <w:t xml:space="preserve">de plus en plus prégnant </w:t>
      </w:r>
      <w:r w:rsidRPr="00657DAB">
        <w:rPr>
          <w:color w:val="000000" w:themeColor="text1"/>
          <w:sz w:val="22"/>
          <w:szCs w:val="22"/>
        </w:rPr>
        <w:t xml:space="preserve">de "résilience adaptative" </w:t>
      </w:r>
      <w:r w:rsidR="007178F4" w:rsidRPr="00657DAB">
        <w:rPr>
          <w:color w:val="000000" w:themeColor="text1"/>
          <w:sz w:val="22"/>
          <w:szCs w:val="22"/>
        </w:rPr>
        <w:t>pour</w:t>
      </w:r>
      <w:r w:rsidR="00FF7954" w:rsidRPr="00657DAB">
        <w:rPr>
          <w:color w:val="000000" w:themeColor="text1"/>
          <w:sz w:val="22"/>
          <w:szCs w:val="22"/>
        </w:rPr>
        <w:t xml:space="preserve"> l'exploitation </w:t>
      </w:r>
      <w:r w:rsidR="007178F4" w:rsidRPr="00657DAB">
        <w:rPr>
          <w:color w:val="000000" w:themeColor="text1"/>
          <w:sz w:val="22"/>
          <w:szCs w:val="22"/>
        </w:rPr>
        <w:t>des</w:t>
      </w:r>
      <w:r w:rsidR="00DE2B23" w:rsidRPr="00657DAB">
        <w:rPr>
          <w:color w:val="000000" w:themeColor="text1"/>
          <w:sz w:val="22"/>
          <w:szCs w:val="22"/>
        </w:rPr>
        <w:t xml:space="preserve"> </w:t>
      </w:r>
      <w:r w:rsidR="00CB2EAB" w:rsidRPr="00657DAB">
        <w:rPr>
          <w:color w:val="000000" w:themeColor="text1"/>
          <w:sz w:val="22"/>
          <w:szCs w:val="22"/>
        </w:rPr>
        <w:t xml:space="preserve">infrastructures techniques (flambage des rails, court-circuit électroniques) </w:t>
      </w:r>
      <w:r w:rsidR="007178F4" w:rsidRPr="00657DAB">
        <w:rPr>
          <w:color w:val="000000" w:themeColor="text1"/>
          <w:sz w:val="22"/>
          <w:szCs w:val="22"/>
        </w:rPr>
        <w:t xml:space="preserve">et </w:t>
      </w:r>
      <w:r w:rsidR="00FF7954" w:rsidRPr="00657DAB">
        <w:rPr>
          <w:color w:val="000000" w:themeColor="text1"/>
          <w:sz w:val="22"/>
          <w:szCs w:val="22"/>
        </w:rPr>
        <w:t>pour l</w:t>
      </w:r>
      <w:r w:rsidR="007178F4" w:rsidRPr="00657DAB">
        <w:rPr>
          <w:color w:val="000000" w:themeColor="text1"/>
          <w:sz w:val="22"/>
          <w:szCs w:val="22"/>
        </w:rPr>
        <w:t>e confort et la</w:t>
      </w:r>
      <w:r w:rsidR="00FF7954" w:rsidRPr="00657DAB">
        <w:rPr>
          <w:color w:val="000000" w:themeColor="text1"/>
          <w:sz w:val="22"/>
          <w:szCs w:val="22"/>
        </w:rPr>
        <w:t xml:space="preserve"> santé des</w:t>
      </w:r>
      <w:r w:rsidR="00DE2B23" w:rsidRPr="00657DAB">
        <w:rPr>
          <w:color w:val="000000" w:themeColor="text1"/>
          <w:sz w:val="22"/>
          <w:szCs w:val="22"/>
        </w:rPr>
        <w:t xml:space="preserve"> voyageurs. Les deux présentations </w:t>
      </w:r>
      <w:r w:rsidR="007178F4" w:rsidRPr="00657DAB">
        <w:rPr>
          <w:color w:val="000000" w:themeColor="text1"/>
          <w:sz w:val="22"/>
          <w:szCs w:val="22"/>
        </w:rPr>
        <w:t xml:space="preserve">ont </w:t>
      </w:r>
      <w:r w:rsidRPr="00657DAB">
        <w:rPr>
          <w:color w:val="000000" w:themeColor="text1"/>
          <w:sz w:val="22"/>
          <w:szCs w:val="22"/>
        </w:rPr>
        <w:t>illustré le fait que</w:t>
      </w:r>
      <w:r w:rsidR="007178F4" w:rsidRPr="00657DAB">
        <w:rPr>
          <w:color w:val="000000" w:themeColor="text1"/>
          <w:sz w:val="22"/>
          <w:szCs w:val="22"/>
        </w:rPr>
        <w:t xml:space="preserve"> </w:t>
      </w:r>
      <w:r w:rsidRPr="00657DAB">
        <w:rPr>
          <w:color w:val="000000" w:themeColor="text1"/>
          <w:sz w:val="22"/>
          <w:szCs w:val="22"/>
        </w:rPr>
        <w:t>l</w:t>
      </w:r>
      <w:r w:rsidR="00FF7954" w:rsidRPr="00657DAB">
        <w:rPr>
          <w:color w:val="000000" w:themeColor="text1"/>
          <w:sz w:val="22"/>
          <w:szCs w:val="22"/>
        </w:rPr>
        <w:t>'</w:t>
      </w:r>
      <w:r w:rsidR="00DE2B23" w:rsidRPr="00657DAB">
        <w:rPr>
          <w:color w:val="000000" w:themeColor="text1"/>
          <w:sz w:val="22"/>
          <w:szCs w:val="22"/>
        </w:rPr>
        <w:t xml:space="preserve">écologie ferroviaire </w:t>
      </w:r>
      <w:r w:rsidR="00FF7954" w:rsidRPr="00657DAB">
        <w:rPr>
          <w:color w:val="000000" w:themeColor="text1"/>
          <w:sz w:val="22"/>
          <w:szCs w:val="22"/>
        </w:rPr>
        <w:t>aborde non seulement des</w:t>
      </w:r>
      <w:r w:rsidRPr="00657DAB">
        <w:rPr>
          <w:color w:val="000000" w:themeColor="text1"/>
          <w:sz w:val="22"/>
          <w:szCs w:val="22"/>
        </w:rPr>
        <w:t xml:space="preserve"> questions de</w:t>
      </w:r>
      <w:r w:rsidR="00FF7954" w:rsidRPr="00657DAB">
        <w:rPr>
          <w:color w:val="000000" w:themeColor="text1"/>
          <w:sz w:val="22"/>
          <w:szCs w:val="22"/>
        </w:rPr>
        <w:t xml:space="preserve"> sites et d</w:t>
      </w:r>
      <w:r w:rsidRPr="00657DAB">
        <w:rPr>
          <w:color w:val="000000" w:themeColor="text1"/>
          <w:sz w:val="22"/>
          <w:szCs w:val="22"/>
        </w:rPr>
        <w:t>'</w:t>
      </w:r>
      <w:r w:rsidR="00FF7954" w:rsidRPr="00657DAB">
        <w:rPr>
          <w:color w:val="000000" w:themeColor="text1"/>
          <w:sz w:val="22"/>
          <w:szCs w:val="22"/>
        </w:rPr>
        <w:t>espèces, mais aussi des</w:t>
      </w:r>
      <w:r w:rsidR="00DE2B23" w:rsidRPr="00657DAB">
        <w:rPr>
          <w:color w:val="000000" w:themeColor="text1"/>
          <w:sz w:val="22"/>
          <w:szCs w:val="22"/>
        </w:rPr>
        <w:t xml:space="preserve"> intangibles (</w:t>
      </w:r>
      <w:r w:rsidR="00FF7954" w:rsidRPr="00657DAB">
        <w:rPr>
          <w:color w:val="000000" w:themeColor="text1"/>
          <w:sz w:val="22"/>
          <w:szCs w:val="22"/>
        </w:rPr>
        <w:t xml:space="preserve">ici </w:t>
      </w:r>
      <w:r w:rsidR="00DE2B23" w:rsidRPr="00657DAB">
        <w:rPr>
          <w:color w:val="000000" w:themeColor="text1"/>
          <w:sz w:val="22"/>
          <w:szCs w:val="22"/>
        </w:rPr>
        <w:t>l'air</w:t>
      </w:r>
      <w:r w:rsidR="007178F4" w:rsidRPr="00657DAB">
        <w:rPr>
          <w:color w:val="000000" w:themeColor="text1"/>
          <w:sz w:val="22"/>
          <w:szCs w:val="22"/>
        </w:rPr>
        <w:t xml:space="preserve">, </w:t>
      </w:r>
      <w:r w:rsidR="00CB2EAB" w:rsidRPr="00657DAB">
        <w:rPr>
          <w:color w:val="000000" w:themeColor="text1"/>
          <w:sz w:val="22"/>
          <w:szCs w:val="22"/>
        </w:rPr>
        <w:t>aussi</w:t>
      </w:r>
      <w:r w:rsidR="007178F4" w:rsidRPr="00657DAB">
        <w:rPr>
          <w:color w:val="000000" w:themeColor="text1"/>
          <w:sz w:val="22"/>
          <w:szCs w:val="22"/>
        </w:rPr>
        <w:t xml:space="preserve"> le carbone</w:t>
      </w:r>
      <w:r w:rsidR="00951553" w:rsidRPr="00657DAB">
        <w:rPr>
          <w:color w:val="000000" w:themeColor="text1"/>
          <w:sz w:val="22"/>
          <w:szCs w:val="22"/>
        </w:rPr>
        <w:t>)</w:t>
      </w:r>
      <w:r w:rsidRPr="00657DAB">
        <w:rPr>
          <w:color w:val="000000" w:themeColor="text1"/>
          <w:sz w:val="22"/>
          <w:szCs w:val="22"/>
        </w:rPr>
        <w:t>. Une perspective d'écologie politique a permis de souligner que la problématisation du lien entre la gare et l'environnement émanait d'une vision très dualiste</w:t>
      </w:r>
      <w:r w:rsidR="00897632" w:rsidRPr="00657DAB">
        <w:rPr>
          <w:color w:val="000000" w:themeColor="text1"/>
          <w:sz w:val="22"/>
          <w:szCs w:val="22"/>
        </w:rPr>
        <w:t>,</w:t>
      </w:r>
      <w:r w:rsidRPr="00657DAB">
        <w:rPr>
          <w:color w:val="000000" w:themeColor="text1"/>
          <w:sz w:val="22"/>
          <w:szCs w:val="22"/>
        </w:rPr>
        <w:t xml:space="preserve"> cachant une complexité bien plus importante des interactions entre causes et effets </w:t>
      </w:r>
      <w:r w:rsidR="00897632" w:rsidRPr="00657DAB">
        <w:rPr>
          <w:color w:val="000000" w:themeColor="text1"/>
          <w:sz w:val="22"/>
          <w:szCs w:val="22"/>
        </w:rPr>
        <w:t>environnementaux</w:t>
      </w:r>
      <w:r w:rsidR="00CB2EAB" w:rsidRPr="00657DAB">
        <w:rPr>
          <w:color w:val="000000" w:themeColor="text1"/>
          <w:sz w:val="22"/>
          <w:szCs w:val="22"/>
        </w:rPr>
        <w:t xml:space="preserve"> (les gares représentent des </w:t>
      </w:r>
      <w:r w:rsidR="00055AA1">
        <w:rPr>
          <w:color w:val="000000" w:themeColor="text1"/>
          <w:sz w:val="22"/>
          <w:szCs w:val="22"/>
        </w:rPr>
        <w:t>lieux surchauffés</w:t>
      </w:r>
      <w:r w:rsidR="00CB2EAB" w:rsidRPr="00657DAB">
        <w:rPr>
          <w:color w:val="000000" w:themeColor="text1"/>
          <w:sz w:val="22"/>
          <w:szCs w:val="22"/>
        </w:rPr>
        <w:t xml:space="preserve"> dans l'ilot de chaleur urbain parce qu'on y a multiplié parkings et zones de circulation très minérales)</w:t>
      </w:r>
      <w:r w:rsidR="00897632" w:rsidRPr="00657DAB">
        <w:rPr>
          <w:color w:val="000000" w:themeColor="text1"/>
          <w:sz w:val="22"/>
          <w:szCs w:val="22"/>
        </w:rPr>
        <w:t xml:space="preserve">. Par ailleurs, cette dialectique </w:t>
      </w:r>
      <w:r w:rsidR="00CB2EAB" w:rsidRPr="00657DAB">
        <w:rPr>
          <w:color w:val="000000" w:themeColor="text1"/>
          <w:sz w:val="22"/>
          <w:szCs w:val="22"/>
        </w:rPr>
        <w:t>entre</w:t>
      </w:r>
      <w:r w:rsidR="00897632" w:rsidRPr="00657DAB">
        <w:rPr>
          <w:color w:val="000000" w:themeColor="text1"/>
          <w:sz w:val="22"/>
          <w:szCs w:val="22"/>
        </w:rPr>
        <w:t xml:space="preserve"> gare polluante versus gare victime des déséquilibres</w:t>
      </w:r>
      <w:r w:rsidRPr="00657DAB">
        <w:rPr>
          <w:color w:val="000000" w:themeColor="text1"/>
          <w:sz w:val="22"/>
          <w:szCs w:val="22"/>
        </w:rPr>
        <w:t xml:space="preserve"> </w:t>
      </w:r>
      <w:r w:rsidR="00897632" w:rsidRPr="00657DAB">
        <w:rPr>
          <w:color w:val="000000" w:themeColor="text1"/>
          <w:sz w:val="22"/>
          <w:szCs w:val="22"/>
        </w:rPr>
        <w:t xml:space="preserve">environnementaux s'ancre dans des champs scientifiques et des représentations </w:t>
      </w:r>
      <w:r w:rsidR="00CB2EAB" w:rsidRPr="00657DAB">
        <w:rPr>
          <w:color w:val="000000" w:themeColor="text1"/>
          <w:sz w:val="22"/>
          <w:szCs w:val="22"/>
        </w:rPr>
        <w:t>inscrits dans la culture d'une société,</w:t>
      </w:r>
      <w:r w:rsidR="00897632" w:rsidRPr="00657DAB">
        <w:rPr>
          <w:color w:val="000000" w:themeColor="text1"/>
          <w:sz w:val="22"/>
          <w:szCs w:val="22"/>
        </w:rPr>
        <w:t xml:space="preserve"> de l'hygiénisme </w:t>
      </w:r>
      <w:r w:rsidR="00CB2EAB" w:rsidRPr="00657DAB">
        <w:rPr>
          <w:color w:val="000000" w:themeColor="text1"/>
          <w:sz w:val="22"/>
          <w:szCs w:val="22"/>
        </w:rPr>
        <w:t xml:space="preserve">d'hier </w:t>
      </w:r>
      <w:r w:rsidR="00897632" w:rsidRPr="00657DAB">
        <w:rPr>
          <w:color w:val="000000" w:themeColor="text1"/>
          <w:sz w:val="22"/>
          <w:szCs w:val="22"/>
        </w:rPr>
        <w:t>au</w:t>
      </w:r>
      <w:r w:rsidR="00CB2EAB" w:rsidRPr="00657DAB">
        <w:rPr>
          <w:color w:val="000000" w:themeColor="text1"/>
          <w:sz w:val="22"/>
          <w:szCs w:val="22"/>
        </w:rPr>
        <w:t>x angoisses contemporaines du</w:t>
      </w:r>
      <w:r w:rsidR="00897632" w:rsidRPr="00657DAB">
        <w:rPr>
          <w:color w:val="000000" w:themeColor="text1"/>
          <w:sz w:val="22"/>
          <w:szCs w:val="22"/>
        </w:rPr>
        <w:t xml:space="preserve"> réchauffement global</w:t>
      </w:r>
      <w:r w:rsidR="00055AA1">
        <w:rPr>
          <w:color w:val="000000" w:themeColor="text1"/>
          <w:sz w:val="22"/>
          <w:szCs w:val="22"/>
        </w:rPr>
        <w:t xml:space="preserve"> aujourd'hui.</w:t>
      </w:r>
      <w:r w:rsidR="00897632" w:rsidRPr="00657DAB">
        <w:rPr>
          <w:color w:val="000000" w:themeColor="text1"/>
          <w:sz w:val="22"/>
          <w:szCs w:val="22"/>
        </w:rPr>
        <w:t xml:space="preserve"> </w:t>
      </w:r>
    </w:p>
    <w:p w14:paraId="512D46CF" w14:textId="77777777" w:rsidR="00CB2EAB" w:rsidRPr="00657DAB" w:rsidRDefault="00CB2EAB" w:rsidP="00055AA1">
      <w:pPr>
        <w:spacing w:line="360" w:lineRule="auto"/>
        <w:ind w:left="709" w:right="-567"/>
        <w:jc w:val="both"/>
        <w:rPr>
          <w:b/>
          <w:color w:val="000000" w:themeColor="text1"/>
          <w:sz w:val="22"/>
          <w:szCs w:val="22"/>
        </w:rPr>
      </w:pPr>
    </w:p>
    <w:p w14:paraId="56ABAFC7" w14:textId="160FCDEA" w:rsidR="00624E01" w:rsidRPr="00657DAB" w:rsidRDefault="009B74ED" w:rsidP="00055AA1">
      <w:pPr>
        <w:spacing w:line="360" w:lineRule="auto"/>
        <w:ind w:left="709" w:right="-567"/>
        <w:jc w:val="both"/>
        <w:rPr>
          <w:color w:val="000000" w:themeColor="text1"/>
          <w:sz w:val="22"/>
          <w:szCs w:val="22"/>
        </w:rPr>
      </w:pPr>
      <w:r w:rsidRPr="00657DAB">
        <w:rPr>
          <w:b/>
          <w:color w:val="000000" w:themeColor="text1"/>
          <w:sz w:val="22"/>
          <w:szCs w:val="22"/>
        </w:rPr>
        <w:t>Premier résultat</w:t>
      </w:r>
      <w:r w:rsidR="00CB2EAB" w:rsidRPr="00657DAB">
        <w:rPr>
          <w:b/>
          <w:color w:val="000000" w:themeColor="text1"/>
          <w:sz w:val="22"/>
          <w:szCs w:val="22"/>
        </w:rPr>
        <w:t xml:space="preserve"> </w:t>
      </w:r>
      <w:r w:rsidRPr="00657DAB">
        <w:rPr>
          <w:b/>
          <w:color w:val="000000" w:themeColor="text1"/>
          <w:sz w:val="22"/>
          <w:szCs w:val="22"/>
        </w:rPr>
        <w:t xml:space="preserve">: </w:t>
      </w:r>
      <w:r w:rsidR="004E54EF" w:rsidRPr="00657DAB">
        <w:rPr>
          <w:b/>
          <w:color w:val="000000" w:themeColor="text1"/>
          <w:sz w:val="22"/>
          <w:szCs w:val="22"/>
        </w:rPr>
        <w:t xml:space="preserve">vers </w:t>
      </w:r>
      <w:r w:rsidRPr="00657DAB">
        <w:rPr>
          <w:b/>
          <w:color w:val="000000" w:themeColor="text1"/>
          <w:sz w:val="22"/>
          <w:szCs w:val="22"/>
        </w:rPr>
        <w:t>un</w:t>
      </w:r>
      <w:r w:rsidR="00F53D0C" w:rsidRPr="00657DAB">
        <w:rPr>
          <w:b/>
          <w:color w:val="000000" w:themeColor="text1"/>
          <w:sz w:val="22"/>
          <w:szCs w:val="22"/>
        </w:rPr>
        <w:t xml:space="preserve">e typologie </w:t>
      </w:r>
      <w:r w:rsidR="004E54EF" w:rsidRPr="00657DAB">
        <w:rPr>
          <w:b/>
          <w:color w:val="000000" w:themeColor="text1"/>
          <w:sz w:val="22"/>
          <w:szCs w:val="22"/>
        </w:rPr>
        <w:t xml:space="preserve">des </w:t>
      </w:r>
      <w:r w:rsidR="00CB2EAB" w:rsidRPr="00657DAB">
        <w:rPr>
          <w:b/>
          <w:color w:val="000000" w:themeColor="text1"/>
          <w:sz w:val="22"/>
          <w:szCs w:val="22"/>
        </w:rPr>
        <w:t>liens</w:t>
      </w:r>
      <w:r w:rsidRPr="00657DAB">
        <w:rPr>
          <w:b/>
          <w:color w:val="000000" w:themeColor="text1"/>
          <w:sz w:val="22"/>
          <w:szCs w:val="22"/>
        </w:rPr>
        <w:t xml:space="preserve"> </w:t>
      </w:r>
      <w:r w:rsidR="00CB2EAB" w:rsidRPr="00657DAB">
        <w:rPr>
          <w:b/>
          <w:color w:val="000000" w:themeColor="text1"/>
          <w:sz w:val="22"/>
          <w:szCs w:val="22"/>
        </w:rPr>
        <w:t>entre gares et formes de nature urbaine</w:t>
      </w:r>
      <w:r w:rsidRPr="00657DAB">
        <w:rPr>
          <w:b/>
          <w:color w:val="000000" w:themeColor="text1"/>
          <w:sz w:val="22"/>
          <w:szCs w:val="22"/>
        </w:rPr>
        <w:t xml:space="preserve"> </w:t>
      </w:r>
    </w:p>
    <w:p w14:paraId="1D2277B7" w14:textId="5A35DA6F" w:rsidR="005364C9" w:rsidRPr="00657DAB" w:rsidRDefault="00F53D0C" w:rsidP="00055AA1">
      <w:pPr>
        <w:spacing w:line="360" w:lineRule="auto"/>
        <w:ind w:left="709" w:right="-567"/>
        <w:jc w:val="both"/>
        <w:rPr>
          <w:color w:val="000000" w:themeColor="text1"/>
          <w:sz w:val="22"/>
          <w:szCs w:val="22"/>
        </w:rPr>
      </w:pPr>
      <w:r w:rsidRPr="00657DAB">
        <w:rPr>
          <w:color w:val="000000" w:themeColor="text1"/>
          <w:sz w:val="22"/>
          <w:szCs w:val="22"/>
        </w:rPr>
        <w:t>C</w:t>
      </w:r>
      <w:r w:rsidR="005364C9" w:rsidRPr="00657DAB">
        <w:rPr>
          <w:color w:val="000000" w:themeColor="text1"/>
          <w:sz w:val="22"/>
          <w:szCs w:val="22"/>
        </w:rPr>
        <w:t xml:space="preserve">es présentations et discussions ont débouché sur </w:t>
      </w:r>
      <w:r w:rsidR="009A6E57" w:rsidRPr="00657DAB">
        <w:rPr>
          <w:color w:val="000000" w:themeColor="text1"/>
          <w:sz w:val="22"/>
          <w:szCs w:val="22"/>
        </w:rPr>
        <w:t xml:space="preserve">une </w:t>
      </w:r>
      <w:r w:rsidR="005364C9" w:rsidRPr="00657DAB">
        <w:rPr>
          <w:color w:val="000000" w:themeColor="text1"/>
          <w:sz w:val="22"/>
          <w:szCs w:val="22"/>
        </w:rPr>
        <w:t xml:space="preserve">première proposition </w:t>
      </w:r>
      <w:r w:rsidR="00CB2EAB" w:rsidRPr="00657DAB">
        <w:rPr>
          <w:color w:val="000000" w:themeColor="text1"/>
          <w:sz w:val="22"/>
          <w:szCs w:val="22"/>
        </w:rPr>
        <w:t>collective. On peut</w:t>
      </w:r>
      <w:r w:rsidR="005364C9" w:rsidRPr="00657DAB">
        <w:rPr>
          <w:color w:val="000000" w:themeColor="text1"/>
          <w:sz w:val="22"/>
          <w:szCs w:val="22"/>
        </w:rPr>
        <w:t xml:space="preserve"> </w:t>
      </w:r>
      <w:r w:rsidR="004E54EF" w:rsidRPr="00657DAB">
        <w:rPr>
          <w:color w:val="000000" w:themeColor="text1"/>
          <w:sz w:val="22"/>
          <w:szCs w:val="22"/>
        </w:rPr>
        <w:t>détermin</w:t>
      </w:r>
      <w:r w:rsidR="00CB2EAB" w:rsidRPr="00657DAB">
        <w:rPr>
          <w:color w:val="000000" w:themeColor="text1"/>
          <w:sz w:val="22"/>
          <w:szCs w:val="22"/>
        </w:rPr>
        <w:t>er</w:t>
      </w:r>
      <w:r w:rsidRPr="00657DAB">
        <w:rPr>
          <w:color w:val="000000" w:themeColor="text1"/>
          <w:sz w:val="22"/>
          <w:szCs w:val="22"/>
        </w:rPr>
        <w:t xml:space="preserve"> trois idéaux-types </w:t>
      </w:r>
      <w:r w:rsidR="00CB2EAB" w:rsidRPr="00657DAB">
        <w:rPr>
          <w:color w:val="000000" w:themeColor="text1"/>
          <w:sz w:val="22"/>
          <w:szCs w:val="22"/>
        </w:rPr>
        <w:t>pour</w:t>
      </w:r>
      <w:r w:rsidR="00951553" w:rsidRPr="00657DAB">
        <w:rPr>
          <w:color w:val="000000" w:themeColor="text1"/>
          <w:sz w:val="22"/>
          <w:szCs w:val="22"/>
        </w:rPr>
        <w:t xml:space="preserve"> rapproche</w:t>
      </w:r>
      <w:r w:rsidR="00CB2EAB" w:rsidRPr="00657DAB">
        <w:rPr>
          <w:color w:val="000000" w:themeColor="text1"/>
          <w:sz w:val="22"/>
          <w:szCs w:val="22"/>
        </w:rPr>
        <w:t>r</w:t>
      </w:r>
      <w:r w:rsidR="00951553" w:rsidRPr="00657DAB">
        <w:rPr>
          <w:color w:val="000000" w:themeColor="text1"/>
          <w:sz w:val="22"/>
          <w:szCs w:val="22"/>
        </w:rPr>
        <w:t xml:space="preserve"> l</w:t>
      </w:r>
      <w:r w:rsidR="00CB2EAB" w:rsidRPr="00657DAB">
        <w:rPr>
          <w:color w:val="000000" w:themeColor="text1"/>
          <w:sz w:val="22"/>
          <w:szCs w:val="22"/>
        </w:rPr>
        <w:t>a forme architecturale de la</w:t>
      </w:r>
      <w:r w:rsidR="00951553" w:rsidRPr="00657DAB">
        <w:rPr>
          <w:color w:val="000000" w:themeColor="text1"/>
          <w:sz w:val="22"/>
          <w:szCs w:val="22"/>
        </w:rPr>
        <w:t xml:space="preserve"> gare</w:t>
      </w:r>
      <w:r w:rsidR="00CB2EAB" w:rsidRPr="00657DAB">
        <w:rPr>
          <w:color w:val="000000" w:themeColor="text1"/>
          <w:sz w:val="22"/>
          <w:szCs w:val="22"/>
        </w:rPr>
        <w:t xml:space="preserve"> et des formes</w:t>
      </w:r>
      <w:r w:rsidR="00951553" w:rsidRPr="00657DAB">
        <w:rPr>
          <w:color w:val="000000" w:themeColor="text1"/>
          <w:sz w:val="22"/>
          <w:szCs w:val="22"/>
        </w:rPr>
        <w:t xml:space="preserve"> </w:t>
      </w:r>
      <w:r w:rsidR="00CB2EAB" w:rsidRPr="00657DAB">
        <w:rPr>
          <w:color w:val="000000" w:themeColor="text1"/>
          <w:sz w:val="22"/>
          <w:szCs w:val="22"/>
        </w:rPr>
        <w:t>urbaines de</w:t>
      </w:r>
      <w:r w:rsidR="00951553" w:rsidRPr="00657DAB">
        <w:rPr>
          <w:color w:val="000000" w:themeColor="text1"/>
          <w:sz w:val="22"/>
          <w:szCs w:val="22"/>
        </w:rPr>
        <w:t xml:space="preserve"> nature</w:t>
      </w:r>
      <w:r w:rsidR="00897632" w:rsidRPr="00657DAB">
        <w:rPr>
          <w:color w:val="000000" w:themeColor="text1"/>
          <w:sz w:val="22"/>
          <w:szCs w:val="22"/>
        </w:rPr>
        <w:t>. Ces idéaux</w:t>
      </w:r>
      <w:r w:rsidR="00CB2EAB" w:rsidRPr="00657DAB">
        <w:rPr>
          <w:color w:val="000000" w:themeColor="text1"/>
          <w:sz w:val="22"/>
          <w:szCs w:val="22"/>
        </w:rPr>
        <w:t>-types</w:t>
      </w:r>
      <w:r w:rsidR="00897632" w:rsidRPr="00657DAB">
        <w:rPr>
          <w:color w:val="000000" w:themeColor="text1"/>
          <w:sz w:val="22"/>
          <w:szCs w:val="22"/>
        </w:rPr>
        <w:t xml:space="preserve"> </w:t>
      </w:r>
      <w:r w:rsidR="00CB2EAB" w:rsidRPr="00657DAB">
        <w:rPr>
          <w:color w:val="000000" w:themeColor="text1"/>
          <w:sz w:val="22"/>
          <w:szCs w:val="22"/>
        </w:rPr>
        <w:t>renvoient à des</w:t>
      </w:r>
      <w:r w:rsidR="00897632" w:rsidRPr="00657DAB">
        <w:rPr>
          <w:color w:val="000000" w:themeColor="text1"/>
          <w:sz w:val="22"/>
          <w:szCs w:val="22"/>
        </w:rPr>
        <w:t xml:space="preserve"> </w:t>
      </w:r>
      <w:r w:rsidR="00CB2EAB" w:rsidRPr="00657DAB">
        <w:rPr>
          <w:color w:val="000000" w:themeColor="text1"/>
          <w:sz w:val="22"/>
          <w:szCs w:val="22"/>
        </w:rPr>
        <w:t>réalités actuelles ou passées et à des imaginaires</w:t>
      </w:r>
      <w:r w:rsidR="00897632" w:rsidRPr="00657DAB">
        <w:rPr>
          <w:color w:val="000000" w:themeColor="text1"/>
          <w:sz w:val="22"/>
          <w:szCs w:val="22"/>
        </w:rPr>
        <w:t xml:space="preserve"> qui jouent aujourd'hui aussi un rôle dans la capacité de</w:t>
      </w:r>
      <w:r w:rsidR="00CB2EAB" w:rsidRPr="00657DAB">
        <w:rPr>
          <w:color w:val="000000" w:themeColor="text1"/>
          <w:sz w:val="22"/>
          <w:szCs w:val="22"/>
        </w:rPr>
        <w:t>s promoteurs de l'éco-modernisation des gares</w:t>
      </w:r>
      <w:r w:rsidR="00897632" w:rsidRPr="00657DAB">
        <w:rPr>
          <w:color w:val="000000" w:themeColor="text1"/>
          <w:sz w:val="22"/>
          <w:szCs w:val="22"/>
        </w:rPr>
        <w:t xml:space="preserve"> à obtenir des soutiens scientifiques et institutionnels.</w:t>
      </w:r>
    </w:p>
    <w:p w14:paraId="63C0681D" w14:textId="3E672FE4" w:rsidR="00951553" w:rsidRPr="00657DAB" w:rsidRDefault="005364C9" w:rsidP="00055AA1">
      <w:pPr>
        <w:spacing w:line="360" w:lineRule="auto"/>
        <w:ind w:left="709" w:right="-567"/>
        <w:jc w:val="both"/>
        <w:rPr>
          <w:color w:val="000000" w:themeColor="text1"/>
          <w:sz w:val="22"/>
          <w:szCs w:val="22"/>
        </w:rPr>
      </w:pPr>
      <w:r w:rsidRPr="00657DAB">
        <w:rPr>
          <w:color w:val="000000" w:themeColor="text1"/>
          <w:sz w:val="22"/>
          <w:szCs w:val="22"/>
        </w:rPr>
        <w:t xml:space="preserve">Le </w:t>
      </w:r>
      <w:r w:rsidR="003E2FE0" w:rsidRPr="00657DAB">
        <w:rPr>
          <w:bCs/>
          <w:color w:val="000000" w:themeColor="text1"/>
          <w:sz w:val="22"/>
          <w:szCs w:val="22"/>
        </w:rPr>
        <w:t xml:space="preserve">premier </w:t>
      </w:r>
      <w:r w:rsidR="00B9648A" w:rsidRPr="00657DAB">
        <w:rPr>
          <w:bCs/>
          <w:color w:val="000000" w:themeColor="text1"/>
          <w:sz w:val="22"/>
          <w:szCs w:val="22"/>
        </w:rPr>
        <w:t>idéal-type</w:t>
      </w:r>
      <w:r w:rsidR="00CD5D8C" w:rsidRPr="00657DAB">
        <w:rPr>
          <w:bCs/>
          <w:color w:val="000000" w:themeColor="text1"/>
          <w:sz w:val="22"/>
          <w:szCs w:val="22"/>
        </w:rPr>
        <w:t xml:space="preserve"> </w:t>
      </w:r>
      <w:r w:rsidRPr="00657DAB">
        <w:rPr>
          <w:bCs/>
          <w:color w:val="000000" w:themeColor="text1"/>
          <w:sz w:val="22"/>
          <w:szCs w:val="22"/>
        </w:rPr>
        <w:t>(</w:t>
      </w:r>
      <w:r w:rsidRPr="00657DAB">
        <w:rPr>
          <w:color w:val="000000" w:themeColor="text1"/>
          <w:sz w:val="22"/>
          <w:szCs w:val="22"/>
        </w:rPr>
        <w:t xml:space="preserve">tableau n° 1) </w:t>
      </w:r>
      <w:r w:rsidR="00F53D0C" w:rsidRPr="00657DAB">
        <w:rPr>
          <w:bCs/>
          <w:color w:val="000000" w:themeColor="text1"/>
          <w:sz w:val="22"/>
          <w:szCs w:val="22"/>
        </w:rPr>
        <w:t>se fonde sur</w:t>
      </w:r>
      <w:r w:rsidRPr="00657DAB">
        <w:rPr>
          <w:bCs/>
          <w:color w:val="000000" w:themeColor="text1"/>
          <w:sz w:val="22"/>
          <w:szCs w:val="22"/>
        </w:rPr>
        <w:t xml:space="preserve"> </w:t>
      </w:r>
      <w:r w:rsidR="004E54EF" w:rsidRPr="00657DAB">
        <w:rPr>
          <w:bCs/>
          <w:color w:val="000000" w:themeColor="text1"/>
          <w:sz w:val="22"/>
          <w:szCs w:val="22"/>
        </w:rPr>
        <w:t>un paradigme dualiste</w:t>
      </w:r>
      <w:r w:rsidR="00897632" w:rsidRPr="00657DAB">
        <w:rPr>
          <w:bCs/>
          <w:color w:val="000000" w:themeColor="text1"/>
          <w:sz w:val="22"/>
          <w:szCs w:val="22"/>
        </w:rPr>
        <w:t xml:space="preserve"> :</w:t>
      </w:r>
      <w:r w:rsidR="004E54EF" w:rsidRPr="00657DAB">
        <w:rPr>
          <w:bCs/>
          <w:color w:val="000000" w:themeColor="text1"/>
          <w:sz w:val="22"/>
          <w:szCs w:val="22"/>
        </w:rPr>
        <w:t xml:space="preserve"> </w:t>
      </w:r>
      <w:r w:rsidR="00897632" w:rsidRPr="00657DAB">
        <w:rPr>
          <w:bCs/>
          <w:color w:val="000000" w:themeColor="text1"/>
          <w:sz w:val="22"/>
          <w:szCs w:val="22"/>
        </w:rPr>
        <w:t xml:space="preserve">la </w:t>
      </w:r>
      <w:r w:rsidR="004E54EF" w:rsidRPr="00657DAB">
        <w:rPr>
          <w:bCs/>
          <w:color w:val="000000" w:themeColor="text1"/>
          <w:sz w:val="22"/>
          <w:szCs w:val="22"/>
        </w:rPr>
        <w:t xml:space="preserve">discontinuité ontologique et spatiale </w:t>
      </w:r>
      <w:r w:rsidR="00897632" w:rsidRPr="00657DAB">
        <w:rPr>
          <w:bCs/>
          <w:color w:val="000000" w:themeColor="text1"/>
          <w:sz w:val="22"/>
          <w:szCs w:val="22"/>
        </w:rPr>
        <w:t>avec</w:t>
      </w:r>
      <w:r w:rsidR="00B9648A" w:rsidRPr="00657DAB">
        <w:rPr>
          <w:bCs/>
          <w:color w:val="000000" w:themeColor="text1"/>
          <w:sz w:val="22"/>
          <w:szCs w:val="22"/>
        </w:rPr>
        <w:t xml:space="preserve"> </w:t>
      </w:r>
      <w:r w:rsidR="004E54EF" w:rsidRPr="00657DAB">
        <w:rPr>
          <w:bCs/>
          <w:color w:val="000000" w:themeColor="text1"/>
          <w:sz w:val="22"/>
          <w:szCs w:val="22"/>
        </w:rPr>
        <w:t>la gare au milieu,</w:t>
      </w:r>
      <w:r w:rsidRPr="00657DAB">
        <w:rPr>
          <w:bCs/>
          <w:color w:val="000000" w:themeColor="text1"/>
          <w:sz w:val="22"/>
          <w:szCs w:val="22"/>
        </w:rPr>
        <w:t xml:space="preserve"> </w:t>
      </w:r>
      <w:r w:rsidR="00FB03DF">
        <w:rPr>
          <w:bCs/>
          <w:color w:val="000000" w:themeColor="text1"/>
          <w:sz w:val="22"/>
          <w:szCs w:val="22"/>
        </w:rPr>
        <w:t xml:space="preserve">et </w:t>
      </w:r>
      <w:r w:rsidRPr="00657DAB">
        <w:rPr>
          <w:bCs/>
          <w:color w:val="000000" w:themeColor="text1"/>
          <w:sz w:val="22"/>
          <w:szCs w:val="22"/>
        </w:rPr>
        <w:t>un ensemble d'éléments</w:t>
      </w:r>
      <w:proofErr w:type="gramStart"/>
      <w:r w:rsidRPr="00657DAB">
        <w:rPr>
          <w:bCs/>
          <w:color w:val="000000" w:themeColor="text1"/>
          <w:sz w:val="22"/>
          <w:szCs w:val="22"/>
        </w:rPr>
        <w:t xml:space="preserve"> </w:t>
      </w:r>
      <w:r w:rsidR="00F53D0C" w:rsidRPr="00657DAB">
        <w:rPr>
          <w:bCs/>
          <w:color w:val="000000" w:themeColor="text1"/>
          <w:sz w:val="22"/>
          <w:szCs w:val="22"/>
        </w:rPr>
        <w:t>«</w:t>
      </w:r>
      <w:r w:rsidRPr="00657DAB">
        <w:rPr>
          <w:bCs/>
          <w:color w:val="000000" w:themeColor="text1"/>
          <w:sz w:val="22"/>
          <w:szCs w:val="22"/>
        </w:rPr>
        <w:t>naturels</w:t>
      </w:r>
      <w:proofErr w:type="gramEnd"/>
      <w:r w:rsidR="00F53D0C" w:rsidRPr="00657DAB">
        <w:rPr>
          <w:bCs/>
          <w:color w:val="000000" w:themeColor="text1"/>
          <w:sz w:val="22"/>
          <w:szCs w:val="22"/>
        </w:rPr>
        <w:t>»</w:t>
      </w:r>
      <w:r w:rsidRPr="00657DAB">
        <w:rPr>
          <w:bCs/>
          <w:color w:val="000000" w:themeColor="text1"/>
          <w:sz w:val="22"/>
          <w:szCs w:val="22"/>
        </w:rPr>
        <w:t xml:space="preserve"> </w:t>
      </w:r>
      <w:r w:rsidR="004E54EF" w:rsidRPr="00657DAB">
        <w:rPr>
          <w:bCs/>
          <w:color w:val="000000" w:themeColor="text1"/>
          <w:sz w:val="22"/>
          <w:szCs w:val="22"/>
        </w:rPr>
        <w:t>alentour.</w:t>
      </w:r>
      <w:r w:rsidRPr="00657DAB">
        <w:rPr>
          <w:bCs/>
          <w:color w:val="000000" w:themeColor="text1"/>
          <w:sz w:val="22"/>
          <w:szCs w:val="22"/>
        </w:rPr>
        <w:t xml:space="preserve"> Ce cadre </w:t>
      </w:r>
      <w:r w:rsidR="00F53D0C" w:rsidRPr="00657DAB">
        <w:rPr>
          <w:bCs/>
          <w:color w:val="000000" w:themeColor="text1"/>
          <w:sz w:val="22"/>
          <w:szCs w:val="22"/>
        </w:rPr>
        <w:t xml:space="preserve">épistémologique </w:t>
      </w:r>
      <w:r w:rsidR="004E54EF" w:rsidRPr="00657DAB">
        <w:rPr>
          <w:bCs/>
          <w:color w:val="000000" w:themeColor="text1"/>
          <w:sz w:val="22"/>
          <w:szCs w:val="22"/>
        </w:rPr>
        <w:t>s'enracine dans</w:t>
      </w:r>
      <w:r w:rsidRPr="00657DAB">
        <w:rPr>
          <w:bCs/>
          <w:color w:val="000000" w:themeColor="text1"/>
          <w:sz w:val="22"/>
          <w:szCs w:val="22"/>
        </w:rPr>
        <w:t xml:space="preserve"> l'écologie du paysage</w:t>
      </w:r>
      <w:r w:rsidR="004E54EF" w:rsidRPr="00657DAB">
        <w:rPr>
          <w:bCs/>
          <w:color w:val="000000" w:themeColor="text1"/>
          <w:sz w:val="22"/>
          <w:szCs w:val="22"/>
        </w:rPr>
        <w:t xml:space="preserve"> ferroviaire</w:t>
      </w:r>
      <w:r w:rsidRPr="00657DAB">
        <w:rPr>
          <w:bCs/>
          <w:color w:val="000000" w:themeColor="text1"/>
          <w:sz w:val="22"/>
          <w:szCs w:val="22"/>
        </w:rPr>
        <w:t xml:space="preserve">, </w:t>
      </w:r>
      <w:r w:rsidR="00F53D0C" w:rsidRPr="00657DAB">
        <w:rPr>
          <w:bCs/>
          <w:color w:val="000000" w:themeColor="text1"/>
          <w:sz w:val="22"/>
          <w:szCs w:val="22"/>
        </w:rPr>
        <w:t>un domaine de savoirs</w:t>
      </w:r>
      <w:r w:rsidR="004E54EF" w:rsidRPr="00657DAB">
        <w:rPr>
          <w:bCs/>
          <w:color w:val="000000" w:themeColor="text1"/>
          <w:sz w:val="22"/>
          <w:szCs w:val="22"/>
        </w:rPr>
        <w:t xml:space="preserve"> et de pratiques</w:t>
      </w:r>
      <w:r w:rsidR="00F53D0C" w:rsidRPr="00657DAB">
        <w:rPr>
          <w:bCs/>
          <w:color w:val="000000" w:themeColor="text1"/>
          <w:sz w:val="22"/>
          <w:szCs w:val="22"/>
        </w:rPr>
        <w:t xml:space="preserve"> qui</w:t>
      </w:r>
      <w:r w:rsidRPr="00657DAB">
        <w:rPr>
          <w:bCs/>
          <w:color w:val="000000" w:themeColor="text1"/>
          <w:sz w:val="22"/>
          <w:szCs w:val="22"/>
        </w:rPr>
        <w:t xml:space="preserve"> </w:t>
      </w:r>
      <w:r w:rsidR="00F53D0C" w:rsidRPr="00657DAB">
        <w:rPr>
          <w:bCs/>
          <w:color w:val="000000" w:themeColor="text1"/>
          <w:sz w:val="22"/>
          <w:szCs w:val="22"/>
        </w:rPr>
        <w:t xml:space="preserve">s'inscrit dans une longue tradition </w:t>
      </w:r>
      <w:r w:rsidR="004E54EF" w:rsidRPr="00657DAB">
        <w:rPr>
          <w:bCs/>
          <w:color w:val="000000" w:themeColor="text1"/>
          <w:sz w:val="22"/>
          <w:szCs w:val="22"/>
        </w:rPr>
        <w:t>et</w:t>
      </w:r>
      <w:r w:rsidR="00776979" w:rsidRPr="00657DAB">
        <w:rPr>
          <w:bCs/>
          <w:color w:val="000000" w:themeColor="text1"/>
          <w:sz w:val="22"/>
          <w:szCs w:val="22"/>
        </w:rPr>
        <w:t xml:space="preserve"> qui s'est déployé</w:t>
      </w:r>
      <w:r w:rsidR="00F53D0C" w:rsidRPr="00657DAB">
        <w:rPr>
          <w:bCs/>
          <w:color w:val="000000" w:themeColor="text1"/>
          <w:sz w:val="22"/>
          <w:szCs w:val="22"/>
        </w:rPr>
        <w:t xml:space="preserve"> dans des</w:t>
      </w:r>
      <w:r w:rsidRPr="00657DAB">
        <w:rPr>
          <w:bCs/>
          <w:color w:val="000000" w:themeColor="text1"/>
          <w:sz w:val="22"/>
          <w:szCs w:val="22"/>
        </w:rPr>
        <w:t xml:space="preserve"> contextes variés (</w:t>
      </w:r>
      <w:r w:rsidR="00624E01" w:rsidRPr="00657DAB">
        <w:rPr>
          <w:color w:val="000000" w:themeColor="text1"/>
          <w:sz w:val="22"/>
          <w:szCs w:val="22"/>
        </w:rPr>
        <w:t>Etats-</w:t>
      </w:r>
      <w:r w:rsidR="00F53D0C" w:rsidRPr="00657DAB">
        <w:rPr>
          <w:color w:val="000000" w:themeColor="text1"/>
          <w:sz w:val="22"/>
          <w:szCs w:val="22"/>
        </w:rPr>
        <w:t>U</w:t>
      </w:r>
      <w:r w:rsidR="00624E01" w:rsidRPr="00657DAB">
        <w:rPr>
          <w:color w:val="000000" w:themeColor="text1"/>
          <w:sz w:val="22"/>
          <w:szCs w:val="22"/>
        </w:rPr>
        <w:t xml:space="preserve">nis, </w:t>
      </w:r>
      <w:r w:rsidR="00951553" w:rsidRPr="00657DAB">
        <w:rPr>
          <w:color w:val="000000" w:themeColor="text1"/>
          <w:sz w:val="22"/>
          <w:szCs w:val="22"/>
        </w:rPr>
        <w:t xml:space="preserve">Japon, </w:t>
      </w:r>
      <w:r w:rsidR="00624E01" w:rsidRPr="00657DAB">
        <w:rPr>
          <w:color w:val="000000" w:themeColor="text1"/>
          <w:sz w:val="22"/>
          <w:szCs w:val="22"/>
        </w:rPr>
        <w:t xml:space="preserve">Angleterre et France </w:t>
      </w:r>
      <w:r w:rsidRPr="00657DAB">
        <w:rPr>
          <w:color w:val="000000" w:themeColor="text1"/>
          <w:sz w:val="22"/>
          <w:szCs w:val="22"/>
        </w:rPr>
        <w:t xml:space="preserve">...). </w:t>
      </w:r>
      <w:r w:rsidR="00951553" w:rsidRPr="00657DAB">
        <w:rPr>
          <w:color w:val="000000" w:themeColor="text1"/>
          <w:sz w:val="22"/>
          <w:szCs w:val="22"/>
        </w:rPr>
        <w:t>Dès l'origine, l</w:t>
      </w:r>
      <w:r w:rsidR="00776979" w:rsidRPr="00657DAB">
        <w:rPr>
          <w:color w:val="000000" w:themeColor="text1"/>
          <w:sz w:val="22"/>
          <w:szCs w:val="22"/>
        </w:rPr>
        <w:t xml:space="preserve">es cités-jardins types étaient </w:t>
      </w:r>
      <w:r w:rsidR="004E54EF" w:rsidRPr="00657DAB">
        <w:rPr>
          <w:color w:val="000000" w:themeColor="text1"/>
          <w:sz w:val="22"/>
          <w:szCs w:val="22"/>
        </w:rPr>
        <w:t xml:space="preserve">pensées et dessinées </w:t>
      </w:r>
      <w:r w:rsidR="00776979" w:rsidRPr="00657DAB">
        <w:rPr>
          <w:color w:val="000000" w:themeColor="text1"/>
          <w:sz w:val="22"/>
          <w:szCs w:val="22"/>
        </w:rPr>
        <w:t>autour de gares (</w:t>
      </w:r>
      <w:proofErr w:type="spellStart"/>
      <w:r w:rsidR="00776979" w:rsidRPr="00657DAB">
        <w:rPr>
          <w:color w:val="000000" w:themeColor="text1"/>
          <w:sz w:val="22"/>
          <w:szCs w:val="22"/>
        </w:rPr>
        <w:t>Stilgoe</w:t>
      </w:r>
      <w:proofErr w:type="spellEnd"/>
      <w:r w:rsidR="00CB2EAB" w:rsidRPr="00657DAB">
        <w:rPr>
          <w:color w:val="000000" w:themeColor="text1"/>
          <w:sz w:val="22"/>
          <w:szCs w:val="22"/>
        </w:rPr>
        <w:t xml:space="preserve"> 1982</w:t>
      </w:r>
      <w:r w:rsidR="00776979" w:rsidRPr="00657DAB">
        <w:rPr>
          <w:color w:val="000000" w:themeColor="text1"/>
          <w:sz w:val="22"/>
          <w:szCs w:val="22"/>
        </w:rPr>
        <w:t>)</w:t>
      </w:r>
      <w:r w:rsidR="00897632" w:rsidRPr="00657DAB">
        <w:rPr>
          <w:color w:val="000000" w:themeColor="text1"/>
          <w:sz w:val="22"/>
          <w:szCs w:val="22"/>
        </w:rPr>
        <w:t>.</w:t>
      </w:r>
      <w:r w:rsidR="004E54EF" w:rsidRPr="00657DAB">
        <w:rPr>
          <w:color w:val="000000" w:themeColor="text1"/>
          <w:sz w:val="22"/>
          <w:szCs w:val="22"/>
        </w:rPr>
        <w:t xml:space="preserve"> </w:t>
      </w:r>
      <w:r w:rsidR="00897632" w:rsidRPr="00657DAB">
        <w:rPr>
          <w:color w:val="000000" w:themeColor="text1"/>
          <w:sz w:val="22"/>
          <w:szCs w:val="22"/>
        </w:rPr>
        <w:t>L</w:t>
      </w:r>
      <w:r w:rsidR="00951553" w:rsidRPr="00657DAB">
        <w:rPr>
          <w:color w:val="000000" w:themeColor="text1"/>
          <w:sz w:val="22"/>
          <w:szCs w:val="22"/>
        </w:rPr>
        <w:t xml:space="preserve">es </w:t>
      </w:r>
      <w:r w:rsidR="00CB2EAB" w:rsidRPr="00657DAB">
        <w:rPr>
          <w:color w:val="000000" w:themeColor="text1"/>
          <w:sz w:val="22"/>
          <w:szCs w:val="22"/>
        </w:rPr>
        <w:t>modèles</w:t>
      </w:r>
      <w:r w:rsidR="00951553" w:rsidRPr="00657DAB">
        <w:rPr>
          <w:color w:val="000000" w:themeColor="text1"/>
          <w:sz w:val="22"/>
          <w:szCs w:val="22"/>
        </w:rPr>
        <w:t xml:space="preserve"> </w:t>
      </w:r>
      <w:r w:rsidR="004E54EF" w:rsidRPr="00657DAB">
        <w:rPr>
          <w:color w:val="000000" w:themeColor="text1"/>
          <w:sz w:val="22"/>
          <w:szCs w:val="22"/>
        </w:rPr>
        <w:t>de gares forestières ou jardinées</w:t>
      </w:r>
      <w:r w:rsidR="00951553" w:rsidRPr="00657DAB">
        <w:rPr>
          <w:color w:val="000000" w:themeColor="text1"/>
          <w:sz w:val="22"/>
          <w:szCs w:val="22"/>
        </w:rPr>
        <w:t xml:space="preserve"> (incorporant des éléments de typologie architecturale comme le jardin cheminot, l'avenue plantée ou le jardin de gare avec parterres, fontaine, bancs et jeux d'enfants) </w:t>
      </w:r>
      <w:r w:rsidR="00CB2EAB" w:rsidRPr="00657DAB">
        <w:rPr>
          <w:color w:val="000000" w:themeColor="text1"/>
          <w:sz w:val="22"/>
          <w:szCs w:val="22"/>
        </w:rPr>
        <w:t>se sont multipliés il y a cent cinquante ans</w:t>
      </w:r>
      <w:r w:rsidR="00897632" w:rsidRPr="00657DAB">
        <w:rPr>
          <w:color w:val="000000" w:themeColor="text1"/>
          <w:sz w:val="22"/>
          <w:szCs w:val="22"/>
        </w:rPr>
        <w:t xml:space="preserve"> et ils perdurent en partie </w:t>
      </w:r>
      <w:r w:rsidR="00CB2EAB" w:rsidRPr="00657DAB">
        <w:rPr>
          <w:color w:val="000000" w:themeColor="text1"/>
          <w:sz w:val="22"/>
          <w:szCs w:val="22"/>
        </w:rPr>
        <w:t>à travers des projets</w:t>
      </w:r>
      <w:r w:rsidR="00897632" w:rsidRPr="00657DAB">
        <w:rPr>
          <w:color w:val="000000" w:themeColor="text1"/>
          <w:sz w:val="22"/>
          <w:szCs w:val="22"/>
        </w:rPr>
        <w:t xml:space="preserve"> d'écoquartiers ferroviaires qu'on appelle parfois, outre</w:t>
      </w:r>
      <w:r w:rsidR="009F6915">
        <w:rPr>
          <w:color w:val="000000" w:themeColor="text1"/>
          <w:sz w:val="22"/>
          <w:szCs w:val="22"/>
        </w:rPr>
        <w:t>-A</w:t>
      </w:r>
      <w:r w:rsidR="00897632" w:rsidRPr="00657DAB">
        <w:rPr>
          <w:color w:val="000000" w:themeColor="text1"/>
          <w:sz w:val="22"/>
          <w:szCs w:val="22"/>
        </w:rPr>
        <w:t xml:space="preserve">tlantique, </w:t>
      </w:r>
      <w:r w:rsidR="00CB2EAB" w:rsidRPr="00657DAB">
        <w:rPr>
          <w:color w:val="000000" w:themeColor="text1"/>
          <w:sz w:val="22"/>
          <w:szCs w:val="22"/>
        </w:rPr>
        <w:t xml:space="preserve">des </w:t>
      </w:r>
      <w:r w:rsidR="00897632" w:rsidRPr="00657DAB">
        <w:rPr>
          <w:color w:val="000000" w:themeColor="text1"/>
          <w:sz w:val="22"/>
          <w:szCs w:val="22"/>
        </w:rPr>
        <w:t xml:space="preserve">Green transit </w:t>
      </w:r>
      <w:proofErr w:type="spellStart"/>
      <w:r w:rsidR="00897632" w:rsidRPr="00657DAB">
        <w:rPr>
          <w:color w:val="000000" w:themeColor="text1"/>
          <w:sz w:val="22"/>
          <w:szCs w:val="22"/>
        </w:rPr>
        <w:t>oriented</w:t>
      </w:r>
      <w:proofErr w:type="spellEnd"/>
      <w:r w:rsidR="00897632" w:rsidRPr="00657DAB">
        <w:rPr>
          <w:color w:val="000000" w:themeColor="text1"/>
          <w:sz w:val="22"/>
          <w:szCs w:val="22"/>
        </w:rPr>
        <w:t xml:space="preserve"> </w:t>
      </w:r>
      <w:proofErr w:type="spellStart"/>
      <w:r w:rsidR="00897632" w:rsidRPr="00657DAB">
        <w:rPr>
          <w:color w:val="000000" w:themeColor="text1"/>
          <w:sz w:val="22"/>
          <w:szCs w:val="22"/>
        </w:rPr>
        <w:t>development</w:t>
      </w:r>
      <w:proofErr w:type="spellEnd"/>
      <w:r w:rsidR="00CB2EAB" w:rsidRPr="00657DAB">
        <w:rPr>
          <w:color w:val="000000" w:themeColor="text1"/>
          <w:sz w:val="22"/>
          <w:szCs w:val="22"/>
        </w:rPr>
        <w:t xml:space="preserve"> (</w:t>
      </w:r>
      <w:proofErr w:type="spellStart"/>
      <w:r w:rsidR="009F6915" w:rsidRPr="009F6915">
        <w:rPr>
          <w:color w:val="333333"/>
          <w:kern w:val="36"/>
          <w:sz w:val="22"/>
          <w:szCs w:val="22"/>
        </w:rPr>
        <w:t>Cervero</w:t>
      </w:r>
      <w:proofErr w:type="spellEnd"/>
      <w:r w:rsidR="009F6915">
        <w:rPr>
          <w:color w:val="333333"/>
          <w:kern w:val="36"/>
          <w:sz w:val="22"/>
          <w:szCs w:val="22"/>
        </w:rPr>
        <w:t xml:space="preserve"> et </w:t>
      </w:r>
      <w:r w:rsidR="009F6915" w:rsidRPr="009F6915">
        <w:rPr>
          <w:color w:val="333333"/>
          <w:kern w:val="36"/>
          <w:sz w:val="22"/>
          <w:szCs w:val="22"/>
        </w:rPr>
        <w:t>Sullivan 2011</w:t>
      </w:r>
      <w:r w:rsidR="00CB2EAB" w:rsidRPr="00657DAB">
        <w:rPr>
          <w:color w:val="000000" w:themeColor="text1"/>
          <w:sz w:val="22"/>
          <w:szCs w:val="22"/>
        </w:rPr>
        <w:t>)</w:t>
      </w:r>
      <w:r w:rsidR="00897632" w:rsidRPr="00657DAB">
        <w:rPr>
          <w:color w:val="000000" w:themeColor="text1"/>
          <w:sz w:val="22"/>
          <w:szCs w:val="22"/>
        </w:rPr>
        <w:t xml:space="preserve">. Par-delà cette longévité et </w:t>
      </w:r>
      <w:r w:rsidR="00CB2EAB" w:rsidRPr="00657DAB">
        <w:rPr>
          <w:color w:val="000000" w:themeColor="text1"/>
          <w:sz w:val="22"/>
          <w:szCs w:val="22"/>
        </w:rPr>
        <w:t xml:space="preserve">cette </w:t>
      </w:r>
      <w:r w:rsidR="00897632" w:rsidRPr="00657DAB">
        <w:rPr>
          <w:color w:val="000000" w:themeColor="text1"/>
          <w:sz w:val="22"/>
          <w:szCs w:val="22"/>
        </w:rPr>
        <w:t xml:space="preserve">plasticité formelle, </w:t>
      </w:r>
      <w:r w:rsidR="00CB2EAB" w:rsidRPr="00657DAB">
        <w:rPr>
          <w:color w:val="000000" w:themeColor="text1"/>
          <w:sz w:val="22"/>
          <w:szCs w:val="22"/>
        </w:rPr>
        <w:t>ces gares</w:t>
      </w:r>
      <w:r w:rsidR="00951553" w:rsidRPr="00657DAB">
        <w:rPr>
          <w:color w:val="000000" w:themeColor="text1"/>
          <w:sz w:val="22"/>
          <w:szCs w:val="22"/>
        </w:rPr>
        <w:t xml:space="preserve"> n'ont pas toujours été produit</w:t>
      </w:r>
      <w:r w:rsidR="00897632" w:rsidRPr="00657DAB">
        <w:rPr>
          <w:color w:val="000000" w:themeColor="text1"/>
          <w:sz w:val="22"/>
          <w:szCs w:val="22"/>
        </w:rPr>
        <w:t>e</w:t>
      </w:r>
      <w:r w:rsidR="00951553" w:rsidRPr="00657DAB">
        <w:rPr>
          <w:color w:val="000000" w:themeColor="text1"/>
          <w:sz w:val="22"/>
          <w:szCs w:val="22"/>
        </w:rPr>
        <w:t>s avec les mêmes intentions</w:t>
      </w:r>
      <w:r w:rsidR="00897632" w:rsidRPr="00657DAB">
        <w:rPr>
          <w:color w:val="000000" w:themeColor="text1"/>
          <w:sz w:val="22"/>
          <w:szCs w:val="22"/>
        </w:rPr>
        <w:t>. L</w:t>
      </w:r>
      <w:r w:rsidR="00F53D0C" w:rsidRPr="00657DAB">
        <w:rPr>
          <w:color w:val="000000" w:themeColor="text1"/>
          <w:sz w:val="22"/>
          <w:szCs w:val="22"/>
        </w:rPr>
        <w:t xml:space="preserve">es ingénieurs d'hier </w:t>
      </w:r>
      <w:r w:rsidR="004E54EF" w:rsidRPr="00657DAB">
        <w:rPr>
          <w:color w:val="000000" w:themeColor="text1"/>
          <w:sz w:val="22"/>
          <w:szCs w:val="22"/>
        </w:rPr>
        <w:t>visaient la</w:t>
      </w:r>
      <w:r w:rsidR="006A075D" w:rsidRPr="00657DAB">
        <w:rPr>
          <w:color w:val="000000" w:themeColor="text1"/>
          <w:sz w:val="22"/>
          <w:szCs w:val="22"/>
        </w:rPr>
        <w:t xml:space="preserve"> composition </w:t>
      </w:r>
      <w:r w:rsidR="004E54EF" w:rsidRPr="00657DAB">
        <w:rPr>
          <w:color w:val="000000" w:themeColor="text1"/>
          <w:sz w:val="22"/>
          <w:szCs w:val="22"/>
        </w:rPr>
        <w:t>urbaine</w:t>
      </w:r>
      <w:r w:rsidR="006A075D" w:rsidRPr="00657DAB">
        <w:rPr>
          <w:color w:val="000000" w:themeColor="text1"/>
          <w:sz w:val="22"/>
          <w:szCs w:val="22"/>
        </w:rPr>
        <w:t xml:space="preserve">, </w:t>
      </w:r>
      <w:r w:rsidR="004E54EF" w:rsidRPr="00657DAB">
        <w:rPr>
          <w:bCs/>
          <w:color w:val="000000" w:themeColor="text1"/>
          <w:sz w:val="22"/>
          <w:szCs w:val="22"/>
        </w:rPr>
        <w:t>l</w:t>
      </w:r>
      <w:r w:rsidR="00F61F4C" w:rsidRPr="00657DAB">
        <w:rPr>
          <w:bCs/>
          <w:color w:val="000000" w:themeColor="text1"/>
          <w:sz w:val="22"/>
          <w:szCs w:val="22"/>
        </w:rPr>
        <w:t>'</w:t>
      </w:r>
      <w:r w:rsidR="002D4E1E" w:rsidRPr="00657DAB">
        <w:rPr>
          <w:bCs/>
          <w:color w:val="000000" w:themeColor="text1"/>
          <w:sz w:val="22"/>
          <w:szCs w:val="22"/>
        </w:rPr>
        <w:t>embellissement</w:t>
      </w:r>
      <w:r w:rsidR="00624E01" w:rsidRPr="00657DAB">
        <w:rPr>
          <w:bCs/>
          <w:color w:val="000000" w:themeColor="text1"/>
          <w:sz w:val="22"/>
          <w:szCs w:val="22"/>
        </w:rPr>
        <w:t xml:space="preserve"> </w:t>
      </w:r>
      <w:r w:rsidR="00624E01" w:rsidRPr="00657DAB">
        <w:rPr>
          <w:color w:val="000000" w:themeColor="text1"/>
          <w:sz w:val="22"/>
          <w:szCs w:val="22"/>
        </w:rPr>
        <w:t xml:space="preserve">et </w:t>
      </w:r>
      <w:r w:rsidR="004E54EF" w:rsidRPr="00657DAB">
        <w:rPr>
          <w:color w:val="000000" w:themeColor="text1"/>
          <w:sz w:val="22"/>
          <w:szCs w:val="22"/>
        </w:rPr>
        <w:t>l</w:t>
      </w:r>
      <w:r w:rsidR="00624E01" w:rsidRPr="00657DAB">
        <w:rPr>
          <w:color w:val="000000" w:themeColor="text1"/>
          <w:sz w:val="22"/>
          <w:szCs w:val="22"/>
        </w:rPr>
        <w:t>'agrément</w:t>
      </w:r>
      <w:r w:rsidR="00897632" w:rsidRPr="00657DAB">
        <w:rPr>
          <w:color w:val="000000" w:themeColor="text1"/>
          <w:sz w:val="22"/>
          <w:szCs w:val="22"/>
        </w:rPr>
        <w:t>. C</w:t>
      </w:r>
      <w:r w:rsidR="004E54EF" w:rsidRPr="00657DAB">
        <w:rPr>
          <w:color w:val="000000" w:themeColor="text1"/>
          <w:sz w:val="22"/>
          <w:szCs w:val="22"/>
        </w:rPr>
        <w:t>eux d'aujourd'hui parlent rafraichissement climatique ou compensation environnementale</w:t>
      </w:r>
      <w:r w:rsidR="00776979" w:rsidRPr="00657DAB">
        <w:rPr>
          <w:color w:val="000000" w:themeColor="text1"/>
          <w:sz w:val="22"/>
          <w:szCs w:val="22"/>
        </w:rPr>
        <w:t>.</w:t>
      </w:r>
      <w:r w:rsidR="00CB2EAB" w:rsidRPr="00657DAB">
        <w:rPr>
          <w:color w:val="000000" w:themeColor="text1"/>
          <w:sz w:val="22"/>
          <w:szCs w:val="22"/>
        </w:rPr>
        <w:t xml:space="preserve"> Mais on retrouve aussi une</w:t>
      </w:r>
      <w:r w:rsidR="00951553" w:rsidRPr="00657DAB">
        <w:rPr>
          <w:color w:val="000000" w:themeColor="text1"/>
          <w:sz w:val="22"/>
          <w:szCs w:val="22"/>
        </w:rPr>
        <w:t xml:space="preserve"> continuité</w:t>
      </w:r>
      <w:r w:rsidR="00CB2EAB" w:rsidRPr="00657DAB">
        <w:rPr>
          <w:color w:val="000000" w:themeColor="text1"/>
          <w:sz w:val="22"/>
          <w:szCs w:val="22"/>
        </w:rPr>
        <w:t>. Le</w:t>
      </w:r>
      <w:r w:rsidR="00776979" w:rsidRPr="00657DAB">
        <w:rPr>
          <w:color w:val="000000" w:themeColor="text1"/>
          <w:sz w:val="22"/>
          <w:szCs w:val="22"/>
        </w:rPr>
        <w:t xml:space="preserve"> verdissement </w:t>
      </w:r>
      <w:r w:rsidR="004E54EF" w:rsidRPr="00657DAB">
        <w:rPr>
          <w:color w:val="000000" w:themeColor="text1"/>
          <w:sz w:val="22"/>
          <w:szCs w:val="22"/>
        </w:rPr>
        <w:t>des gares</w:t>
      </w:r>
      <w:r w:rsidR="00897632" w:rsidRPr="00657DAB">
        <w:rPr>
          <w:color w:val="000000" w:themeColor="text1"/>
          <w:sz w:val="22"/>
          <w:szCs w:val="22"/>
        </w:rPr>
        <w:t xml:space="preserve"> </w:t>
      </w:r>
      <w:r w:rsidR="00951553" w:rsidRPr="00657DAB">
        <w:rPr>
          <w:color w:val="000000" w:themeColor="text1"/>
          <w:sz w:val="22"/>
          <w:szCs w:val="22"/>
        </w:rPr>
        <w:t>augmente la</w:t>
      </w:r>
      <w:r w:rsidR="00776979" w:rsidRPr="00657DAB">
        <w:rPr>
          <w:color w:val="000000" w:themeColor="text1"/>
          <w:sz w:val="22"/>
          <w:szCs w:val="22"/>
        </w:rPr>
        <w:t xml:space="preserve"> valeur foncière </w:t>
      </w:r>
      <w:r w:rsidR="00897632" w:rsidRPr="00657DAB">
        <w:rPr>
          <w:color w:val="000000" w:themeColor="text1"/>
          <w:sz w:val="22"/>
          <w:szCs w:val="22"/>
        </w:rPr>
        <w:t xml:space="preserve">déjà élevée par </w:t>
      </w:r>
      <w:r w:rsidR="004E54EF" w:rsidRPr="00657DAB">
        <w:rPr>
          <w:color w:val="000000" w:themeColor="text1"/>
          <w:sz w:val="22"/>
          <w:szCs w:val="22"/>
        </w:rPr>
        <w:t xml:space="preserve">l'accessibilité </w:t>
      </w:r>
      <w:r w:rsidR="004E54EF" w:rsidRPr="00657DAB">
        <w:rPr>
          <w:color w:val="000000" w:themeColor="text1"/>
          <w:sz w:val="22"/>
          <w:szCs w:val="22"/>
        </w:rPr>
        <w:lastRenderedPageBreak/>
        <w:t>ferroviaire</w:t>
      </w:r>
      <w:r w:rsidR="00897632" w:rsidRPr="00657DAB">
        <w:rPr>
          <w:color w:val="000000" w:themeColor="text1"/>
          <w:sz w:val="22"/>
          <w:szCs w:val="22"/>
        </w:rPr>
        <w:t>, elle</w:t>
      </w:r>
      <w:r w:rsidR="00B9648A" w:rsidRPr="00657DAB">
        <w:rPr>
          <w:color w:val="000000" w:themeColor="text1"/>
          <w:sz w:val="22"/>
          <w:szCs w:val="22"/>
        </w:rPr>
        <w:t xml:space="preserve"> </w:t>
      </w:r>
      <w:r w:rsidR="004E54EF" w:rsidRPr="00657DAB">
        <w:rPr>
          <w:color w:val="000000" w:themeColor="text1"/>
          <w:sz w:val="22"/>
          <w:szCs w:val="22"/>
        </w:rPr>
        <w:t>accompagne</w:t>
      </w:r>
      <w:r w:rsidR="00897632" w:rsidRPr="00657DAB">
        <w:rPr>
          <w:color w:val="000000" w:themeColor="text1"/>
          <w:sz w:val="22"/>
          <w:szCs w:val="22"/>
        </w:rPr>
        <w:t xml:space="preserve"> souvent</w:t>
      </w:r>
      <w:r w:rsidR="004E54EF" w:rsidRPr="00657DAB">
        <w:rPr>
          <w:color w:val="000000" w:themeColor="text1"/>
          <w:sz w:val="22"/>
          <w:szCs w:val="22"/>
        </w:rPr>
        <w:t xml:space="preserve"> un</w:t>
      </w:r>
      <w:r w:rsidR="00951553" w:rsidRPr="00657DAB">
        <w:rPr>
          <w:color w:val="000000" w:themeColor="text1"/>
          <w:sz w:val="22"/>
          <w:szCs w:val="22"/>
        </w:rPr>
        <w:t xml:space="preserve"> processus </w:t>
      </w:r>
      <w:r w:rsidR="00897632" w:rsidRPr="00657DAB">
        <w:rPr>
          <w:color w:val="000000" w:themeColor="text1"/>
          <w:sz w:val="22"/>
          <w:szCs w:val="22"/>
        </w:rPr>
        <w:t xml:space="preserve">avoué ou non </w:t>
      </w:r>
      <w:r w:rsidR="00951553" w:rsidRPr="00657DAB">
        <w:rPr>
          <w:color w:val="000000" w:themeColor="text1"/>
          <w:sz w:val="22"/>
          <w:szCs w:val="22"/>
        </w:rPr>
        <w:t xml:space="preserve">de </w:t>
      </w:r>
      <w:r w:rsidR="005732A4">
        <w:rPr>
          <w:color w:val="000000" w:themeColor="text1"/>
          <w:sz w:val="22"/>
          <w:szCs w:val="22"/>
        </w:rPr>
        <w:t>gentrification</w:t>
      </w:r>
      <w:r w:rsidR="00951553" w:rsidRPr="00657DAB">
        <w:rPr>
          <w:color w:val="000000" w:themeColor="text1"/>
          <w:sz w:val="22"/>
          <w:szCs w:val="22"/>
        </w:rPr>
        <w:t xml:space="preserve"> des quartiers de gare</w:t>
      </w:r>
      <w:r w:rsidR="00DF12BF">
        <w:rPr>
          <w:color w:val="000000" w:themeColor="text1"/>
          <w:sz w:val="22"/>
          <w:szCs w:val="22"/>
        </w:rPr>
        <w:t xml:space="preserve"> (</w:t>
      </w:r>
      <w:proofErr w:type="spellStart"/>
      <w:r w:rsidR="00DF12BF" w:rsidRPr="00657DAB">
        <w:rPr>
          <w:color w:val="000000" w:themeColor="text1"/>
          <w:sz w:val="22"/>
          <w:szCs w:val="22"/>
          <w:shd w:val="clear" w:color="auto" w:fill="FFFFFF"/>
        </w:rPr>
        <w:t>Argüelles</w:t>
      </w:r>
      <w:proofErr w:type="spellEnd"/>
      <w:r w:rsidR="00DF12BF">
        <w:rPr>
          <w:color w:val="000000" w:themeColor="text1"/>
          <w:sz w:val="22"/>
          <w:szCs w:val="22"/>
          <w:shd w:val="clear" w:color="auto" w:fill="FFFFFF"/>
        </w:rPr>
        <w:t xml:space="preserve"> </w:t>
      </w:r>
      <w:r w:rsidR="00DF12BF" w:rsidRPr="00DF12BF">
        <w:rPr>
          <w:i/>
          <w:color w:val="000000" w:themeColor="text1"/>
          <w:sz w:val="22"/>
          <w:szCs w:val="22"/>
          <w:shd w:val="clear" w:color="auto" w:fill="FFFFFF"/>
        </w:rPr>
        <w:t>et al</w:t>
      </w:r>
      <w:r w:rsidR="00DF12BF">
        <w:rPr>
          <w:color w:val="000000" w:themeColor="text1"/>
          <w:sz w:val="22"/>
          <w:szCs w:val="22"/>
          <w:shd w:val="clear" w:color="auto" w:fill="FFFFFF"/>
        </w:rPr>
        <w:t>. 2022)</w:t>
      </w:r>
      <w:r w:rsidR="00776979" w:rsidRPr="00657DAB">
        <w:rPr>
          <w:color w:val="000000" w:themeColor="text1"/>
          <w:sz w:val="22"/>
          <w:szCs w:val="22"/>
        </w:rPr>
        <w:t xml:space="preserve">. </w:t>
      </w:r>
    </w:p>
    <w:p w14:paraId="19A73899" w14:textId="48918DA0" w:rsidR="00B216C6" w:rsidRPr="00657DAB" w:rsidRDefault="004F1B1A" w:rsidP="00055AA1">
      <w:pPr>
        <w:spacing w:line="360" w:lineRule="auto"/>
        <w:ind w:left="709" w:right="-567"/>
        <w:jc w:val="both"/>
        <w:rPr>
          <w:bCs/>
          <w:color w:val="000000" w:themeColor="text1"/>
          <w:sz w:val="22"/>
          <w:szCs w:val="22"/>
        </w:rPr>
      </w:pPr>
      <w:r w:rsidRPr="00657DAB">
        <w:rPr>
          <w:bCs/>
          <w:color w:val="000000" w:themeColor="text1"/>
          <w:sz w:val="22"/>
          <w:szCs w:val="22"/>
        </w:rPr>
        <w:t xml:space="preserve">Dans le </w:t>
      </w:r>
      <w:r w:rsidR="00B9648A" w:rsidRPr="00657DAB">
        <w:rPr>
          <w:bCs/>
          <w:color w:val="000000" w:themeColor="text1"/>
          <w:sz w:val="22"/>
          <w:szCs w:val="22"/>
        </w:rPr>
        <w:t>deuxième idéal-type</w:t>
      </w:r>
      <w:r w:rsidRPr="00657DAB">
        <w:rPr>
          <w:bCs/>
          <w:color w:val="000000" w:themeColor="text1"/>
          <w:sz w:val="22"/>
          <w:szCs w:val="22"/>
        </w:rPr>
        <w:t xml:space="preserve">, </w:t>
      </w:r>
      <w:r w:rsidR="00B9648A" w:rsidRPr="00657DAB">
        <w:rPr>
          <w:bCs/>
          <w:color w:val="000000" w:themeColor="text1"/>
          <w:sz w:val="22"/>
          <w:szCs w:val="22"/>
        </w:rPr>
        <w:t>la</w:t>
      </w:r>
      <w:r w:rsidR="00CB2EAB" w:rsidRPr="00657DAB">
        <w:rPr>
          <w:bCs/>
          <w:color w:val="000000" w:themeColor="text1"/>
          <w:sz w:val="22"/>
          <w:szCs w:val="22"/>
        </w:rPr>
        <w:t xml:space="preserve"> </w:t>
      </w:r>
      <w:r w:rsidR="00B9648A" w:rsidRPr="00657DAB">
        <w:rPr>
          <w:bCs/>
          <w:color w:val="000000" w:themeColor="text1"/>
          <w:sz w:val="22"/>
          <w:szCs w:val="22"/>
        </w:rPr>
        <w:t xml:space="preserve">nature précède ou succède à </w:t>
      </w:r>
      <w:r w:rsidRPr="00657DAB">
        <w:rPr>
          <w:bCs/>
          <w:color w:val="000000" w:themeColor="text1"/>
          <w:sz w:val="22"/>
          <w:szCs w:val="22"/>
        </w:rPr>
        <w:t>la gare, et les</w:t>
      </w:r>
      <w:r w:rsidR="00B9648A" w:rsidRPr="00657DAB">
        <w:rPr>
          <w:bCs/>
          <w:color w:val="000000" w:themeColor="text1"/>
          <w:sz w:val="22"/>
          <w:szCs w:val="22"/>
        </w:rPr>
        <w:t xml:space="preserve"> </w:t>
      </w:r>
      <w:r w:rsidR="00CB2EAB" w:rsidRPr="00657DAB">
        <w:rPr>
          <w:bCs/>
          <w:color w:val="000000" w:themeColor="text1"/>
          <w:sz w:val="22"/>
          <w:szCs w:val="22"/>
        </w:rPr>
        <w:t>trajectoires</w:t>
      </w:r>
      <w:r w:rsidR="00951553" w:rsidRPr="00657DAB">
        <w:rPr>
          <w:bCs/>
          <w:color w:val="000000" w:themeColor="text1"/>
          <w:sz w:val="22"/>
          <w:szCs w:val="22"/>
        </w:rPr>
        <w:t xml:space="preserve"> de</w:t>
      </w:r>
      <w:r w:rsidR="00B9648A" w:rsidRPr="00657DAB">
        <w:rPr>
          <w:bCs/>
          <w:color w:val="000000" w:themeColor="text1"/>
          <w:sz w:val="22"/>
          <w:szCs w:val="22"/>
        </w:rPr>
        <w:t xml:space="preserve"> </w:t>
      </w:r>
      <w:r w:rsidR="00C42F18" w:rsidRPr="00657DAB">
        <w:rPr>
          <w:bCs/>
          <w:color w:val="000000" w:themeColor="text1"/>
          <w:sz w:val="22"/>
          <w:szCs w:val="22"/>
        </w:rPr>
        <w:t>dégradation et de régénération</w:t>
      </w:r>
      <w:r w:rsidR="00CB2EAB" w:rsidRPr="00657DAB">
        <w:rPr>
          <w:bCs/>
          <w:color w:val="000000" w:themeColor="text1"/>
          <w:sz w:val="22"/>
          <w:szCs w:val="22"/>
        </w:rPr>
        <w:t xml:space="preserve"> environnementale et ferroviaire</w:t>
      </w:r>
      <w:r w:rsidR="00C42F18" w:rsidRPr="00657DAB">
        <w:rPr>
          <w:bCs/>
          <w:color w:val="000000" w:themeColor="text1"/>
          <w:sz w:val="22"/>
          <w:szCs w:val="22"/>
        </w:rPr>
        <w:t xml:space="preserve"> </w:t>
      </w:r>
      <w:r w:rsidR="00951553" w:rsidRPr="00657DAB">
        <w:rPr>
          <w:bCs/>
          <w:color w:val="000000" w:themeColor="text1"/>
          <w:sz w:val="22"/>
          <w:szCs w:val="22"/>
        </w:rPr>
        <w:t>se croisent</w:t>
      </w:r>
      <w:r w:rsidR="00897632" w:rsidRPr="00657DAB">
        <w:rPr>
          <w:bCs/>
          <w:color w:val="000000" w:themeColor="text1"/>
          <w:sz w:val="22"/>
          <w:szCs w:val="22"/>
        </w:rPr>
        <w:t xml:space="preserve"> et</w:t>
      </w:r>
      <w:r w:rsidR="00951553" w:rsidRPr="00657DAB">
        <w:rPr>
          <w:bCs/>
          <w:color w:val="000000" w:themeColor="text1"/>
          <w:sz w:val="22"/>
          <w:szCs w:val="22"/>
        </w:rPr>
        <w:t xml:space="preserve"> s'interpénètrent</w:t>
      </w:r>
      <w:r w:rsidR="00C42F18" w:rsidRPr="00657DAB">
        <w:rPr>
          <w:bCs/>
          <w:color w:val="000000" w:themeColor="text1"/>
          <w:sz w:val="22"/>
          <w:szCs w:val="22"/>
        </w:rPr>
        <w:t xml:space="preserve">. </w:t>
      </w:r>
      <w:r w:rsidR="00B216C6" w:rsidRPr="00657DAB">
        <w:rPr>
          <w:bCs/>
          <w:color w:val="000000" w:themeColor="text1"/>
          <w:sz w:val="22"/>
          <w:szCs w:val="22"/>
        </w:rPr>
        <w:t>La</w:t>
      </w:r>
      <w:r w:rsidR="00B9648A" w:rsidRPr="00657DAB">
        <w:rPr>
          <w:bCs/>
          <w:color w:val="000000" w:themeColor="text1"/>
          <w:sz w:val="22"/>
          <w:szCs w:val="22"/>
        </w:rPr>
        <w:t xml:space="preserve"> désindustrialisation </w:t>
      </w:r>
      <w:r w:rsidR="00B216C6" w:rsidRPr="00657DAB">
        <w:rPr>
          <w:bCs/>
          <w:color w:val="000000" w:themeColor="text1"/>
          <w:sz w:val="22"/>
          <w:szCs w:val="22"/>
        </w:rPr>
        <w:t>a</w:t>
      </w:r>
      <w:r w:rsidR="00B9648A" w:rsidRPr="00657DAB">
        <w:rPr>
          <w:bCs/>
          <w:color w:val="000000" w:themeColor="text1"/>
          <w:sz w:val="22"/>
          <w:szCs w:val="22"/>
        </w:rPr>
        <w:t xml:space="preserve"> multiplié les cas d'ensauvagement</w:t>
      </w:r>
      <w:r w:rsidR="00B216C6" w:rsidRPr="00657DAB">
        <w:rPr>
          <w:bCs/>
          <w:color w:val="000000" w:themeColor="text1"/>
          <w:sz w:val="22"/>
          <w:szCs w:val="22"/>
        </w:rPr>
        <w:t xml:space="preserve"> </w:t>
      </w:r>
      <w:r w:rsidR="00B9648A" w:rsidRPr="00657DAB">
        <w:rPr>
          <w:bCs/>
          <w:color w:val="000000" w:themeColor="text1"/>
          <w:sz w:val="22"/>
          <w:szCs w:val="22"/>
        </w:rPr>
        <w:t>de gare</w:t>
      </w:r>
      <w:r w:rsidR="00B216C6" w:rsidRPr="00657DAB">
        <w:rPr>
          <w:bCs/>
          <w:color w:val="000000" w:themeColor="text1"/>
          <w:sz w:val="22"/>
          <w:szCs w:val="22"/>
        </w:rPr>
        <w:t xml:space="preserve">s. </w:t>
      </w:r>
      <w:r w:rsidR="00897632" w:rsidRPr="00657DAB">
        <w:rPr>
          <w:bCs/>
          <w:color w:val="000000" w:themeColor="text1"/>
          <w:sz w:val="22"/>
          <w:szCs w:val="22"/>
        </w:rPr>
        <w:t>Une littérature sur la décroissance et</w:t>
      </w:r>
      <w:r w:rsidR="00C42F18" w:rsidRPr="00657DAB">
        <w:rPr>
          <w:bCs/>
          <w:color w:val="000000" w:themeColor="text1"/>
          <w:sz w:val="22"/>
          <w:szCs w:val="22"/>
        </w:rPr>
        <w:t xml:space="preserve"> </w:t>
      </w:r>
      <w:r w:rsidR="00B216C6" w:rsidRPr="00657DAB">
        <w:rPr>
          <w:bCs/>
          <w:color w:val="000000" w:themeColor="text1"/>
          <w:sz w:val="22"/>
          <w:szCs w:val="22"/>
        </w:rPr>
        <w:t>les ruines post-industrielles</w:t>
      </w:r>
      <w:r w:rsidR="00B9648A" w:rsidRPr="00657DAB">
        <w:rPr>
          <w:bCs/>
          <w:color w:val="000000" w:themeColor="text1"/>
          <w:sz w:val="22"/>
          <w:szCs w:val="22"/>
        </w:rPr>
        <w:t xml:space="preserve"> </w:t>
      </w:r>
      <w:r w:rsidR="00897632" w:rsidRPr="00657DAB">
        <w:rPr>
          <w:bCs/>
          <w:color w:val="000000" w:themeColor="text1"/>
          <w:sz w:val="22"/>
          <w:szCs w:val="22"/>
        </w:rPr>
        <w:t>a mis en avant</w:t>
      </w:r>
      <w:r w:rsidR="00B9648A" w:rsidRPr="00657DAB">
        <w:rPr>
          <w:bCs/>
          <w:color w:val="000000" w:themeColor="text1"/>
          <w:sz w:val="22"/>
          <w:szCs w:val="22"/>
        </w:rPr>
        <w:t xml:space="preserve"> </w:t>
      </w:r>
      <w:r w:rsidR="00C42F18" w:rsidRPr="00657DAB">
        <w:rPr>
          <w:bCs/>
          <w:color w:val="000000" w:themeColor="text1"/>
          <w:sz w:val="22"/>
          <w:szCs w:val="22"/>
        </w:rPr>
        <w:t>l</w:t>
      </w:r>
      <w:r w:rsidR="00B216C6" w:rsidRPr="00657DAB">
        <w:rPr>
          <w:bCs/>
          <w:color w:val="000000" w:themeColor="text1"/>
          <w:sz w:val="22"/>
          <w:szCs w:val="22"/>
        </w:rPr>
        <w:t xml:space="preserve">es représentations et usages d'une </w:t>
      </w:r>
      <w:r w:rsidR="00C42F18" w:rsidRPr="00657DAB">
        <w:rPr>
          <w:bCs/>
          <w:color w:val="000000" w:themeColor="text1"/>
          <w:sz w:val="22"/>
          <w:szCs w:val="22"/>
        </w:rPr>
        <w:t xml:space="preserve">nature </w:t>
      </w:r>
      <w:r w:rsidR="00B216C6" w:rsidRPr="00657DAB">
        <w:rPr>
          <w:bCs/>
          <w:color w:val="000000" w:themeColor="text1"/>
          <w:sz w:val="22"/>
          <w:szCs w:val="22"/>
        </w:rPr>
        <w:t>ferroviaire romantique, sinon érotisée</w:t>
      </w:r>
      <w:r w:rsidR="00897632" w:rsidRPr="00657DAB">
        <w:rPr>
          <w:bCs/>
          <w:color w:val="000000" w:themeColor="text1"/>
          <w:sz w:val="22"/>
          <w:szCs w:val="22"/>
        </w:rPr>
        <w:t xml:space="preserve"> </w:t>
      </w:r>
      <w:r w:rsidR="00CB2EAB" w:rsidRPr="00657DAB">
        <w:rPr>
          <w:bCs/>
          <w:color w:val="000000" w:themeColor="text1"/>
          <w:sz w:val="22"/>
          <w:szCs w:val="22"/>
        </w:rPr>
        <w:t>(</w:t>
      </w:r>
      <w:proofErr w:type="spellStart"/>
      <w:r w:rsidR="00CB2EAB" w:rsidRPr="00657DAB">
        <w:rPr>
          <w:bCs/>
          <w:color w:val="000000" w:themeColor="text1"/>
          <w:sz w:val="22"/>
          <w:szCs w:val="22"/>
        </w:rPr>
        <w:t>Edensor</w:t>
      </w:r>
      <w:proofErr w:type="spellEnd"/>
      <w:r w:rsidR="00CB2EAB" w:rsidRPr="00657DAB">
        <w:rPr>
          <w:bCs/>
          <w:color w:val="000000" w:themeColor="text1"/>
          <w:sz w:val="22"/>
          <w:szCs w:val="22"/>
        </w:rPr>
        <w:t xml:space="preserve"> 2005), </w:t>
      </w:r>
      <w:r w:rsidR="00897632" w:rsidRPr="00657DAB">
        <w:rPr>
          <w:bCs/>
          <w:color w:val="000000" w:themeColor="text1"/>
          <w:sz w:val="22"/>
          <w:szCs w:val="22"/>
        </w:rPr>
        <w:t>puis</w:t>
      </w:r>
      <w:r w:rsidR="00B216C6" w:rsidRPr="00657DAB">
        <w:rPr>
          <w:bCs/>
          <w:color w:val="000000" w:themeColor="text1"/>
          <w:sz w:val="22"/>
          <w:szCs w:val="22"/>
        </w:rPr>
        <w:t xml:space="preserve"> la transformation de linéaires de rails en voies vertes et en parcs linéaires </w:t>
      </w:r>
      <w:r w:rsidRPr="00657DAB">
        <w:rPr>
          <w:bCs/>
          <w:color w:val="000000" w:themeColor="text1"/>
          <w:sz w:val="22"/>
          <w:szCs w:val="22"/>
        </w:rPr>
        <w:t>(</w:t>
      </w:r>
      <w:r w:rsidR="00055AA1">
        <w:rPr>
          <w:bCs/>
          <w:color w:val="000000" w:themeColor="text1"/>
          <w:sz w:val="22"/>
          <w:szCs w:val="22"/>
        </w:rPr>
        <w:t>Lindner et Rosa 2017</w:t>
      </w:r>
      <w:r w:rsidRPr="00657DAB">
        <w:rPr>
          <w:bCs/>
          <w:color w:val="000000" w:themeColor="text1"/>
          <w:sz w:val="22"/>
          <w:szCs w:val="22"/>
        </w:rPr>
        <w:t>). Les</w:t>
      </w:r>
      <w:r w:rsidR="00951553" w:rsidRPr="00657DAB">
        <w:rPr>
          <w:bCs/>
          <w:color w:val="000000" w:themeColor="text1"/>
          <w:sz w:val="22"/>
          <w:szCs w:val="22"/>
        </w:rPr>
        <w:t xml:space="preserve"> </w:t>
      </w:r>
      <w:r w:rsidR="00B216C6" w:rsidRPr="00657DAB">
        <w:rPr>
          <w:bCs/>
          <w:color w:val="000000" w:themeColor="text1"/>
          <w:sz w:val="22"/>
          <w:szCs w:val="22"/>
        </w:rPr>
        <w:t>gares</w:t>
      </w:r>
      <w:r w:rsidRPr="00657DAB">
        <w:rPr>
          <w:bCs/>
          <w:color w:val="000000" w:themeColor="text1"/>
          <w:sz w:val="22"/>
          <w:szCs w:val="22"/>
        </w:rPr>
        <w:t xml:space="preserve"> </w:t>
      </w:r>
      <w:r w:rsidR="00951553" w:rsidRPr="00657DAB">
        <w:rPr>
          <w:bCs/>
          <w:color w:val="000000" w:themeColor="text1"/>
          <w:sz w:val="22"/>
          <w:szCs w:val="22"/>
        </w:rPr>
        <w:t>inscrites dans cette</w:t>
      </w:r>
      <w:r w:rsidR="00897632" w:rsidRPr="00657DAB">
        <w:rPr>
          <w:bCs/>
          <w:color w:val="000000" w:themeColor="text1"/>
          <w:sz w:val="22"/>
          <w:szCs w:val="22"/>
        </w:rPr>
        <w:t xml:space="preserve"> </w:t>
      </w:r>
      <w:r w:rsidR="00951553" w:rsidRPr="00657DAB">
        <w:rPr>
          <w:bCs/>
          <w:color w:val="000000" w:themeColor="text1"/>
          <w:sz w:val="22"/>
          <w:szCs w:val="22"/>
        </w:rPr>
        <w:t xml:space="preserve">seconde nature </w:t>
      </w:r>
      <w:r w:rsidR="00897632" w:rsidRPr="00657DAB">
        <w:rPr>
          <w:bCs/>
          <w:color w:val="000000" w:themeColor="text1"/>
          <w:sz w:val="22"/>
          <w:szCs w:val="22"/>
        </w:rPr>
        <w:t xml:space="preserve">urbaine </w:t>
      </w:r>
      <w:r w:rsidRPr="00657DAB">
        <w:rPr>
          <w:bCs/>
          <w:color w:val="000000" w:themeColor="text1"/>
          <w:sz w:val="22"/>
          <w:szCs w:val="22"/>
        </w:rPr>
        <w:t>intègrent</w:t>
      </w:r>
      <w:r w:rsidR="00B216C6" w:rsidRPr="00657DAB">
        <w:rPr>
          <w:bCs/>
          <w:color w:val="000000" w:themeColor="text1"/>
          <w:sz w:val="22"/>
          <w:szCs w:val="22"/>
        </w:rPr>
        <w:t xml:space="preserve"> de nouveaux usages de loisirs</w:t>
      </w:r>
      <w:r w:rsidR="00CB2EAB" w:rsidRPr="00657DAB">
        <w:rPr>
          <w:bCs/>
          <w:color w:val="000000" w:themeColor="text1"/>
          <w:sz w:val="22"/>
          <w:szCs w:val="22"/>
        </w:rPr>
        <w:t xml:space="preserve"> et</w:t>
      </w:r>
      <w:r w:rsidR="00B216C6" w:rsidRPr="00657DAB">
        <w:rPr>
          <w:bCs/>
          <w:color w:val="000000" w:themeColor="text1"/>
          <w:sz w:val="22"/>
          <w:szCs w:val="22"/>
        </w:rPr>
        <w:t xml:space="preserve"> de nouveaux modes de mobilité</w:t>
      </w:r>
      <w:r w:rsidR="00CB2EAB" w:rsidRPr="00657DAB">
        <w:rPr>
          <w:bCs/>
          <w:color w:val="000000" w:themeColor="text1"/>
          <w:sz w:val="22"/>
          <w:szCs w:val="22"/>
        </w:rPr>
        <w:t xml:space="preserve"> (souvent cyclable</w:t>
      </w:r>
      <w:r w:rsidR="00055AA1">
        <w:rPr>
          <w:bCs/>
          <w:color w:val="000000" w:themeColor="text1"/>
          <w:sz w:val="22"/>
          <w:szCs w:val="22"/>
        </w:rPr>
        <w:t>, CPRE 2023</w:t>
      </w:r>
      <w:r w:rsidR="00CB2EAB" w:rsidRPr="00657DAB">
        <w:rPr>
          <w:bCs/>
          <w:color w:val="000000" w:themeColor="text1"/>
          <w:sz w:val="22"/>
          <w:szCs w:val="22"/>
        </w:rPr>
        <w:t>)</w:t>
      </w:r>
      <w:r w:rsidR="00014E5E" w:rsidRPr="00657DAB">
        <w:rPr>
          <w:bCs/>
          <w:color w:val="000000" w:themeColor="text1"/>
          <w:sz w:val="22"/>
          <w:szCs w:val="22"/>
        </w:rPr>
        <w:t xml:space="preserve">. </w:t>
      </w:r>
      <w:r w:rsidR="00CB2EAB" w:rsidRPr="00657DAB">
        <w:rPr>
          <w:bCs/>
          <w:color w:val="000000" w:themeColor="text1"/>
          <w:sz w:val="22"/>
          <w:szCs w:val="22"/>
        </w:rPr>
        <w:t xml:space="preserve">Le terme ambigu </w:t>
      </w:r>
      <w:r w:rsidR="00014E5E" w:rsidRPr="00657DAB">
        <w:rPr>
          <w:bCs/>
          <w:color w:val="000000" w:themeColor="text1"/>
          <w:sz w:val="22"/>
          <w:szCs w:val="22"/>
        </w:rPr>
        <w:t>de régénération</w:t>
      </w:r>
      <w:r w:rsidR="00CB2EAB" w:rsidRPr="00657DAB">
        <w:rPr>
          <w:bCs/>
          <w:color w:val="000000" w:themeColor="text1"/>
          <w:sz w:val="22"/>
          <w:szCs w:val="22"/>
        </w:rPr>
        <w:t xml:space="preserve"> est souvent plaqué sur ces cas. Il </w:t>
      </w:r>
      <w:r w:rsidR="00014E5E" w:rsidRPr="00657DAB">
        <w:rPr>
          <w:bCs/>
          <w:color w:val="000000" w:themeColor="text1"/>
          <w:sz w:val="22"/>
          <w:szCs w:val="22"/>
        </w:rPr>
        <w:t>floute les limites entre la régénération urbaine (réhabilitation des logements, diversification morphologique et fonctionnelle</w:t>
      </w:r>
      <w:r w:rsidR="00CB2EAB" w:rsidRPr="00657DAB">
        <w:rPr>
          <w:bCs/>
          <w:color w:val="000000" w:themeColor="text1"/>
          <w:sz w:val="22"/>
          <w:szCs w:val="22"/>
        </w:rPr>
        <w:t xml:space="preserve"> du tissu urbain proche de la ligne</w:t>
      </w:r>
      <w:r w:rsidR="00014E5E" w:rsidRPr="00657DAB">
        <w:rPr>
          <w:bCs/>
          <w:color w:val="000000" w:themeColor="text1"/>
          <w:sz w:val="22"/>
          <w:szCs w:val="22"/>
        </w:rPr>
        <w:t xml:space="preserve">) et la régénération ferroviaire (qui </w:t>
      </w:r>
      <w:r w:rsidR="00CB2EAB" w:rsidRPr="00657DAB">
        <w:rPr>
          <w:bCs/>
          <w:color w:val="000000" w:themeColor="text1"/>
          <w:sz w:val="22"/>
          <w:szCs w:val="22"/>
        </w:rPr>
        <w:t>contrecarre la</w:t>
      </w:r>
      <w:r w:rsidR="00014E5E" w:rsidRPr="00657DAB">
        <w:rPr>
          <w:bCs/>
          <w:color w:val="000000" w:themeColor="text1"/>
          <w:sz w:val="22"/>
          <w:szCs w:val="22"/>
        </w:rPr>
        <w:t xml:space="preserve"> dévitalisation technologique </w:t>
      </w:r>
      <w:r w:rsidR="00CF4F76" w:rsidRPr="00657DAB">
        <w:rPr>
          <w:bCs/>
          <w:color w:val="000000" w:themeColor="text1"/>
          <w:sz w:val="22"/>
          <w:szCs w:val="22"/>
        </w:rPr>
        <w:t>par des investissements de modernisation</w:t>
      </w:r>
      <w:r w:rsidR="00014E5E" w:rsidRPr="00657DAB">
        <w:rPr>
          <w:bCs/>
          <w:color w:val="000000" w:themeColor="text1"/>
          <w:sz w:val="22"/>
          <w:szCs w:val="22"/>
        </w:rPr>
        <w:t>) et les subsume sous la métaphore de régénération biologique (la capacité de faire re</w:t>
      </w:r>
      <w:r w:rsidR="00CF4F76" w:rsidRPr="00657DAB">
        <w:rPr>
          <w:bCs/>
          <w:color w:val="000000" w:themeColor="text1"/>
          <w:sz w:val="22"/>
          <w:szCs w:val="22"/>
        </w:rPr>
        <w:t>naître</w:t>
      </w:r>
      <w:r w:rsidR="00014E5E" w:rsidRPr="00657DAB">
        <w:rPr>
          <w:bCs/>
          <w:color w:val="000000" w:themeColor="text1"/>
          <w:sz w:val="22"/>
          <w:szCs w:val="22"/>
        </w:rPr>
        <w:t xml:space="preserve"> </w:t>
      </w:r>
      <w:r w:rsidR="00CF4F76" w:rsidRPr="00657DAB">
        <w:rPr>
          <w:bCs/>
          <w:color w:val="000000" w:themeColor="text1"/>
          <w:sz w:val="22"/>
          <w:szCs w:val="22"/>
        </w:rPr>
        <w:t xml:space="preserve">la gare et son quartier urbain comme s'il s'agissait </w:t>
      </w:r>
      <w:r w:rsidR="00014E5E" w:rsidRPr="00657DAB">
        <w:rPr>
          <w:bCs/>
          <w:color w:val="000000" w:themeColor="text1"/>
          <w:sz w:val="22"/>
          <w:szCs w:val="22"/>
        </w:rPr>
        <w:t>d'un organisme vivant)</w:t>
      </w:r>
      <w:r w:rsidR="00CF4F76" w:rsidRPr="00657DAB">
        <w:rPr>
          <w:bCs/>
          <w:color w:val="000000" w:themeColor="text1"/>
          <w:sz w:val="22"/>
          <w:szCs w:val="22"/>
        </w:rPr>
        <w:t>.</w:t>
      </w:r>
      <w:r w:rsidR="00014E5E" w:rsidRPr="00657DAB">
        <w:rPr>
          <w:bCs/>
          <w:color w:val="000000" w:themeColor="text1"/>
          <w:sz w:val="22"/>
          <w:szCs w:val="22"/>
        </w:rPr>
        <w:t xml:space="preserve">  </w:t>
      </w:r>
      <w:r w:rsidR="002D664D" w:rsidRPr="00657DAB">
        <w:rPr>
          <w:bCs/>
          <w:color w:val="000000" w:themeColor="text1"/>
          <w:sz w:val="22"/>
          <w:szCs w:val="22"/>
        </w:rPr>
        <w:t xml:space="preserve"> </w:t>
      </w:r>
    </w:p>
    <w:p w14:paraId="4BAAFF52" w14:textId="17A51C8A" w:rsidR="00CF4F76" w:rsidRPr="00657DAB" w:rsidRDefault="004F1B1A" w:rsidP="00055AA1">
      <w:pPr>
        <w:spacing w:line="360" w:lineRule="auto"/>
        <w:ind w:left="709" w:right="-567"/>
        <w:jc w:val="both"/>
        <w:rPr>
          <w:bCs/>
          <w:color w:val="000000" w:themeColor="text1"/>
          <w:sz w:val="22"/>
          <w:szCs w:val="22"/>
        </w:rPr>
      </w:pPr>
      <w:r w:rsidRPr="00657DAB">
        <w:rPr>
          <w:bCs/>
          <w:color w:val="000000" w:themeColor="text1"/>
          <w:sz w:val="22"/>
          <w:szCs w:val="22"/>
        </w:rPr>
        <w:t>Au total, les récentes demandes de reconnaissance d'une écologie ferroviaire des gares sont façonnées par l'épaisseur historique des représentations et des héritages de la relation entre la gare, la nature et l'écologie autant qu'elles tentent de renouveler</w:t>
      </w:r>
      <w:r w:rsidR="00CF4F76" w:rsidRPr="00657DAB">
        <w:rPr>
          <w:bCs/>
          <w:color w:val="000000" w:themeColor="text1"/>
          <w:sz w:val="22"/>
          <w:szCs w:val="22"/>
        </w:rPr>
        <w:t xml:space="preserve"> ces champs</w:t>
      </w:r>
      <w:r w:rsidR="00014E5E" w:rsidRPr="00657DAB">
        <w:rPr>
          <w:bCs/>
          <w:color w:val="000000" w:themeColor="text1"/>
          <w:sz w:val="22"/>
          <w:szCs w:val="22"/>
        </w:rPr>
        <w:t xml:space="preserve">. </w:t>
      </w:r>
      <w:r w:rsidRPr="00657DAB">
        <w:rPr>
          <w:bCs/>
          <w:color w:val="000000" w:themeColor="text1"/>
          <w:sz w:val="22"/>
          <w:szCs w:val="22"/>
        </w:rPr>
        <w:t xml:space="preserve">Elles travaillent </w:t>
      </w:r>
      <w:r w:rsidR="008022EE" w:rsidRPr="00657DAB">
        <w:rPr>
          <w:bCs/>
          <w:color w:val="000000" w:themeColor="text1"/>
          <w:sz w:val="22"/>
          <w:szCs w:val="22"/>
        </w:rPr>
        <w:t>à partir de</w:t>
      </w:r>
      <w:r w:rsidRPr="00657DAB">
        <w:rPr>
          <w:bCs/>
          <w:color w:val="000000" w:themeColor="text1"/>
          <w:sz w:val="22"/>
          <w:szCs w:val="22"/>
        </w:rPr>
        <w:t xml:space="preserve"> répertoires forme</w:t>
      </w:r>
      <w:r w:rsidR="00014E5E" w:rsidRPr="00657DAB">
        <w:rPr>
          <w:bCs/>
          <w:color w:val="000000" w:themeColor="text1"/>
          <w:sz w:val="22"/>
          <w:szCs w:val="22"/>
        </w:rPr>
        <w:t>l</w:t>
      </w:r>
      <w:r w:rsidRPr="00657DAB">
        <w:rPr>
          <w:bCs/>
          <w:color w:val="000000" w:themeColor="text1"/>
          <w:sz w:val="22"/>
          <w:szCs w:val="22"/>
        </w:rPr>
        <w:t xml:space="preserve">s </w:t>
      </w:r>
      <w:r w:rsidR="00014E5E" w:rsidRPr="00657DAB">
        <w:rPr>
          <w:bCs/>
          <w:color w:val="000000" w:themeColor="text1"/>
          <w:sz w:val="22"/>
          <w:szCs w:val="22"/>
        </w:rPr>
        <w:t>et de représentations paysagères</w:t>
      </w:r>
      <w:r w:rsidR="00CF4F76" w:rsidRPr="00657DAB">
        <w:rPr>
          <w:bCs/>
          <w:color w:val="000000" w:themeColor="text1"/>
          <w:sz w:val="22"/>
          <w:szCs w:val="22"/>
        </w:rPr>
        <w:t xml:space="preserve"> héritées.</w:t>
      </w:r>
      <w:r w:rsidR="00014E5E" w:rsidRPr="00657DAB">
        <w:rPr>
          <w:bCs/>
          <w:color w:val="000000" w:themeColor="text1"/>
          <w:sz w:val="22"/>
          <w:szCs w:val="22"/>
        </w:rPr>
        <w:t xml:space="preserve"> Le souhait des professionnels est que</w:t>
      </w:r>
      <w:r w:rsidRPr="00657DAB">
        <w:rPr>
          <w:bCs/>
          <w:color w:val="000000" w:themeColor="text1"/>
          <w:sz w:val="22"/>
          <w:szCs w:val="22"/>
        </w:rPr>
        <w:t xml:space="preserve"> la gare</w:t>
      </w:r>
      <w:r w:rsidR="00CF4F76" w:rsidRPr="00657DAB">
        <w:rPr>
          <w:bCs/>
          <w:color w:val="000000" w:themeColor="text1"/>
          <w:sz w:val="22"/>
          <w:szCs w:val="22"/>
        </w:rPr>
        <w:t>, forte de cette mémoire,</w:t>
      </w:r>
      <w:r w:rsidR="00014E5E" w:rsidRPr="00657DAB">
        <w:rPr>
          <w:bCs/>
          <w:color w:val="000000" w:themeColor="text1"/>
          <w:sz w:val="22"/>
          <w:szCs w:val="22"/>
        </w:rPr>
        <w:t xml:space="preserve"> </w:t>
      </w:r>
      <w:r w:rsidRPr="00657DAB">
        <w:rPr>
          <w:bCs/>
          <w:color w:val="000000" w:themeColor="text1"/>
          <w:sz w:val="22"/>
          <w:szCs w:val="22"/>
        </w:rPr>
        <w:t>dev</w:t>
      </w:r>
      <w:r w:rsidR="00014E5E" w:rsidRPr="00657DAB">
        <w:rPr>
          <w:bCs/>
          <w:color w:val="000000" w:themeColor="text1"/>
          <w:sz w:val="22"/>
          <w:szCs w:val="22"/>
        </w:rPr>
        <w:t>ienne</w:t>
      </w:r>
      <w:r w:rsidRPr="00657DAB">
        <w:rPr>
          <w:bCs/>
          <w:color w:val="000000" w:themeColor="text1"/>
          <w:sz w:val="22"/>
          <w:szCs w:val="22"/>
        </w:rPr>
        <w:t xml:space="preserve"> un espace </w:t>
      </w:r>
      <w:r w:rsidRPr="00657DAB">
        <w:rPr>
          <w:color w:val="000000" w:themeColor="text1"/>
          <w:sz w:val="22"/>
          <w:szCs w:val="22"/>
        </w:rPr>
        <w:t>générateur de services écosystémiques autant que de valeurs écologiques</w:t>
      </w:r>
      <w:r w:rsidR="00014E5E" w:rsidRPr="00657DAB">
        <w:rPr>
          <w:color w:val="000000" w:themeColor="text1"/>
          <w:sz w:val="22"/>
          <w:szCs w:val="22"/>
        </w:rPr>
        <w:t xml:space="preserve"> susceptibles d</w:t>
      </w:r>
      <w:r w:rsidR="005732A4">
        <w:rPr>
          <w:color w:val="000000" w:themeColor="text1"/>
          <w:sz w:val="22"/>
          <w:szCs w:val="22"/>
        </w:rPr>
        <w:t>e ré</w:t>
      </w:r>
      <w:r w:rsidR="00014E5E" w:rsidRPr="00657DAB">
        <w:rPr>
          <w:color w:val="000000" w:themeColor="text1"/>
          <w:sz w:val="22"/>
          <w:szCs w:val="22"/>
        </w:rPr>
        <w:t>enchanter le pro</w:t>
      </w:r>
      <w:r w:rsidR="00CF4F76" w:rsidRPr="00657DAB">
        <w:rPr>
          <w:color w:val="000000" w:themeColor="text1"/>
          <w:sz w:val="22"/>
          <w:szCs w:val="22"/>
        </w:rPr>
        <w:t xml:space="preserve">jet d'aménagement et </w:t>
      </w:r>
      <w:r w:rsidR="00014E5E" w:rsidRPr="00657DAB">
        <w:rPr>
          <w:color w:val="000000" w:themeColor="text1"/>
          <w:sz w:val="22"/>
          <w:szCs w:val="22"/>
        </w:rPr>
        <w:t xml:space="preserve">de créer des consensus entre </w:t>
      </w:r>
      <w:r w:rsidR="00CF4F76" w:rsidRPr="00657DAB">
        <w:rPr>
          <w:color w:val="000000" w:themeColor="text1"/>
          <w:sz w:val="22"/>
          <w:szCs w:val="22"/>
        </w:rPr>
        <w:t xml:space="preserve">des </w:t>
      </w:r>
      <w:r w:rsidR="00014E5E" w:rsidRPr="00657DAB">
        <w:rPr>
          <w:color w:val="000000" w:themeColor="text1"/>
          <w:sz w:val="22"/>
          <w:szCs w:val="22"/>
        </w:rPr>
        <w:t>partenaires</w:t>
      </w:r>
      <w:r w:rsidR="00CF4F76" w:rsidRPr="00657DAB">
        <w:rPr>
          <w:bCs/>
          <w:color w:val="000000" w:themeColor="text1"/>
          <w:sz w:val="22"/>
          <w:szCs w:val="22"/>
        </w:rPr>
        <w:t xml:space="preserve"> ferroviaires, urbains, citoyens, etc. </w:t>
      </w:r>
    </w:p>
    <w:p w14:paraId="78639CF4" w14:textId="77777777" w:rsidR="003B36BF" w:rsidRPr="00657DAB" w:rsidRDefault="003B36BF" w:rsidP="00055AA1">
      <w:pPr>
        <w:spacing w:line="360" w:lineRule="auto"/>
        <w:ind w:left="709" w:right="-567"/>
        <w:jc w:val="both"/>
        <w:rPr>
          <w:bCs/>
          <w:color w:val="000000" w:themeColor="text1"/>
          <w:sz w:val="22"/>
          <w:szCs w:val="22"/>
        </w:rPr>
      </w:pPr>
    </w:p>
    <w:p w14:paraId="6A820F68" w14:textId="1408E052" w:rsidR="004F1B1A" w:rsidRPr="00657DAB" w:rsidRDefault="00CF4F76" w:rsidP="00055AA1">
      <w:pPr>
        <w:tabs>
          <w:tab w:val="left" w:pos="3686"/>
        </w:tabs>
        <w:spacing w:line="360" w:lineRule="auto"/>
        <w:ind w:left="709" w:right="-567"/>
        <w:jc w:val="both"/>
        <w:rPr>
          <w:bCs/>
          <w:color w:val="000000" w:themeColor="text1"/>
          <w:sz w:val="22"/>
          <w:szCs w:val="22"/>
        </w:rPr>
      </w:pPr>
      <w:r w:rsidRPr="00657DAB">
        <w:rPr>
          <w:bCs/>
          <w:color w:val="000000" w:themeColor="text1"/>
          <w:sz w:val="22"/>
          <w:szCs w:val="22"/>
        </w:rPr>
        <w:t>T</w:t>
      </w:r>
      <w:r w:rsidR="004F1B1A" w:rsidRPr="00657DAB">
        <w:rPr>
          <w:bCs/>
          <w:color w:val="000000" w:themeColor="text1"/>
          <w:sz w:val="22"/>
          <w:szCs w:val="22"/>
        </w:rPr>
        <w:t>ableau 1</w:t>
      </w:r>
      <w:r w:rsidRPr="00657DAB">
        <w:rPr>
          <w:bCs/>
          <w:color w:val="000000" w:themeColor="text1"/>
          <w:sz w:val="22"/>
          <w:szCs w:val="22"/>
        </w:rPr>
        <w:t xml:space="preserve"> </w:t>
      </w:r>
      <w:r w:rsidR="004F1B1A" w:rsidRPr="00657DAB">
        <w:rPr>
          <w:bCs/>
          <w:color w:val="000000" w:themeColor="text1"/>
          <w:sz w:val="22"/>
          <w:szCs w:val="22"/>
        </w:rPr>
        <w:t xml:space="preserve"> </w:t>
      </w:r>
    </w:p>
    <w:tbl>
      <w:tblPr>
        <w:tblStyle w:val="Grilledutableau"/>
        <w:tblW w:w="8971" w:type="dxa"/>
        <w:tblInd w:w="704" w:type="dxa"/>
        <w:tblLook w:val="04A0" w:firstRow="1" w:lastRow="0" w:firstColumn="1" w:lastColumn="0" w:noHBand="0" w:noVBand="1"/>
      </w:tblPr>
      <w:tblGrid>
        <w:gridCol w:w="2263"/>
        <w:gridCol w:w="2031"/>
        <w:gridCol w:w="2268"/>
        <w:gridCol w:w="2409"/>
      </w:tblGrid>
      <w:tr w:rsidR="00657DAB" w:rsidRPr="00657DAB" w14:paraId="2BAA1513" w14:textId="77777777" w:rsidTr="00FF5703">
        <w:tc>
          <w:tcPr>
            <w:tcW w:w="2263" w:type="dxa"/>
          </w:tcPr>
          <w:p w14:paraId="2428C257" w14:textId="77777777" w:rsidR="009A6E57" w:rsidRPr="00657DAB" w:rsidRDefault="004F1B1A" w:rsidP="00FF5703">
            <w:pPr>
              <w:ind w:left="32" w:right="7"/>
              <w:rPr>
                <w:color w:val="000000" w:themeColor="text1"/>
                <w:sz w:val="22"/>
                <w:szCs w:val="22"/>
              </w:rPr>
            </w:pPr>
            <w:r w:rsidRPr="00657DAB">
              <w:rPr>
                <w:color w:val="000000" w:themeColor="text1"/>
                <w:sz w:val="22"/>
                <w:szCs w:val="22"/>
              </w:rPr>
              <w:t xml:space="preserve"> Type de relation </w:t>
            </w:r>
          </w:p>
          <w:p w14:paraId="1CAD6941" w14:textId="37BF7281" w:rsidR="00014E5E" w:rsidRPr="00657DAB" w:rsidRDefault="00014E5E" w:rsidP="00FF5703">
            <w:pPr>
              <w:ind w:left="32" w:right="7"/>
              <w:rPr>
                <w:color w:val="000000" w:themeColor="text1"/>
                <w:sz w:val="22"/>
                <w:szCs w:val="22"/>
              </w:rPr>
            </w:pPr>
            <w:proofErr w:type="gramStart"/>
            <w:r w:rsidRPr="00657DAB">
              <w:rPr>
                <w:color w:val="000000" w:themeColor="text1"/>
                <w:sz w:val="22"/>
                <w:szCs w:val="22"/>
              </w:rPr>
              <w:t>entre</w:t>
            </w:r>
            <w:proofErr w:type="gramEnd"/>
            <w:r w:rsidRPr="00657DAB">
              <w:rPr>
                <w:color w:val="000000" w:themeColor="text1"/>
                <w:sz w:val="22"/>
                <w:szCs w:val="22"/>
              </w:rPr>
              <w:t xml:space="preserve"> gare et nature</w:t>
            </w:r>
          </w:p>
        </w:tc>
        <w:tc>
          <w:tcPr>
            <w:tcW w:w="2031" w:type="dxa"/>
          </w:tcPr>
          <w:p w14:paraId="43AB914B" w14:textId="3444A463" w:rsidR="009A6E57" w:rsidRPr="00657DAB" w:rsidRDefault="00712177" w:rsidP="00FF5703">
            <w:pPr>
              <w:rPr>
                <w:color w:val="000000" w:themeColor="text1"/>
                <w:sz w:val="22"/>
                <w:szCs w:val="22"/>
              </w:rPr>
            </w:pPr>
            <w:r>
              <w:rPr>
                <w:color w:val="000000" w:themeColor="text1"/>
                <w:sz w:val="22"/>
                <w:szCs w:val="22"/>
              </w:rPr>
              <w:t>Juxtaposition</w:t>
            </w:r>
          </w:p>
        </w:tc>
        <w:tc>
          <w:tcPr>
            <w:tcW w:w="2268" w:type="dxa"/>
          </w:tcPr>
          <w:p w14:paraId="27F1CA4E" w14:textId="18134310" w:rsidR="009A6E57" w:rsidRPr="00657DAB" w:rsidRDefault="00CF4F76" w:rsidP="00FF5703">
            <w:pPr>
              <w:ind w:left="94" w:right="88"/>
              <w:rPr>
                <w:color w:val="000000" w:themeColor="text1"/>
                <w:sz w:val="22"/>
                <w:szCs w:val="22"/>
              </w:rPr>
            </w:pPr>
            <w:r w:rsidRPr="00657DAB">
              <w:rPr>
                <w:color w:val="000000" w:themeColor="text1"/>
                <w:sz w:val="22"/>
                <w:szCs w:val="22"/>
              </w:rPr>
              <w:t>Succession</w:t>
            </w:r>
          </w:p>
        </w:tc>
        <w:tc>
          <w:tcPr>
            <w:tcW w:w="2409" w:type="dxa"/>
          </w:tcPr>
          <w:p w14:paraId="01EAE6EF" w14:textId="7C34F158" w:rsidR="009A6E57" w:rsidRPr="00657DAB" w:rsidRDefault="00CF4F76" w:rsidP="00FF5703">
            <w:pPr>
              <w:rPr>
                <w:color w:val="000000" w:themeColor="text1"/>
                <w:sz w:val="22"/>
                <w:szCs w:val="22"/>
              </w:rPr>
            </w:pPr>
            <w:r w:rsidRPr="00657DAB">
              <w:rPr>
                <w:color w:val="000000" w:themeColor="text1"/>
                <w:sz w:val="22"/>
                <w:szCs w:val="22"/>
              </w:rPr>
              <w:t>Intégration</w:t>
            </w:r>
          </w:p>
        </w:tc>
      </w:tr>
      <w:tr w:rsidR="00657DAB" w:rsidRPr="00657DAB" w14:paraId="17E14C15" w14:textId="77777777" w:rsidTr="00FF5703">
        <w:tc>
          <w:tcPr>
            <w:tcW w:w="2263" w:type="dxa"/>
          </w:tcPr>
          <w:p w14:paraId="36F740DD" w14:textId="0F1271B5" w:rsidR="009A6E57" w:rsidRPr="00657DAB" w:rsidRDefault="004F1B1A" w:rsidP="00FF5703">
            <w:pPr>
              <w:ind w:left="32" w:right="7"/>
              <w:rPr>
                <w:color w:val="000000" w:themeColor="text1"/>
                <w:sz w:val="22"/>
                <w:szCs w:val="22"/>
              </w:rPr>
            </w:pPr>
            <w:r w:rsidRPr="00657DAB">
              <w:rPr>
                <w:color w:val="000000" w:themeColor="text1"/>
                <w:sz w:val="22"/>
                <w:szCs w:val="22"/>
              </w:rPr>
              <w:t>Registre esthétique</w:t>
            </w:r>
            <w:r w:rsidR="00CF4F76" w:rsidRPr="00657DAB">
              <w:rPr>
                <w:color w:val="000000" w:themeColor="text1"/>
                <w:sz w:val="22"/>
                <w:szCs w:val="22"/>
              </w:rPr>
              <w:t xml:space="preserve"> </w:t>
            </w:r>
            <w:r w:rsidRPr="00657DAB">
              <w:rPr>
                <w:color w:val="000000" w:themeColor="text1"/>
                <w:sz w:val="22"/>
                <w:szCs w:val="22"/>
              </w:rPr>
              <w:t xml:space="preserve"> </w:t>
            </w:r>
          </w:p>
        </w:tc>
        <w:tc>
          <w:tcPr>
            <w:tcW w:w="2031" w:type="dxa"/>
          </w:tcPr>
          <w:p w14:paraId="4680294A" w14:textId="3318EFB4" w:rsidR="009A6E57" w:rsidRPr="00657DAB" w:rsidRDefault="004F1B1A" w:rsidP="00FF5703">
            <w:pPr>
              <w:rPr>
                <w:color w:val="000000" w:themeColor="text1"/>
                <w:sz w:val="22"/>
                <w:szCs w:val="22"/>
              </w:rPr>
            </w:pPr>
            <w:proofErr w:type="gramStart"/>
            <w:r w:rsidRPr="00657DAB">
              <w:rPr>
                <w:color w:val="000000" w:themeColor="text1"/>
                <w:sz w:val="22"/>
                <w:szCs w:val="22"/>
              </w:rPr>
              <w:t>pittoresque</w:t>
            </w:r>
            <w:proofErr w:type="gramEnd"/>
          </w:p>
        </w:tc>
        <w:tc>
          <w:tcPr>
            <w:tcW w:w="2268" w:type="dxa"/>
          </w:tcPr>
          <w:p w14:paraId="16019543" w14:textId="77777777" w:rsidR="009A6E57" w:rsidRPr="00657DAB" w:rsidRDefault="008022EE" w:rsidP="00FF5703">
            <w:pPr>
              <w:ind w:left="94" w:right="88"/>
              <w:rPr>
                <w:color w:val="000000" w:themeColor="text1"/>
                <w:sz w:val="22"/>
                <w:szCs w:val="22"/>
              </w:rPr>
            </w:pPr>
            <w:proofErr w:type="gramStart"/>
            <w:r w:rsidRPr="00657DAB">
              <w:rPr>
                <w:color w:val="000000" w:themeColor="text1"/>
                <w:sz w:val="22"/>
                <w:szCs w:val="22"/>
              </w:rPr>
              <w:t>romantique</w:t>
            </w:r>
            <w:proofErr w:type="gramEnd"/>
            <w:r w:rsidRPr="00657DAB">
              <w:rPr>
                <w:color w:val="000000" w:themeColor="text1"/>
                <w:sz w:val="22"/>
                <w:szCs w:val="22"/>
              </w:rPr>
              <w:t xml:space="preserve"> </w:t>
            </w:r>
          </w:p>
          <w:p w14:paraId="3DBCCEE7" w14:textId="51A0DE22" w:rsidR="00CF4F76" w:rsidRPr="00657DAB" w:rsidRDefault="00CF4F76" w:rsidP="00FF5703">
            <w:pPr>
              <w:ind w:left="94" w:right="88"/>
              <w:rPr>
                <w:color w:val="000000" w:themeColor="text1"/>
                <w:sz w:val="22"/>
                <w:szCs w:val="22"/>
              </w:rPr>
            </w:pPr>
          </w:p>
        </w:tc>
        <w:tc>
          <w:tcPr>
            <w:tcW w:w="2409" w:type="dxa"/>
          </w:tcPr>
          <w:p w14:paraId="0BE18E40" w14:textId="61228BEF" w:rsidR="009A6E57" w:rsidRPr="00657DAB" w:rsidRDefault="004F1B1A" w:rsidP="00FF5703">
            <w:pPr>
              <w:rPr>
                <w:color w:val="000000" w:themeColor="text1"/>
                <w:sz w:val="22"/>
                <w:szCs w:val="22"/>
              </w:rPr>
            </w:pPr>
            <w:proofErr w:type="gramStart"/>
            <w:r w:rsidRPr="00657DAB">
              <w:rPr>
                <w:color w:val="000000" w:themeColor="text1"/>
                <w:sz w:val="22"/>
                <w:szCs w:val="22"/>
              </w:rPr>
              <w:t>é</w:t>
            </w:r>
            <w:r w:rsidR="009A6E57" w:rsidRPr="00657DAB">
              <w:rPr>
                <w:color w:val="000000" w:themeColor="text1"/>
                <w:sz w:val="22"/>
                <w:szCs w:val="22"/>
              </w:rPr>
              <w:t>co</w:t>
            </w:r>
            <w:proofErr w:type="gramEnd"/>
            <w:r w:rsidR="00081D63" w:rsidRPr="00657DAB">
              <w:rPr>
                <w:color w:val="000000" w:themeColor="text1"/>
                <w:sz w:val="22"/>
                <w:szCs w:val="22"/>
              </w:rPr>
              <w:t>-technologique</w:t>
            </w:r>
          </w:p>
          <w:p w14:paraId="0F5A57A7" w14:textId="55C7EF13" w:rsidR="00CF4F76" w:rsidRPr="00657DAB" w:rsidRDefault="00CF4F76" w:rsidP="00FF5703">
            <w:pPr>
              <w:rPr>
                <w:color w:val="000000" w:themeColor="text1"/>
                <w:sz w:val="22"/>
                <w:szCs w:val="22"/>
              </w:rPr>
            </w:pPr>
          </w:p>
        </w:tc>
      </w:tr>
      <w:tr w:rsidR="00657DAB" w:rsidRPr="00657DAB" w14:paraId="7F4F5493" w14:textId="77777777" w:rsidTr="00FF5703">
        <w:tc>
          <w:tcPr>
            <w:tcW w:w="2263" w:type="dxa"/>
          </w:tcPr>
          <w:p w14:paraId="765115C3" w14:textId="77777777" w:rsidR="00CF4F76" w:rsidRPr="00657DAB" w:rsidRDefault="004F1B1A" w:rsidP="00FF5703">
            <w:pPr>
              <w:ind w:left="32" w:right="7"/>
              <w:rPr>
                <w:color w:val="000000" w:themeColor="text1"/>
                <w:sz w:val="22"/>
                <w:szCs w:val="22"/>
              </w:rPr>
            </w:pPr>
            <w:r w:rsidRPr="00657DAB">
              <w:rPr>
                <w:color w:val="000000" w:themeColor="text1"/>
                <w:sz w:val="22"/>
                <w:szCs w:val="22"/>
              </w:rPr>
              <w:t>R</w:t>
            </w:r>
            <w:r w:rsidR="00CF4F76" w:rsidRPr="00657DAB">
              <w:rPr>
                <w:color w:val="000000" w:themeColor="text1"/>
                <w:sz w:val="22"/>
                <w:szCs w:val="22"/>
              </w:rPr>
              <w:t xml:space="preserve">egistre fonctionnel </w:t>
            </w:r>
          </w:p>
          <w:p w14:paraId="39306DC3" w14:textId="203BF273" w:rsidR="009A6E57" w:rsidRPr="00657DAB" w:rsidRDefault="00CF4F76" w:rsidP="00FF5703">
            <w:pPr>
              <w:ind w:left="32" w:right="7"/>
              <w:rPr>
                <w:color w:val="000000" w:themeColor="text1"/>
                <w:sz w:val="22"/>
                <w:szCs w:val="22"/>
              </w:rPr>
            </w:pPr>
            <w:r w:rsidRPr="00657DAB">
              <w:rPr>
                <w:color w:val="000000" w:themeColor="text1"/>
                <w:sz w:val="22"/>
                <w:szCs w:val="22"/>
              </w:rPr>
              <w:t>(</w:t>
            </w:r>
            <w:proofErr w:type="gramStart"/>
            <w:r w:rsidRPr="00657DAB">
              <w:rPr>
                <w:color w:val="000000" w:themeColor="text1"/>
                <w:sz w:val="22"/>
                <w:szCs w:val="22"/>
              </w:rPr>
              <w:t>rôle</w:t>
            </w:r>
            <w:proofErr w:type="gramEnd"/>
            <w:r w:rsidR="004F1B1A" w:rsidRPr="00657DAB">
              <w:rPr>
                <w:color w:val="000000" w:themeColor="text1"/>
                <w:sz w:val="22"/>
                <w:szCs w:val="22"/>
              </w:rPr>
              <w:t xml:space="preserve"> joué par la nature dans le programme </w:t>
            </w:r>
            <w:r w:rsidRPr="00657DAB">
              <w:rPr>
                <w:color w:val="000000" w:themeColor="text1"/>
                <w:sz w:val="22"/>
                <w:szCs w:val="22"/>
              </w:rPr>
              <w:t>d'aménagement</w:t>
            </w:r>
            <w:r w:rsidR="004F1B1A" w:rsidRPr="00657DAB">
              <w:rPr>
                <w:color w:val="000000" w:themeColor="text1"/>
                <w:sz w:val="22"/>
                <w:szCs w:val="22"/>
              </w:rPr>
              <w:t xml:space="preserve"> de la gare</w:t>
            </w:r>
            <w:r w:rsidRPr="00657DAB">
              <w:rPr>
                <w:color w:val="000000" w:themeColor="text1"/>
                <w:sz w:val="22"/>
                <w:szCs w:val="22"/>
              </w:rPr>
              <w:t>)</w:t>
            </w:r>
          </w:p>
        </w:tc>
        <w:tc>
          <w:tcPr>
            <w:tcW w:w="2031" w:type="dxa"/>
          </w:tcPr>
          <w:p w14:paraId="5692A027" w14:textId="1051385E" w:rsidR="00CF4F76" w:rsidRPr="00657DAB" w:rsidRDefault="008022EE" w:rsidP="00FF5703">
            <w:pPr>
              <w:rPr>
                <w:color w:val="000000" w:themeColor="text1"/>
                <w:sz w:val="22"/>
                <w:szCs w:val="22"/>
              </w:rPr>
            </w:pPr>
            <w:proofErr w:type="gramStart"/>
            <w:r w:rsidRPr="00657DAB">
              <w:rPr>
                <w:color w:val="000000" w:themeColor="text1"/>
                <w:sz w:val="22"/>
                <w:szCs w:val="22"/>
              </w:rPr>
              <w:t>masquer</w:t>
            </w:r>
            <w:proofErr w:type="gramEnd"/>
            <w:r w:rsidRPr="00657DAB">
              <w:rPr>
                <w:color w:val="000000" w:themeColor="text1"/>
                <w:sz w:val="22"/>
                <w:szCs w:val="22"/>
              </w:rPr>
              <w:t xml:space="preserve"> </w:t>
            </w:r>
            <w:r w:rsidR="00CF4F76" w:rsidRPr="00657DAB">
              <w:rPr>
                <w:color w:val="000000" w:themeColor="text1"/>
                <w:sz w:val="22"/>
                <w:szCs w:val="22"/>
              </w:rPr>
              <w:t>la vue des équipements ferrés</w:t>
            </w:r>
          </w:p>
          <w:p w14:paraId="6AAC3415" w14:textId="71AA64DE" w:rsidR="004F1B1A" w:rsidRPr="00657DAB" w:rsidRDefault="00014E5E" w:rsidP="00FF5703">
            <w:pPr>
              <w:rPr>
                <w:color w:val="000000" w:themeColor="text1"/>
                <w:sz w:val="22"/>
                <w:szCs w:val="22"/>
              </w:rPr>
            </w:pPr>
            <w:proofErr w:type="gramStart"/>
            <w:r w:rsidRPr="00657DAB">
              <w:rPr>
                <w:color w:val="000000" w:themeColor="text1"/>
                <w:sz w:val="22"/>
                <w:szCs w:val="22"/>
              </w:rPr>
              <w:t>agrémenter</w:t>
            </w:r>
            <w:proofErr w:type="gramEnd"/>
            <w:r w:rsidRPr="00657DAB">
              <w:rPr>
                <w:color w:val="000000" w:themeColor="text1"/>
                <w:sz w:val="22"/>
                <w:szCs w:val="22"/>
              </w:rPr>
              <w:t xml:space="preserve"> </w:t>
            </w:r>
            <w:r w:rsidR="00CF4F76" w:rsidRPr="00657DAB">
              <w:rPr>
                <w:color w:val="000000" w:themeColor="text1"/>
                <w:sz w:val="22"/>
                <w:szCs w:val="22"/>
              </w:rPr>
              <w:t>le parcours du voyageur</w:t>
            </w:r>
          </w:p>
          <w:p w14:paraId="11EFAB28" w14:textId="5787A2A0" w:rsidR="00CF4F76" w:rsidRPr="00657DAB" w:rsidRDefault="00CF4F76" w:rsidP="00FF5703">
            <w:pPr>
              <w:rPr>
                <w:color w:val="000000" w:themeColor="text1"/>
                <w:sz w:val="22"/>
                <w:szCs w:val="22"/>
              </w:rPr>
            </w:pPr>
            <w:proofErr w:type="gramStart"/>
            <w:r w:rsidRPr="00657DAB">
              <w:rPr>
                <w:color w:val="000000" w:themeColor="text1"/>
                <w:sz w:val="22"/>
                <w:szCs w:val="22"/>
              </w:rPr>
              <w:t>capture</w:t>
            </w:r>
            <w:r w:rsidR="00FB03DF">
              <w:rPr>
                <w:color w:val="000000" w:themeColor="text1"/>
                <w:sz w:val="22"/>
                <w:szCs w:val="22"/>
              </w:rPr>
              <w:t>r</w:t>
            </w:r>
            <w:proofErr w:type="gramEnd"/>
            <w:r w:rsidR="00FB03DF">
              <w:rPr>
                <w:color w:val="000000" w:themeColor="text1"/>
                <w:sz w:val="22"/>
                <w:szCs w:val="22"/>
              </w:rPr>
              <w:t xml:space="preserve"> la</w:t>
            </w:r>
            <w:r w:rsidRPr="00657DAB">
              <w:rPr>
                <w:color w:val="000000" w:themeColor="text1"/>
                <w:sz w:val="22"/>
                <w:szCs w:val="22"/>
              </w:rPr>
              <w:t xml:space="preserve"> valeur foncière</w:t>
            </w:r>
          </w:p>
        </w:tc>
        <w:tc>
          <w:tcPr>
            <w:tcW w:w="2268" w:type="dxa"/>
          </w:tcPr>
          <w:p w14:paraId="6047B515" w14:textId="5781A618" w:rsidR="00CF4F76" w:rsidRPr="00657DAB" w:rsidRDefault="008022EE" w:rsidP="00FF5703">
            <w:pPr>
              <w:ind w:left="94" w:right="88"/>
              <w:rPr>
                <w:color w:val="000000" w:themeColor="text1"/>
                <w:sz w:val="22"/>
                <w:szCs w:val="22"/>
              </w:rPr>
            </w:pPr>
            <w:proofErr w:type="gramStart"/>
            <w:r w:rsidRPr="00657DAB">
              <w:rPr>
                <w:color w:val="000000" w:themeColor="text1"/>
                <w:sz w:val="22"/>
                <w:szCs w:val="22"/>
              </w:rPr>
              <w:t>régénérer</w:t>
            </w:r>
            <w:proofErr w:type="gramEnd"/>
            <w:r w:rsidRPr="00657DAB">
              <w:rPr>
                <w:color w:val="000000" w:themeColor="text1"/>
                <w:sz w:val="22"/>
                <w:szCs w:val="22"/>
              </w:rPr>
              <w:t xml:space="preserve"> </w:t>
            </w:r>
            <w:r w:rsidR="00CF4F76" w:rsidRPr="00657DAB">
              <w:rPr>
                <w:color w:val="000000" w:themeColor="text1"/>
                <w:sz w:val="22"/>
                <w:szCs w:val="22"/>
              </w:rPr>
              <w:t xml:space="preserve">un </w:t>
            </w:r>
            <w:proofErr w:type="spellStart"/>
            <w:r w:rsidR="00CF4F76" w:rsidRPr="00657DAB">
              <w:rPr>
                <w:color w:val="000000" w:themeColor="text1"/>
                <w:sz w:val="22"/>
                <w:szCs w:val="22"/>
              </w:rPr>
              <w:t>brownfield</w:t>
            </w:r>
            <w:proofErr w:type="spellEnd"/>
            <w:r w:rsidR="00CF4F76" w:rsidRPr="00657DAB">
              <w:rPr>
                <w:color w:val="000000" w:themeColor="text1"/>
                <w:sz w:val="22"/>
                <w:szCs w:val="22"/>
              </w:rPr>
              <w:t>/</w:t>
            </w:r>
            <w:proofErr w:type="spellStart"/>
            <w:r w:rsidR="00CF4F76" w:rsidRPr="00657DAB">
              <w:rPr>
                <w:color w:val="000000" w:themeColor="text1"/>
                <w:sz w:val="22"/>
                <w:szCs w:val="22"/>
              </w:rPr>
              <w:t>greyfield</w:t>
            </w:r>
            <w:proofErr w:type="spellEnd"/>
          </w:p>
          <w:p w14:paraId="376068EF" w14:textId="77777777" w:rsidR="009A6E57" w:rsidRPr="00657DAB" w:rsidRDefault="00CF4F76" w:rsidP="00FF5703">
            <w:pPr>
              <w:ind w:left="94" w:right="88"/>
              <w:rPr>
                <w:color w:val="000000" w:themeColor="text1"/>
                <w:sz w:val="22"/>
                <w:szCs w:val="22"/>
              </w:rPr>
            </w:pPr>
            <w:proofErr w:type="gramStart"/>
            <w:r w:rsidRPr="00657DAB">
              <w:rPr>
                <w:color w:val="000000" w:themeColor="text1"/>
                <w:sz w:val="22"/>
                <w:szCs w:val="22"/>
              </w:rPr>
              <w:t>densifier</w:t>
            </w:r>
            <w:proofErr w:type="gramEnd"/>
            <w:r w:rsidR="009A6E57" w:rsidRPr="00657DAB">
              <w:rPr>
                <w:color w:val="000000" w:themeColor="text1"/>
                <w:sz w:val="22"/>
                <w:szCs w:val="22"/>
              </w:rPr>
              <w:t xml:space="preserve"> </w:t>
            </w:r>
            <w:r w:rsidRPr="00657DAB">
              <w:rPr>
                <w:color w:val="000000" w:themeColor="text1"/>
                <w:sz w:val="22"/>
                <w:szCs w:val="22"/>
              </w:rPr>
              <w:t>la ville</w:t>
            </w:r>
          </w:p>
          <w:p w14:paraId="71C9751D" w14:textId="77777777" w:rsidR="00CF4F76" w:rsidRPr="00657DAB" w:rsidRDefault="00CF4F76" w:rsidP="00FF5703">
            <w:pPr>
              <w:ind w:left="94" w:right="88"/>
              <w:rPr>
                <w:color w:val="000000" w:themeColor="text1"/>
                <w:sz w:val="22"/>
                <w:szCs w:val="22"/>
              </w:rPr>
            </w:pPr>
          </w:p>
          <w:p w14:paraId="3285E4CA" w14:textId="201AA510" w:rsidR="00CF4F76" w:rsidRPr="00657DAB" w:rsidRDefault="00CF4F76" w:rsidP="00FF5703">
            <w:pPr>
              <w:ind w:left="94" w:right="88"/>
              <w:rPr>
                <w:color w:val="000000" w:themeColor="text1"/>
                <w:sz w:val="22"/>
                <w:szCs w:val="22"/>
              </w:rPr>
            </w:pPr>
            <w:proofErr w:type="gramStart"/>
            <w:r w:rsidRPr="00657DAB">
              <w:rPr>
                <w:color w:val="000000" w:themeColor="text1"/>
                <w:sz w:val="22"/>
                <w:szCs w:val="22"/>
              </w:rPr>
              <w:t>capture</w:t>
            </w:r>
            <w:r w:rsidR="00FB03DF">
              <w:rPr>
                <w:color w:val="000000" w:themeColor="text1"/>
                <w:sz w:val="22"/>
                <w:szCs w:val="22"/>
              </w:rPr>
              <w:t>r</w:t>
            </w:r>
            <w:proofErr w:type="gramEnd"/>
            <w:r w:rsidR="00FB03DF">
              <w:rPr>
                <w:color w:val="000000" w:themeColor="text1"/>
                <w:sz w:val="22"/>
                <w:szCs w:val="22"/>
              </w:rPr>
              <w:t xml:space="preserve"> la</w:t>
            </w:r>
            <w:r w:rsidRPr="00657DAB">
              <w:rPr>
                <w:color w:val="000000" w:themeColor="text1"/>
                <w:sz w:val="22"/>
                <w:szCs w:val="22"/>
              </w:rPr>
              <w:t xml:space="preserve"> valeur foncière</w:t>
            </w:r>
          </w:p>
        </w:tc>
        <w:tc>
          <w:tcPr>
            <w:tcW w:w="2409" w:type="dxa"/>
          </w:tcPr>
          <w:p w14:paraId="5F56B5D2" w14:textId="77777777" w:rsidR="009A6E57" w:rsidRPr="00657DAB" w:rsidRDefault="00CF4F76" w:rsidP="00FF5703">
            <w:pPr>
              <w:rPr>
                <w:color w:val="000000" w:themeColor="text1"/>
                <w:sz w:val="22"/>
                <w:szCs w:val="22"/>
              </w:rPr>
            </w:pPr>
            <w:proofErr w:type="gramStart"/>
            <w:r w:rsidRPr="00657DAB">
              <w:rPr>
                <w:color w:val="000000" w:themeColor="text1"/>
                <w:sz w:val="22"/>
                <w:szCs w:val="22"/>
              </w:rPr>
              <w:t>s'adapter</w:t>
            </w:r>
            <w:proofErr w:type="gramEnd"/>
            <w:r w:rsidR="008022EE" w:rsidRPr="00657DAB">
              <w:rPr>
                <w:color w:val="000000" w:themeColor="text1"/>
                <w:sz w:val="22"/>
                <w:szCs w:val="22"/>
              </w:rPr>
              <w:t xml:space="preserve"> </w:t>
            </w:r>
            <w:r w:rsidRPr="00657DAB">
              <w:rPr>
                <w:color w:val="000000" w:themeColor="text1"/>
                <w:sz w:val="22"/>
                <w:szCs w:val="22"/>
              </w:rPr>
              <w:t xml:space="preserve">aux </w:t>
            </w:r>
            <w:r w:rsidR="008022EE" w:rsidRPr="00657DAB">
              <w:rPr>
                <w:color w:val="000000" w:themeColor="text1"/>
                <w:sz w:val="22"/>
                <w:szCs w:val="22"/>
              </w:rPr>
              <w:t>effets du changement global</w:t>
            </w:r>
          </w:p>
          <w:p w14:paraId="5C45023E" w14:textId="77777777" w:rsidR="00CF4F76" w:rsidRPr="00657DAB" w:rsidRDefault="00CF4F76" w:rsidP="00FF5703">
            <w:pPr>
              <w:rPr>
                <w:color w:val="000000" w:themeColor="text1"/>
                <w:sz w:val="22"/>
                <w:szCs w:val="22"/>
              </w:rPr>
            </w:pPr>
            <w:proofErr w:type="gramStart"/>
            <w:r w:rsidRPr="00657DAB">
              <w:rPr>
                <w:color w:val="000000" w:themeColor="text1"/>
                <w:sz w:val="22"/>
                <w:szCs w:val="22"/>
              </w:rPr>
              <w:t>renforcer</w:t>
            </w:r>
            <w:proofErr w:type="gramEnd"/>
            <w:r w:rsidRPr="00657DAB">
              <w:rPr>
                <w:color w:val="000000" w:themeColor="text1"/>
                <w:sz w:val="22"/>
                <w:szCs w:val="22"/>
              </w:rPr>
              <w:t xml:space="preserve"> la sécurité de l'équipement et la santé des usagers des gares et des riverains  </w:t>
            </w:r>
          </w:p>
          <w:p w14:paraId="55A6E941" w14:textId="6971D96E" w:rsidR="00CF4F76" w:rsidRPr="00657DAB" w:rsidRDefault="00CF4F76" w:rsidP="00FF5703">
            <w:pPr>
              <w:rPr>
                <w:color w:val="000000" w:themeColor="text1"/>
                <w:sz w:val="22"/>
                <w:szCs w:val="22"/>
              </w:rPr>
            </w:pPr>
            <w:proofErr w:type="gramStart"/>
            <w:r w:rsidRPr="00657DAB">
              <w:rPr>
                <w:color w:val="000000" w:themeColor="text1"/>
                <w:sz w:val="22"/>
                <w:szCs w:val="22"/>
              </w:rPr>
              <w:t>capture</w:t>
            </w:r>
            <w:r w:rsidR="00FB03DF">
              <w:rPr>
                <w:color w:val="000000" w:themeColor="text1"/>
                <w:sz w:val="22"/>
                <w:szCs w:val="22"/>
              </w:rPr>
              <w:t>r</w:t>
            </w:r>
            <w:proofErr w:type="gramEnd"/>
            <w:r w:rsidR="00FB03DF">
              <w:rPr>
                <w:color w:val="000000" w:themeColor="text1"/>
                <w:sz w:val="22"/>
                <w:szCs w:val="22"/>
              </w:rPr>
              <w:t xml:space="preserve"> la</w:t>
            </w:r>
            <w:r w:rsidRPr="00657DAB">
              <w:rPr>
                <w:color w:val="000000" w:themeColor="text1"/>
                <w:sz w:val="22"/>
                <w:szCs w:val="22"/>
              </w:rPr>
              <w:t xml:space="preserve"> valeur foncière</w:t>
            </w:r>
          </w:p>
        </w:tc>
      </w:tr>
    </w:tbl>
    <w:p w14:paraId="3F8E039E" w14:textId="77777777" w:rsidR="00874C00" w:rsidRPr="00657DAB" w:rsidRDefault="00874C00" w:rsidP="00055AA1">
      <w:pPr>
        <w:spacing w:line="360" w:lineRule="auto"/>
        <w:ind w:left="709" w:right="-567"/>
        <w:jc w:val="both"/>
        <w:rPr>
          <w:bCs/>
          <w:color w:val="000000" w:themeColor="text1"/>
          <w:sz w:val="22"/>
          <w:szCs w:val="22"/>
        </w:rPr>
      </w:pPr>
    </w:p>
    <w:p w14:paraId="535FF656" w14:textId="667BE081" w:rsidR="00C93CDF" w:rsidRPr="00657DAB" w:rsidRDefault="00CF4F76" w:rsidP="00055AA1">
      <w:pPr>
        <w:spacing w:line="360" w:lineRule="auto"/>
        <w:ind w:left="709" w:right="-567"/>
        <w:jc w:val="both"/>
        <w:rPr>
          <w:color w:val="000000" w:themeColor="text1"/>
          <w:sz w:val="22"/>
          <w:szCs w:val="22"/>
        </w:rPr>
      </w:pPr>
      <w:r w:rsidRPr="00657DAB">
        <w:rPr>
          <w:b/>
          <w:bCs/>
          <w:color w:val="000000" w:themeColor="text1"/>
          <w:sz w:val="22"/>
          <w:szCs w:val="22"/>
        </w:rPr>
        <w:t>Accompagner l'interdisciplinarité</w:t>
      </w:r>
      <w:r w:rsidR="00014E5E" w:rsidRPr="00657DAB">
        <w:rPr>
          <w:b/>
          <w:bCs/>
          <w:color w:val="000000" w:themeColor="text1"/>
          <w:sz w:val="22"/>
          <w:szCs w:val="22"/>
        </w:rPr>
        <w:t xml:space="preserve"> écologie ferroviaire plus interdisciplinaire </w:t>
      </w:r>
    </w:p>
    <w:p w14:paraId="5FAD28FF" w14:textId="699A864D" w:rsidR="00081D63" w:rsidRPr="00657DAB" w:rsidRDefault="00CF4F76" w:rsidP="00055AA1">
      <w:pPr>
        <w:spacing w:line="360" w:lineRule="auto"/>
        <w:ind w:left="709" w:right="-567"/>
        <w:jc w:val="both"/>
        <w:rPr>
          <w:color w:val="000000" w:themeColor="text1"/>
          <w:sz w:val="22"/>
          <w:szCs w:val="22"/>
        </w:rPr>
      </w:pPr>
      <w:r w:rsidRPr="00657DAB">
        <w:rPr>
          <w:color w:val="000000" w:themeColor="text1"/>
          <w:sz w:val="22"/>
          <w:szCs w:val="22"/>
        </w:rPr>
        <w:t>Le</w:t>
      </w:r>
      <w:r w:rsidR="008A150A" w:rsidRPr="00657DAB">
        <w:rPr>
          <w:color w:val="000000" w:themeColor="text1"/>
          <w:sz w:val="22"/>
          <w:szCs w:val="22"/>
        </w:rPr>
        <w:t xml:space="preserve"> </w:t>
      </w:r>
      <w:r w:rsidR="008022EE" w:rsidRPr="00657DAB">
        <w:rPr>
          <w:color w:val="000000" w:themeColor="text1"/>
          <w:sz w:val="22"/>
          <w:szCs w:val="22"/>
        </w:rPr>
        <w:t xml:space="preserve">troisième </w:t>
      </w:r>
      <w:r w:rsidR="008A150A" w:rsidRPr="00657DAB">
        <w:rPr>
          <w:color w:val="000000" w:themeColor="text1"/>
          <w:sz w:val="22"/>
          <w:szCs w:val="22"/>
        </w:rPr>
        <w:t xml:space="preserve">idéal-type </w:t>
      </w:r>
      <w:r w:rsidR="00081D63" w:rsidRPr="00657DAB">
        <w:rPr>
          <w:color w:val="000000" w:themeColor="text1"/>
          <w:sz w:val="22"/>
          <w:szCs w:val="22"/>
        </w:rPr>
        <w:t>est celui</w:t>
      </w:r>
      <w:r w:rsidRPr="00657DAB">
        <w:rPr>
          <w:color w:val="000000" w:themeColor="text1"/>
          <w:sz w:val="22"/>
          <w:szCs w:val="22"/>
        </w:rPr>
        <w:t xml:space="preserve"> </w:t>
      </w:r>
      <w:r w:rsidR="00081D63" w:rsidRPr="00657DAB">
        <w:rPr>
          <w:color w:val="000000" w:themeColor="text1"/>
          <w:sz w:val="22"/>
          <w:szCs w:val="22"/>
        </w:rPr>
        <w:t>d</w:t>
      </w:r>
      <w:r w:rsidRPr="00657DAB">
        <w:rPr>
          <w:color w:val="000000" w:themeColor="text1"/>
          <w:sz w:val="22"/>
          <w:szCs w:val="22"/>
        </w:rPr>
        <w:t>es promoteurs de la gare post-carbone</w:t>
      </w:r>
      <w:r w:rsidR="00081D63" w:rsidRPr="00657DAB">
        <w:rPr>
          <w:color w:val="000000" w:themeColor="text1"/>
          <w:sz w:val="22"/>
          <w:szCs w:val="22"/>
        </w:rPr>
        <w:t xml:space="preserve">. Il s'appuie notamment sur des prototypes </w:t>
      </w:r>
      <w:r w:rsidR="00081D63" w:rsidRPr="00657DAB">
        <w:rPr>
          <w:i/>
          <w:color w:val="000000" w:themeColor="text1"/>
          <w:sz w:val="22"/>
          <w:szCs w:val="22"/>
        </w:rPr>
        <w:t>high</w:t>
      </w:r>
      <w:r w:rsidR="00081D63" w:rsidRPr="00657DAB">
        <w:rPr>
          <w:color w:val="000000" w:themeColor="text1"/>
          <w:sz w:val="22"/>
          <w:szCs w:val="22"/>
        </w:rPr>
        <w:t xml:space="preserve"> ou </w:t>
      </w:r>
      <w:proofErr w:type="spellStart"/>
      <w:r w:rsidR="00081D63" w:rsidRPr="00657DAB">
        <w:rPr>
          <w:i/>
          <w:color w:val="000000" w:themeColor="text1"/>
          <w:sz w:val="22"/>
          <w:szCs w:val="22"/>
        </w:rPr>
        <w:t>low</w:t>
      </w:r>
      <w:proofErr w:type="spellEnd"/>
      <w:r w:rsidR="00081D63" w:rsidRPr="00657DAB">
        <w:rPr>
          <w:i/>
          <w:color w:val="000000" w:themeColor="text1"/>
          <w:sz w:val="22"/>
          <w:szCs w:val="22"/>
        </w:rPr>
        <w:t xml:space="preserve"> tech</w:t>
      </w:r>
      <w:r w:rsidR="00081D63" w:rsidRPr="00657DAB">
        <w:rPr>
          <w:color w:val="000000" w:themeColor="text1"/>
          <w:sz w:val="22"/>
          <w:szCs w:val="22"/>
        </w:rPr>
        <w:t xml:space="preserve"> dans le domaine des énergies renouvelables et de l'architecture bioclimatique. Il promeut</w:t>
      </w:r>
      <w:r w:rsidRPr="00657DAB">
        <w:rPr>
          <w:color w:val="000000" w:themeColor="text1"/>
          <w:sz w:val="22"/>
          <w:szCs w:val="22"/>
        </w:rPr>
        <w:t xml:space="preserve"> </w:t>
      </w:r>
      <w:r w:rsidR="00081D63" w:rsidRPr="00657DAB">
        <w:rPr>
          <w:color w:val="000000" w:themeColor="text1"/>
          <w:sz w:val="22"/>
          <w:szCs w:val="22"/>
        </w:rPr>
        <w:t xml:space="preserve">une vision plus intégrative des trajectoires écologiques et infrastructurelles </w:t>
      </w:r>
      <w:r w:rsidR="00055AA1">
        <w:rPr>
          <w:color w:val="000000" w:themeColor="text1"/>
          <w:sz w:val="22"/>
          <w:szCs w:val="22"/>
        </w:rPr>
        <w:t>(</w:t>
      </w:r>
      <w:proofErr w:type="spellStart"/>
      <w:r w:rsidR="00055AA1">
        <w:rPr>
          <w:color w:val="000000" w:themeColor="text1"/>
          <w:sz w:val="22"/>
          <w:szCs w:val="22"/>
        </w:rPr>
        <w:t>Birch</w:t>
      </w:r>
      <w:proofErr w:type="spellEnd"/>
      <w:r w:rsidR="00055AA1">
        <w:rPr>
          <w:color w:val="000000" w:themeColor="text1"/>
          <w:sz w:val="22"/>
          <w:szCs w:val="22"/>
        </w:rPr>
        <w:t xml:space="preserve"> 2016) </w:t>
      </w:r>
      <w:r w:rsidR="00081D63" w:rsidRPr="00657DAB">
        <w:rPr>
          <w:color w:val="000000" w:themeColor="text1"/>
          <w:sz w:val="22"/>
          <w:szCs w:val="22"/>
        </w:rPr>
        <w:t>et appelle à une mobilisation pluridisciplinaire, de la mécanique des fluides à l'analyse en cycle de vie des matériaux, des recherches sur la santé et le bien-être en ville à la gouvernance en réseau.</w:t>
      </w:r>
    </w:p>
    <w:p w14:paraId="2DA026A4" w14:textId="0D98E91F" w:rsidR="004204F3" w:rsidRPr="00657DAB" w:rsidRDefault="00081D63" w:rsidP="00055AA1">
      <w:pPr>
        <w:spacing w:line="360" w:lineRule="auto"/>
        <w:ind w:left="709" w:right="-567"/>
        <w:jc w:val="both"/>
        <w:rPr>
          <w:color w:val="000000" w:themeColor="text1"/>
          <w:sz w:val="22"/>
          <w:szCs w:val="22"/>
        </w:rPr>
      </w:pPr>
      <w:r w:rsidRPr="00657DAB">
        <w:rPr>
          <w:color w:val="000000" w:themeColor="text1"/>
          <w:sz w:val="22"/>
          <w:szCs w:val="22"/>
        </w:rPr>
        <w:lastRenderedPageBreak/>
        <w:t xml:space="preserve">Cependant, parvenir à cette approche très intégrative est difficile. </w:t>
      </w:r>
      <w:r w:rsidR="008A150A" w:rsidRPr="00657DAB">
        <w:rPr>
          <w:color w:val="000000" w:themeColor="text1"/>
          <w:sz w:val="22"/>
          <w:szCs w:val="22"/>
        </w:rPr>
        <w:t xml:space="preserve">Le constat de départ </w:t>
      </w:r>
      <w:r w:rsidRPr="00657DAB">
        <w:rPr>
          <w:color w:val="000000" w:themeColor="text1"/>
          <w:sz w:val="22"/>
          <w:szCs w:val="22"/>
        </w:rPr>
        <w:t xml:space="preserve">en matière de recherche sur les gares </w:t>
      </w:r>
      <w:r w:rsidR="008A150A" w:rsidRPr="00657DAB">
        <w:rPr>
          <w:color w:val="000000" w:themeColor="text1"/>
          <w:sz w:val="22"/>
          <w:szCs w:val="22"/>
        </w:rPr>
        <w:t xml:space="preserve">est tout à l'inverse : </w:t>
      </w:r>
      <w:r w:rsidRPr="00657DAB">
        <w:rPr>
          <w:color w:val="000000" w:themeColor="text1"/>
          <w:sz w:val="22"/>
          <w:szCs w:val="22"/>
        </w:rPr>
        <w:t>leur étude</w:t>
      </w:r>
      <w:r w:rsidR="008022EE" w:rsidRPr="00657DAB">
        <w:rPr>
          <w:color w:val="000000" w:themeColor="text1"/>
          <w:sz w:val="22"/>
          <w:szCs w:val="22"/>
        </w:rPr>
        <w:t xml:space="preserve"> </w:t>
      </w:r>
      <w:r w:rsidR="008A150A" w:rsidRPr="00657DAB">
        <w:rPr>
          <w:color w:val="000000" w:themeColor="text1"/>
          <w:sz w:val="22"/>
          <w:szCs w:val="22"/>
        </w:rPr>
        <w:t>s'inscrit dans</w:t>
      </w:r>
      <w:r w:rsidR="008022EE" w:rsidRPr="00657DAB">
        <w:rPr>
          <w:color w:val="000000" w:themeColor="text1"/>
          <w:sz w:val="22"/>
          <w:szCs w:val="22"/>
        </w:rPr>
        <w:t xml:space="preserve"> d</w:t>
      </w:r>
      <w:r w:rsidR="008A150A" w:rsidRPr="00657DAB">
        <w:rPr>
          <w:color w:val="000000" w:themeColor="text1"/>
          <w:sz w:val="22"/>
          <w:szCs w:val="22"/>
        </w:rPr>
        <w:t>es</w:t>
      </w:r>
      <w:r w:rsidR="008022EE" w:rsidRPr="00657DAB">
        <w:rPr>
          <w:color w:val="000000" w:themeColor="text1"/>
          <w:sz w:val="22"/>
          <w:szCs w:val="22"/>
        </w:rPr>
        <w:t xml:space="preserve"> cadres disciplinaires </w:t>
      </w:r>
      <w:r w:rsidR="008A150A" w:rsidRPr="00657DAB">
        <w:rPr>
          <w:color w:val="000000" w:themeColor="text1"/>
          <w:sz w:val="22"/>
          <w:szCs w:val="22"/>
        </w:rPr>
        <w:t>très compartimentés</w:t>
      </w:r>
      <w:r w:rsidR="00C331CC" w:rsidRPr="00657DAB">
        <w:rPr>
          <w:color w:val="000000" w:themeColor="text1"/>
          <w:sz w:val="22"/>
          <w:szCs w:val="22"/>
        </w:rPr>
        <w:t xml:space="preserve">. </w:t>
      </w:r>
      <w:r w:rsidR="008A150A" w:rsidRPr="00657DAB">
        <w:rPr>
          <w:color w:val="000000" w:themeColor="text1"/>
          <w:sz w:val="22"/>
          <w:szCs w:val="22"/>
        </w:rPr>
        <w:t xml:space="preserve">Ce </w:t>
      </w:r>
      <w:r w:rsidR="00C331CC" w:rsidRPr="00657DAB">
        <w:rPr>
          <w:color w:val="000000" w:themeColor="text1"/>
          <w:sz w:val="22"/>
          <w:szCs w:val="22"/>
        </w:rPr>
        <w:t>domaine</w:t>
      </w:r>
      <w:r w:rsidR="008A150A" w:rsidRPr="00657DAB">
        <w:rPr>
          <w:color w:val="000000" w:themeColor="text1"/>
          <w:sz w:val="22"/>
          <w:szCs w:val="22"/>
        </w:rPr>
        <w:t xml:space="preserve"> a été</w:t>
      </w:r>
      <w:r w:rsidR="00C331CC" w:rsidRPr="00657DAB">
        <w:rPr>
          <w:color w:val="000000" w:themeColor="text1"/>
          <w:sz w:val="22"/>
          <w:szCs w:val="22"/>
        </w:rPr>
        <w:t xml:space="preserve"> traditionnellement réservé aux ingénieurs des Ponts et Chaussées (</w:t>
      </w:r>
      <w:proofErr w:type="spellStart"/>
      <w:r w:rsidR="00C331CC" w:rsidRPr="00657DAB">
        <w:rPr>
          <w:color w:val="000000" w:themeColor="text1"/>
          <w:sz w:val="22"/>
          <w:szCs w:val="22"/>
        </w:rPr>
        <w:t>Ribeill</w:t>
      </w:r>
      <w:proofErr w:type="spellEnd"/>
      <w:r w:rsidR="00C331CC" w:rsidRPr="00657DAB">
        <w:rPr>
          <w:color w:val="000000" w:themeColor="text1"/>
          <w:sz w:val="22"/>
          <w:szCs w:val="22"/>
        </w:rPr>
        <w:t xml:space="preserve"> 1996). Reconnaître l</w:t>
      </w:r>
      <w:r w:rsidR="008A150A" w:rsidRPr="00657DAB">
        <w:rPr>
          <w:color w:val="000000" w:themeColor="text1"/>
          <w:sz w:val="22"/>
          <w:szCs w:val="22"/>
        </w:rPr>
        <w:t xml:space="preserve">a </w:t>
      </w:r>
      <w:r w:rsidR="00C331CC" w:rsidRPr="00657DAB">
        <w:rPr>
          <w:color w:val="000000" w:themeColor="text1"/>
          <w:sz w:val="22"/>
          <w:szCs w:val="22"/>
        </w:rPr>
        <w:t xml:space="preserve">nature monumentale </w:t>
      </w:r>
      <w:r w:rsidR="008A150A" w:rsidRPr="00657DAB">
        <w:rPr>
          <w:color w:val="000000" w:themeColor="text1"/>
          <w:sz w:val="22"/>
          <w:szCs w:val="22"/>
        </w:rPr>
        <w:t xml:space="preserve">des gares </w:t>
      </w:r>
      <w:r w:rsidR="00C331CC" w:rsidRPr="00657DAB">
        <w:rPr>
          <w:color w:val="000000" w:themeColor="text1"/>
          <w:sz w:val="22"/>
          <w:szCs w:val="22"/>
        </w:rPr>
        <w:t xml:space="preserve">et savoir ce qui fait leur valeur patrimoniale est </w:t>
      </w:r>
      <w:r w:rsidR="00B411CA" w:rsidRPr="00657DAB">
        <w:rPr>
          <w:color w:val="000000" w:themeColor="text1"/>
          <w:sz w:val="22"/>
          <w:szCs w:val="22"/>
        </w:rPr>
        <w:t xml:space="preserve">toujours </w:t>
      </w:r>
      <w:r w:rsidR="00C331CC" w:rsidRPr="00657DAB">
        <w:rPr>
          <w:color w:val="000000" w:themeColor="text1"/>
          <w:sz w:val="22"/>
          <w:szCs w:val="22"/>
        </w:rPr>
        <w:t xml:space="preserve">l'affaire d'historiens de l'architecture (Bowie 1987). Dès les années 1980 et 1990, les gares sont aussi explorées par des sociologues </w:t>
      </w:r>
      <w:r w:rsidR="008A150A" w:rsidRPr="00657DAB">
        <w:rPr>
          <w:color w:val="000000" w:themeColor="text1"/>
          <w:sz w:val="22"/>
          <w:szCs w:val="22"/>
        </w:rPr>
        <w:t>d</w:t>
      </w:r>
      <w:r w:rsidRPr="00657DAB">
        <w:rPr>
          <w:color w:val="000000" w:themeColor="text1"/>
          <w:sz w:val="22"/>
          <w:szCs w:val="22"/>
        </w:rPr>
        <w:t>u</w:t>
      </w:r>
      <w:r w:rsidR="008A150A" w:rsidRPr="00657DAB">
        <w:rPr>
          <w:color w:val="000000" w:themeColor="text1"/>
          <w:sz w:val="22"/>
          <w:szCs w:val="22"/>
        </w:rPr>
        <w:t xml:space="preserve"> quotidien </w:t>
      </w:r>
      <w:r w:rsidR="00C331CC" w:rsidRPr="00657DAB">
        <w:rPr>
          <w:color w:val="000000" w:themeColor="text1"/>
          <w:sz w:val="22"/>
          <w:szCs w:val="22"/>
        </w:rPr>
        <w:t xml:space="preserve">(Joseph 1999) et </w:t>
      </w:r>
      <w:r w:rsidR="008A150A" w:rsidRPr="00657DAB">
        <w:rPr>
          <w:color w:val="000000" w:themeColor="text1"/>
          <w:sz w:val="22"/>
          <w:szCs w:val="22"/>
        </w:rPr>
        <w:t xml:space="preserve">par </w:t>
      </w:r>
      <w:r w:rsidR="00C331CC" w:rsidRPr="00657DAB">
        <w:rPr>
          <w:color w:val="000000" w:themeColor="text1"/>
          <w:sz w:val="22"/>
          <w:szCs w:val="22"/>
        </w:rPr>
        <w:t xml:space="preserve">des </w:t>
      </w:r>
      <w:r w:rsidR="008A150A" w:rsidRPr="00657DAB">
        <w:rPr>
          <w:color w:val="000000" w:themeColor="text1"/>
          <w:sz w:val="22"/>
          <w:szCs w:val="22"/>
        </w:rPr>
        <w:t>géographes</w:t>
      </w:r>
      <w:r w:rsidR="00C331CC" w:rsidRPr="00657DAB">
        <w:rPr>
          <w:color w:val="000000" w:themeColor="text1"/>
          <w:sz w:val="22"/>
          <w:szCs w:val="22"/>
        </w:rPr>
        <w:t xml:space="preserve"> des réseaux </w:t>
      </w:r>
      <w:r w:rsidR="008A150A" w:rsidRPr="00657DAB">
        <w:rPr>
          <w:color w:val="000000" w:themeColor="text1"/>
          <w:sz w:val="22"/>
          <w:szCs w:val="22"/>
        </w:rPr>
        <w:t>qui reconnaissent leur rôle dans le processus de métropolisation</w:t>
      </w:r>
      <w:r w:rsidRPr="00657DAB">
        <w:rPr>
          <w:color w:val="000000" w:themeColor="text1"/>
          <w:sz w:val="22"/>
          <w:szCs w:val="22"/>
        </w:rPr>
        <w:t xml:space="preserve"> (Peters</w:t>
      </w:r>
      <w:r w:rsidR="000D6F18" w:rsidRPr="00657DAB">
        <w:rPr>
          <w:color w:val="000000" w:themeColor="text1"/>
          <w:sz w:val="22"/>
          <w:szCs w:val="22"/>
        </w:rPr>
        <w:t xml:space="preserve"> et Novy 2012</w:t>
      </w:r>
      <w:r w:rsidRPr="00657DAB">
        <w:rPr>
          <w:color w:val="000000" w:themeColor="text1"/>
          <w:sz w:val="22"/>
          <w:szCs w:val="22"/>
        </w:rPr>
        <w:t>)</w:t>
      </w:r>
      <w:r w:rsidR="00C331CC" w:rsidRPr="00657DAB">
        <w:rPr>
          <w:color w:val="000000" w:themeColor="text1"/>
          <w:sz w:val="22"/>
          <w:szCs w:val="22"/>
        </w:rPr>
        <w:t xml:space="preserve">. </w:t>
      </w:r>
      <w:r w:rsidR="00B411CA" w:rsidRPr="00657DAB">
        <w:rPr>
          <w:color w:val="000000" w:themeColor="text1"/>
          <w:sz w:val="22"/>
          <w:szCs w:val="22"/>
        </w:rPr>
        <w:t>Il y a donc ici</w:t>
      </w:r>
      <w:r w:rsidR="008A150A" w:rsidRPr="00657DAB">
        <w:rPr>
          <w:color w:val="000000" w:themeColor="text1"/>
          <w:sz w:val="22"/>
          <w:szCs w:val="22"/>
        </w:rPr>
        <w:t xml:space="preserve"> une</w:t>
      </w:r>
      <w:proofErr w:type="gramStart"/>
      <w:r w:rsidR="00C331CC" w:rsidRPr="00657DAB">
        <w:rPr>
          <w:color w:val="000000" w:themeColor="text1"/>
          <w:sz w:val="22"/>
          <w:szCs w:val="22"/>
        </w:rPr>
        <w:t xml:space="preserve"> </w:t>
      </w:r>
      <w:r w:rsidRPr="00657DAB">
        <w:rPr>
          <w:color w:val="000000" w:themeColor="text1"/>
          <w:sz w:val="22"/>
          <w:szCs w:val="22"/>
        </w:rPr>
        <w:t>«</w:t>
      </w:r>
      <w:r w:rsidR="00C331CC" w:rsidRPr="00657DAB">
        <w:rPr>
          <w:color w:val="000000" w:themeColor="text1"/>
          <w:sz w:val="22"/>
          <w:szCs w:val="22"/>
        </w:rPr>
        <w:t>écologie</w:t>
      </w:r>
      <w:proofErr w:type="gramEnd"/>
      <w:r w:rsidR="00C331CC" w:rsidRPr="00657DAB">
        <w:rPr>
          <w:color w:val="000000" w:themeColor="text1"/>
          <w:sz w:val="22"/>
          <w:szCs w:val="22"/>
        </w:rPr>
        <w:t xml:space="preserve"> de la connaissance et des pratiques scientifiques</w:t>
      </w:r>
      <w:r w:rsidRPr="00657DAB">
        <w:rPr>
          <w:color w:val="000000" w:themeColor="text1"/>
          <w:sz w:val="22"/>
          <w:szCs w:val="22"/>
        </w:rPr>
        <w:t>»</w:t>
      </w:r>
      <w:r w:rsidR="00C331CC" w:rsidRPr="00657DAB">
        <w:rPr>
          <w:color w:val="000000" w:themeColor="text1"/>
          <w:sz w:val="22"/>
          <w:szCs w:val="22"/>
        </w:rPr>
        <w:t xml:space="preserve"> (</w:t>
      </w:r>
      <w:proofErr w:type="spellStart"/>
      <w:r w:rsidR="008A150A" w:rsidRPr="00657DAB">
        <w:rPr>
          <w:color w:val="000000" w:themeColor="text1"/>
          <w:sz w:val="22"/>
          <w:szCs w:val="22"/>
        </w:rPr>
        <w:t>Stengers</w:t>
      </w:r>
      <w:proofErr w:type="spellEnd"/>
      <w:r w:rsidR="008A150A" w:rsidRPr="00657DAB">
        <w:rPr>
          <w:color w:val="000000" w:themeColor="text1"/>
          <w:sz w:val="22"/>
          <w:szCs w:val="22"/>
        </w:rPr>
        <w:t xml:space="preserve"> </w:t>
      </w:r>
      <w:r w:rsidR="00C331CC" w:rsidRPr="00657DAB">
        <w:rPr>
          <w:color w:val="000000" w:themeColor="text1"/>
          <w:sz w:val="22"/>
          <w:szCs w:val="22"/>
        </w:rPr>
        <w:t>2005</w:t>
      </w:r>
      <w:r w:rsidR="00BE1FE7">
        <w:rPr>
          <w:color w:val="000000" w:themeColor="text1"/>
          <w:sz w:val="22"/>
          <w:szCs w:val="22"/>
        </w:rPr>
        <w:t>)</w:t>
      </w:r>
      <w:r w:rsidR="008A150A" w:rsidRPr="00657DAB">
        <w:rPr>
          <w:color w:val="000000" w:themeColor="text1"/>
          <w:sz w:val="22"/>
          <w:szCs w:val="22"/>
        </w:rPr>
        <w:t xml:space="preserve"> qui a structuré </w:t>
      </w:r>
      <w:r w:rsidRPr="00657DAB">
        <w:rPr>
          <w:color w:val="000000" w:themeColor="text1"/>
          <w:sz w:val="22"/>
          <w:szCs w:val="22"/>
        </w:rPr>
        <w:t xml:space="preserve">dans le temps long </w:t>
      </w:r>
      <w:r w:rsidR="008A150A" w:rsidRPr="00657DAB">
        <w:rPr>
          <w:color w:val="000000" w:themeColor="text1"/>
          <w:sz w:val="22"/>
          <w:szCs w:val="22"/>
        </w:rPr>
        <w:t>des</w:t>
      </w:r>
      <w:r w:rsidR="00C331CC" w:rsidRPr="00657DAB">
        <w:rPr>
          <w:color w:val="000000" w:themeColor="text1"/>
          <w:sz w:val="22"/>
          <w:szCs w:val="22"/>
        </w:rPr>
        <w:t xml:space="preserve"> cultures épistémiques </w:t>
      </w:r>
      <w:r w:rsidR="008A150A" w:rsidRPr="00657DAB">
        <w:rPr>
          <w:color w:val="000000" w:themeColor="text1"/>
          <w:sz w:val="22"/>
          <w:szCs w:val="22"/>
        </w:rPr>
        <w:t>distinctes, inscrites dans des</w:t>
      </w:r>
      <w:r w:rsidR="00C331CC" w:rsidRPr="00657DAB">
        <w:rPr>
          <w:color w:val="000000" w:themeColor="text1"/>
          <w:sz w:val="22"/>
          <w:szCs w:val="22"/>
        </w:rPr>
        <w:t xml:space="preserve"> rapport</w:t>
      </w:r>
      <w:r w:rsidR="008A150A" w:rsidRPr="00657DAB">
        <w:rPr>
          <w:color w:val="000000" w:themeColor="text1"/>
          <w:sz w:val="22"/>
          <w:szCs w:val="22"/>
        </w:rPr>
        <w:t>s</w:t>
      </w:r>
      <w:r w:rsidR="00C331CC" w:rsidRPr="00657DAB">
        <w:rPr>
          <w:color w:val="000000" w:themeColor="text1"/>
          <w:sz w:val="22"/>
          <w:szCs w:val="22"/>
        </w:rPr>
        <w:t xml:space="preserve"> </w:t>
      </w:r>
      <w:r w:rsidR="008A150A" w:rsidRPr="00657DAB">
        <w:rPr>
          <w:color w:val="000000" w:themeColor="text1"/>
          <w:sz w:val="22"/>
          <w:szCs w:val="22"/>
        </w:rPr>
        <w:t>de pouvoir</w:t>
      </w:r>
      <w:r w:rsidR="00C331CC" w:rsidRPr="00657DAB">
        <w:rPr>
          <w:color w:val="000000" w:themeColor="text1"/>
          <w:sz w:val="22"/>
          <w:szCs w:val="22"/>
        </w:rPr>
        <w:t xml:space="preserve"> </w:t>
      </w:r>
      <w:r w:rsidRPr="00657DAB">
        <w:rPr>
          <w:color w:val="000000" w:themeColor="text1"/>
          <w:sz w:val="22"/>
          <w:szCs w:val="22"/>
        </w:rPr>
        <w:t>et des logiques institutionnelles</w:t>
      </w:r>
      <w:r w:rsidR="00C331CC" w:rsidRPr="00657DAB">
        <w:rPr>
          <w:color w:val="000000" w:themeColor="text1"/>
          <w:sz w:val="22"/>
          <w:szCs w:val="22"/>
        </w:rPr>
        <w:t xml:space="preserve">. </w:t>
      </w:r>
      <w:r w:rsidR="008A150A" w:rsidRPr="00657DAB">
        <w:rPr>
          <w:color w:val="000000" w:themeColor="text1"/>
          <w:sz w:val="22"/>
          <w:szCs w:val="22"/>
        </w:rPr>
        <w:t>A</w:t>
      </w:r>
      <w:r w:rsidR="00C331CC" w:rsidRPr="00657DAB">
        <w:rPr>
          <w:color w:val="000000" w:themeColor="text1"/>
          <w:sz w:val="22"/>
          <w:szCs w:val="22"/>
        </w:rPr>
        <w:t xml:space="preserve">ffirmer </w:t>
      </w:r>
      <w:r w:rsidR="00686357" w:rsidRPr="00657DAB">
        <w:rPr>
          <w:color w:val="000000" w:themeColor="text1"/>
          <w:sz w:val="22"/>
          <w:szCs w:val="22"/>
        </w:rPr>
        <w:t xml:space="preserve">aujourd'hui </w:t>
      </w:r>
      <w:r w:rsidR="00C331CC" w:rsidRPr="00657DAB">
        <w:rPr>
          <w:color w:val="000000" w:themeColor="text1"/>
          <w:sz w:val="22"/>
          <w:szCs w:val="22"/>
        </w:rPr>
        <w:t xml:space="preserve">la prépondérance de l'écologie ferroviaire à partir d'un vocabulaire de termes </w:t>
      </w:r>
      <w:r w:rsidR="008A150A" w:rsidRPr="00657DAB">
        <w:rPr>
          <w:color w:val="000000" w:themeColor="text1"/>
          <w:sz w:val="22"/>
          <w:szCs w:val="22"/>
        </w:rPr>
        <w:t>à la mode</w:t>
      </w:r>
      <w:r w:rsidR="00C331CC" w:rsidRPr="00657DAB">
        <w:rPr>
          <w:color w:val="000000" w:themeColor="text1"/>
          <w:sz w:val="22"/>
          <w:szCs w:val="22"/>
        </w:rPr>
        <w:t xml:space="preserve"> (résilience, métabolisme, sobriété ...) </w:t>
      </w:r>
      <w:r w:rsidR="00686357" w:rsidRPr="00657DAB">
        <w:rPr>
          <w:color w:val="000000" w:themeColor="text1"/>
          <w:sz w:val="22"/>
          <w:szCs w:val="22"/>
        </w:rPr>
        <w:t xml:space="preserve">doit être autant lu comme </w:t>
      </w:r>
      <w:r w:rsidR="00B411CA" w:rsidRPr="00657DAB">
        <w:rPr>
          <w:color w:val="000000" w:themeColor="text1"/>
          <w:sz w:val="22"/>
          <w:szCs w:val="22"/>
        </w:rPr>
        <w:t xml:space="preserve">la </w:t>
      </w:r>
      <w:r w:rsidRPr="00657DAB">
        <w:rPr>
          <w:color w:val="000000" w:themeColor="text1"/>
          <w:sz w:val="22"/>
          <w:szCs w:val="22"/>
        </w:rPr>
        <w:t>volonté de</w:t>
      </w:r>
      <w:r w:rsidR="00C331CC" w:rsidRPr="00657DAB">
        <w:rPr>
          <w:color w:val="000000" w:themeColor="text1"/>
          <w:sz w:val="22"/>
          <w:szCs w:val="22"/>
        </w:rPr>
        <w:t xml:space="preserve"> </w:t>
      </w:r>
      <w:r w:rsidRPr="00657DAB">
        <w:rPr>
          <w:color w:val="000000" w:themeColor="text1"/>
          <w:sz w:val="22"/>
          <w:szCs w:val="22"/>
        </w:rPr>
        <w:t xml:space="preserve">gagner </w:t>
      </w:r>
      <w:r w:rsidR="00B411CA" w:rsidRPr="00657DAB">
        <w:rPr>
          <w:color w:val="000000" w:themeColor="text1"/>
          <w:sz w:val="22"/>
          <w:szCs w:val="22"/>
        </w:rPr>
        <w:t>des</w:t>
      </w:r>
      <w:r w:rsidR="00C331CC" w:rsidRPr="00657DAB">
        <w:rPr>
          <w:color w:val="000000" w:themeColor="text1"/>
          <w:sz w:val="22"/>
          <w:szCs w:val="22"/>
        </w:rPr>
        <w:t xml:space="preserve"> positions</w:t>
      </w:r>
      <w:r w:rsidRPr="00657DAB">
        <w:rPr>
          <w:color w:val="000000" w:themeColor="text1"/>
          <w:sz w:val="22"/>
          <w:szCs w:val="22"/>
        </w:rPr>
        <w:t xml:space="preserve"> dans des champs </w:t>
      </w:r>
      <w:proofErr w:type="spellStart"/>
      <w:r w:rsidRPr="00657DAB">
        <w:rPr>
          <w:color w:val="000000" w:themeColor="text1"/>
          <w:sz w:val="22"/>
          <w:szCs w:val="22"/>
        </w:rPr>
        <w:t>extra-scientifiques</w:t>
      </w:r>
      <w:proofErr w:type="spellEnd"/>
      <w:r w:rsidRPr="00657DAB">
        <w:rPr>
          <w:color w:val="000000" w:themeColor="text1"/>
          <w:sz w:val="22"/>
          <w:szCs w:val="22"/>
        </w:rPr>
        <w:t xml:space="preserve"> </w:t>
      </w:r>
      <w:r w:rsidR="00B411CA" w:rsidRPr="00657DAB">
        <w:rPr>
          <w:color w:val="000000" w:themeColor="text1"/>
          <w:sz w:val="22"/>
          <w:szCs w:val="22"/>
        </w:rPr>
        <w:t xml:space="preserve">: </w:t>
      </w:r>
      <w:r w:rsidR="00686357" w:rsidRPr="00657DAB">
        <w:rPr>
          <w:color w:val="000000" w:themeColor="text1"/>
          <w:sz w:val="22"/>
          <w:szCs w:val="22"/>
        </w:rPr>
        <w:t>marché de</w:t>
      </w:r>
      <w:r w:rsidR="00C331CC" w:rsidRPr="00657DAB">
        <w:rPr>
          <w:color w:val="000000" w:themeColor="text1"/>
          <w:sz w:val="22"/>
          <w:szCs w:val="22"/>
        </w:rPr>
        <w:t xml:space="preserve"> l'expertise, </w:t>
      </w:r>
      <w:r w:rsidR="00686357" w:rsidRPr="00657DAB">
        <w:rPr>
          <w:color w:val="000000" w:themeColor="text1"/>
          <w:sz w:val="22"/>
          <w:szCs w:val="22"/>
        </w:rPr>
        <w:t xml:space="preserve">image publique des acteurs ferroviaires, </w:t>
      </w:r>
      <w:r w:rsidR="00686357" w:rsidRPr="00657DAB">
        <w:rPr>
          <w:i/>
          <w:color w:val="000000" w:themeColor="text1"/>
          <w:sz w:val="22"/>
          <w:szCs w:val="22"/>
        </w:rPr>
        <w:t>etc</w:t>
      </w:r>
      <w:r w:rsidR="00686357" w:rsidRPr="00657DAB">
        <w:rPr>
          <w:color w:val="000000" w:themeColor="text1"/>
          <w:sz w:val="22"/>
          <w:szCs w:val="22"/>
        </w:rPr>
        <w:t xml:space="preserve">.  </w:t>
      </w:r>
    </w:p>
    <w:p w14:paraId="2CCA013A" w14:textId="61C56F3B" w:rsidR="00B411CA" w:rsidRPr="00657DAB" w:rsidRDefault="00224E59" w:rsidP="00055AA1">
      <w:pPr>
        <w:spacing w:line="360" w:lineRule="auto"/>
        <w:ind w:left="709" w:right="-567"/>
        <w:jc w:val="both"/>
        <w:rPr>
          <w:iCs/>
          <w:color w:val="000000" w:themeColor="text1"/>
          <w:sz w:val="22"/>
          <w:szCs w:val="22"/>
        </w:rPr>
      </w:pPr>
      <w:r w:rsidRPr="00657DAB">
        <w:rPr>
          <w:color w:val="000000" w:themeColor="text1"/>
          <w:sz w:val="22"/>
          <w:szCs w:val="22"/>
        </w:rPr>
        <w:t>N</w:t>
      </w:r>
      <w:r w:rsidR="00B411CA" w:rsidRPr="00657DAB">
        <w:rPr>
          <w:color w:val="000000" w:themeColor="text1"/>
          <w:sz w:val="22"/>
          <w:szCs w:val="22"/>
        </w:rPr>
        <w:t xml:space="preserve">ous </w:t>
      </w:r>
      <w:r w:rsidR="00081D63" w:rsidRPr="00657DAB">
        <w:rPr>
          <w:color w:val="000000" w:themeColor="text1"/>
          <w:sz w:val="22"/>
          <w:szCs w:val="22"/>
        </w:rPr>
        <w:t xml:space="preserve">avons cependant </w:t>
      </w:r>
      <w:r w:rsidR="00FB03DF" w:rsidRPr="00657DAB">
        <w:rPr>
          <w:color w:val="000000" w:themeColor="text1"/>
          <w:sz w:val="22"/>
          <w:szCs w:val="22"/>
        </w:rPr>
        <w:t>clos</w:t>
      </w:r>
      <w:r w:rsidR="00081D63" w:rsidRPr="00657DAB">
        <w:rPr>
          <w:color w:val="000000" w:themeColor="text1"/>
          <w:sz w:val="22"/>
          <w:szCs w:val="22"/>
        </w:rPr>
        <w:t xml:space="preserve"> la journée </w:t>
      </w:r>
      <w:r w:rsidRPr="00657DAB">
        <w:rPr>
          <w:color w:val="000000" w:themeColor="text1"/>
          <w:sz w:val="22"/>
          <w:szCs w:val="22"/>
        </w:rPr>
        <w:t>avec la</w:t>
      </w:r>
      <w:r w:rsidR="00B411CA" w:rsidRPr="00657DAB">
        <w:rPr>
          <w:color w:val="000000" w:themeColor="text1"/>
          <w:sz w:val="22"/>
          <w:szCs w:val="22"/>
        </w:rPr>
        <w:t xml:space="preserve"> conv</w:t>
      </w:r>
      <w:r w:rsidRPr="00657DAB">
        <w:rPr>
          <w:color w:val="000000" w:themeColor="text1"/>
          <w:sz w:val="22"/>
          <w:szCs w:val="22"/>
        </w:rPr>
        <w:t>iction partagée</w:t>
      </w:r>
      <w:r w:rsidR="00B411CA" w:rsidRPr="00657DAB">
        <w:rPr>
          <w:color w:val="000000" w:themeColor="text1"/>
          <w:sz w:val="22"/>
          <w:szCs w:val="22"/>
        </w:rPr>
        <w:t xml:space="preserve"> qu'une</w:t>
      </w:r>
      <w:r w:rsidR="00B411CA" w:rsidRPr="00657DAB">
        <w:rPr>
          <w:iCs/>
          <w:color w:val="000000" w:themeColor="text1"/>
          <w:sz w:val="22"/>
          <w:szCs w:val="22"/>
        </w:rPr>
        <w:t xml:space="preserve"> gare constitue véritablement un objet</w:t>
      </w:r>
      <w:r w:rsidR="00FB03DF">
        <w:rPr>
          <w:iCs/>
          <w:color w:val="000000" w:themeColor="text1"/>
          <w:sz w:val="22"/>
          <w:szCs w:val="22"/>
        </w:rPr>
        <w:t>-</w:t>
      </w:r>
      <w:r w:rsidR="00B411CA" w:rsidRPr="00657DAB">
        <w:rPr>
          <w:iCs/>
          <w:color w:val="000000" w:themeColor="text1"/>
          <w:sz w:val="22"/>
          <w:szCs w:val="22"/>
        </w:rPr>
        <w:t>frontière</w:t>
      </w:r>
      <w:r w:rsidRPr="00657DAB">
        <w:rPr>
          <w:iCs/>
          <w:color w:val="000000" w:themeColor="text1"/>
          <w:sz w:val="22"/>
          <w:szCs w:val="22"/>
        </w:rPr>
        <w:t>. Mais il faut pour cela développer des</w:t>
      </w:r>
      <w:r w:rsidR="00B411CA" w:rsidRPr="00657DAB">
        <w:rPr>
          <w:color w:val="000000" w:themeColor="text1"/>
          <w:sz w:val="22"/>
          <w:szCs w:val="22"/>
        </w:rPr>
        <w:t xml:space="preserve"> conditions</w:t>
      </w:r>
      <w:r w:rsidR="00686357" w:rsidRPr="00657DAB">
        <w:rPr>
          <w:color w:val="000000" w:themeColor="text1"/>
          <w:sz w:val="22"/>
          <w:szCs w:val="22"/>
        </w:rPr>
        <w:t xml:space="preserve"> </w:t>
      </w:r>
      <w:r w:rsidRPr="00657DAB">
        <w:rPr>
          <w:color w:val="000000" w:themeColor="text1"/>
          <w:sz w:val="22"/>
          <w:szCs w:val="22"/>
        </w:rPr>
        <w:t xml:space="preserve">favorables. Les logiques </w:t>
      </w:r>
      <w:r w:rsidR="00686357" w:rsidRPr="00657DAB">
        <w:rPr>
          <w:color w:val="000000" w:themeColor="text1"/>
          <w:sz w:val="22"/>
          <w:szCs w:val="22"/>
        </w:rPr>
        <w:t xml:space="preserve">de la recherche sur contrat ne permettent pas toujours de travailler en profondeur </w:t>
      </w:r>
      <w:r w:rsidR="00B411CA" w:rsidRPr="00657DAB">
        <w:rPr>
          <w:color w:val="000000" w:themeColor="text1"/>
          <w:sz w:val="22"/>
          <w:szCs w:val="22"/>
        </w:rPr>
        <w:t>l</w:t>
      </w:r>
      <w:r w:rsidRPr="00657DAB">
        <w:rPr>
          <w:color w:val="000000" w:themeColor="text1"/>
          <w:sz w:val="22"/>
          <w:szCs w:val="22"/>
        </w:rPr>
        <w:t>e travail de traduction</w:t>
      </w:r>
      <w:r w:rsidR="00686357" w:rsidRPr="00657DAB">
        <w:rPr>
          <w:color w:val="000000" w:themeColor="text1"/>
          <w:sz w:val="22"/>
          <w:szCs w:val="22"/>
        </w:rPr>
        <w:t xml:space="preserve">. </w:t>
      </w:r>
      <w:r w:rsidR="00B411CA" w:rsidRPr="00657DAB">
        <w:rPr>
          <w:color w:val="000000" w:themeColor="text1"/>
          <w:sz w:val="22"/>
          <w:szCs w:val="22"/>
        </w:rPr>
        <w:t>Dans un monde de</w:t>
      </w:r>
      <w:r w:rsidR="008A150A" w:rsidRPr="00657DAB">
        <w:rPr>
          <w:color w:val="000000" w:themeColor="text1"/>
          <w:sz w:val="22"/>
          <w:szCs w:val="22"/>
        </w:rPr>
        <w:t xml:space="preserve"> </w:t>
      </w:r>
      <w:r w:rsidR="008A150A" w:rsidRPr="00657DAB">
        <w:rPr>
          <w:i/>
          <w:color w:val="000000" w:themeColor="text1"/>
          <w:sz w:val="22"/>
          <w:szCs w:val="22"/>
        </w:rPr>
        <w:t>fast science</w:t>
      </w:r>
      <w:r w:rsidR="008A150A" w:rsidRPr="00657DAB">
        <w:rPr>
          <w:color w:val="000000" w:themeColor="text1"/>
          <w:sz w:val="22"/>
          <w:szCs w:val="22"/>
        </w:rPr>
        <w:t>,</w:t>
      </w:r>
      <w:proofErr w:type="gramStart"/>
      <w:r w:rsidR="00B411CA" w:rsidRPr="00657DAB">
        <w:rPr>
          <w:color w:val="000000" w:themeColor="text1"/>
          <w:sz w:val="22"/>
          <w:szCs w:val="22"/>
        </w:rPr>
        <w:t xml:space="preserve"> </w:t>
      </w:r>
      <w:r w:rsidR="00B5539C" w:rsidRPr="00657DAB">
        <w:rPr>
          <w:color w:val="000000" w:themeColor="text1"/>
          <w:sz w:val="22"/>
          <w:szCs w:val="22"/>
        </w:rPr>
        <w:t>«</w:t>
      </w:r>
      <w:r w:rsidR="00686357" w:rsidRPr="00657DAB">
        <w:rPr>
          <w:i/>
          <w:color w:val="000000" w:themeColor="text1"/>
          <w:sz w:val="22"/>
          <w:szCs w:val="22"/>
        </w:rPr>
        <w:t>l'absorption</w:t>
      </w:r>
      <w:proofErr w:type="gramEnd"/>
      <w:r w:rsidR="00686357" w:rsidRPr="00657DAB">
        <w:rPr>
          <w:i/>
          <w:color w:val="000000" w:themeColor="text1"/>
          <w:sz w:val="22"/>
          <w:szCs w:val="22"/>
        </w:rPr>
        <w:t xml:space="preserve"> sélective d'idées, de concepts et de logiques d'un domaine dans un autre ne suffi</w:t>
      </w:r>
      <w:r w:rsidR="009F6915">
        <w:rPr>
          <w:i/>
          <w:color w:val="000000" w:themeColor="text1"/>
          <w:sz w:val="22"/>
          <w:szCs w:val="22"/>
        </w:rPr>
        <w:t>ra</w:t>
      </w:r>
      <w:r w:rsidR="00686357" w:rsidRPr="00657DAB">
        <w:rPr>
          <w:i/>
          <w:color w:val="000000" w:themeColor="text1"/>
          <w:sz w:val="22"/>
          <w:szCs w:val="22"/>
        </w:rPr>
        <w:t xml:space="preserve"> pas à créer des compréhensions et des modes d'abstraction véritablement nouveaux et transcendant les disciplines</w:t>
      </w:r>
      <w:r w:rsidR="009F6915">
        <w:rPr>
          <w:rStyle w:val="Appelnotedebasdep"/>
          <w:i/>
          <w:color w:val="000000" w:themeColor="text1"/>
          <w:sz w:val="22"/>
          <w:szCs w:val="22"/>
        </w:rPr>
        <w:footnoteReference w:id="1"/>
      </w:r>
      <w:r w:rsidR="00686357" w:rsidRPr="00657DAB">
        <w:rPr>
          <w:color w:val="000000" w:themeColor="text1"/>
          <w:sz w:val="22"/>
          <w:szCs w:val="22"/>
        </w:rPr>
        <w:t>»</w:t>
      </w:r>
      <w:r w:rsidRPr="00657DAB">
        <w:rPr>
          <w:color w:val="000000" w:themeColor="text1"/>
          <w:sz w:val="22"/>
          <w:szCs w:val="22"/>
        </w:rPr>
        <w:t xml:space="preserve"> (</w:t>
      </w:r>
      <w:proofErr w:type="spellStart"/>
      <w:r w:rsidRPr="00657DAB">
        <w:rPr>
          <w:color w:val="000000" w:themeColor="text1"/>
          <w:sz w:val="22"/>
          <w:szCs w:val="22"/>
        </w:rPr>
        <w:t>Schwanen</w:t>
      </w:r>
      <w:proofErr w:type="spellEnd"/>
      <w:r w:rsidRPr="00657DAB">
        <w:rPr>
          <w:color w:val="000000" w:themeColor="text1"/>
          <w:sz w:val="22"/>
          <w:szCs w:val="22"/>
        </w:rPr>
        <w:t xml:space="preserve"> </w:t>
      </w:r>
      <w:r w:rsidR="009F6915">
        <w:rPr>
          <w:color w:val="000000" w:themeColor="text1"/>
          <w:sz w:val="22"/>
          <w:szCs w:val="22"/>
        </w:rPr>
        <w:t>2023 p. 224</w:t>
      </w:r>
      <w:r w:rsidRPr="00657DAB">
        <w:rPr>
          <w:color w:val="000000" w:themeColor="text1"/>
          <w:sz w:val="22"/>
          <w:szCs w:val="22"/>
        </w:rPr>
        <w:t>)</w:t>
      </w:r>
      <w:r w:rsidR="00686357" w:rsidRPr="00657DAB">
        <w:rPr>
          <w:color w:val="000000" w:themeColor="text1"/>
          <w:sz w:val="22"/>
          <w:szCs w:val="22"/>
        </w:rPr>
        <w:t>.</w:t>
      </w:r>
      <w:r w:rsidR="00B5539C" w:rsidRPr="00657DAB">
        <w:rPr>
          <w:color w:val="000000" w:themeColor="text1"/>
          <w:sz w:val="22"/>
          <w:szCs w:val="22"/>
        </w:rPr>
        <w:t xml:space="preserve"> </w:t>
      </w:r>
    </w:p>
    <w:p w14:paraId="5A49B7DD" w14:textId="4E4B6652" w:rsidR="00224E59" w:rsidRPr="00657DAB" w:rsidRDefault="00B5539C" w:rsidP="00055AA1">
      <w:pPr>
        <w:spacing w:line="360" w:lineRule="auto"/>
        <w:ind w:left="709" w:right="-567"/>
        <w:jc w:val="both"/>
        <w:rPr>
          <w:color w:val="000000" w:themeColor="text1"/>
          <w:sz w:val="22"/>
          <w:szCs w:val="22"/>
        </w:rPr>
      </w:pPr>
      <w:r w:rsidRPr="00657DAB">
        <w:rPr>
          <w:color w:val="000000" w:themeColor="text1"/>
          <w:sz w:val="22"/>
          <w:szCs w:val="22"/>
        </w:rPr>
        <w:t xml:space="preserve">Cette journée a </w:t>
      </w:r>
      <w:r w:rsidR="00B411CA" w:rsidRPr="00657DAB">
        <w:rPr>
          <w:color w:val="000000" w:themeColor="text1"/>
          <w:sz w:val="22"/>
          <w:szCs w:val="22"/>
        </w:rPr>
        <w:t xml:space="preserve">pourtant </w:t>
      </w:r>
      <w:r w:rsidRPr="00657DAB">
        <w:rPr>
          <w:color w:val="000000" w:themeColor="text1"/>
          <w:sz w:val="22"/>
          <w:szCs w:val="22"/>
        </w:rPr>
        <w:t xml:space="preserve">déjà constitué </w:t>
      </w:r>
      <w:r w:rsidR="00224E59" w:rsidRPr="00657DAB">
        <w:rPr>
          <w:color w:val="000000" w:themeColor="text1"/>
          <w:sz w:val="22"/>
          <w:szCs w:val="22"/>
        </w:rPr>
        <w:t>une zone d'échange interdisciplinaire (</w:t>
      </w:r>
      <w:proofErr w:type="spellStart"/>
      <w:r w:rsidR="00224E59" w:rsidRPr="00657DAB">
        <w:rPr>
          <w:color w:val="000000" w:themeColor="text1"/>
          <w:sz w:val="22"/>
          <w:szCs w:val="22"/>
        </w:rPr>
        <w:t>Galieson</w:t>
      </w:r>
      <w:proofErr w:type="spellEnd"/>
      <w:r w:rsidR="009F6915">
        <w:rPr>
          <w:color w:val="000000" w:themeColor="text1"/>
          <w:sz w:val="22"/>
          <w:szCs w:val="22"/>
        </w:rPr>
        <w:t xml:space="preserve"> 2010</w:t>
      </w:r>
      <w:r w:rsidR="00224E59" w:rsidRPr="00657DAB">
        <w:rPr>
          <w:color w:val="000000" w:themeColor="text1"/>
          <w:sz w:val="22"/>
          <w:szCs w:val="22"/>
        </w:rPr>
        <w:t xml:space="preserve">) </w:t>
      </w:r>
      <w:r w:rsidR="00B411CA" w:rsidRPr="00657DAB">
        <w:rPr>
          <w:color w:val="000000" w:themeColor="text1"/>
          <w:sz w:val="22"/>
          <w:szCs w:val="22"/>
        </w:rPr>
        <w:t xml:space="preserve">car </w:t>
      </w:r>
      <w:r w:rsidR="00FB03DF">
        <w:rPr>
          <w:color w:val="000000" w:themeColor="text1"/>
          <w:sz w:val="22"/>
          <w:szCs w:val="22"/>
        </w:rPr>
        <w:t>elle</w:t>
      </w:r>
      <w:r w:rsidR="00B411CA" w:rsidRPr="00657DAB">
        <w:rPr>
          <w:color w:val="000000" w:themeColor="text1"/>
          <w:sz w:val="22"/>
          <w:szCs w:val="22"/>
        </w:rPr>
        <w:t xml:space="preserve"> a réuni </w:t>
      </w:r>
      <w:r w:rsidR="00224E59" w:rsidRPr="00657DAB">
        <w:rPr>
          <w:color w:val="000000" w:themeColor="text1"/>
          <w:sz w:val="22"/>
          <w:szCs w:val="22"/>
        </w:rPr>
        <w:t>quelques</w:t>
      </w:r>
      <w:r w:rsidR="00E23430">
        <w:rPr>
          <w:color w:val="000000" w:themeColor="text1"/>
          <w:sz w:val="22"/>
          <w:szCs w:val="22"/>
        </w:rPr>
        <w:t>-unes</w:t>
      </w:r>
      <w:r w:rsidR="00224E59" w:rsidRPr="00657DAB">
        <w:rPr>
          <w:color w:val="000000" w:themeColor="text1"/>
          <w:sz w:val="22"/>
          <w:szCs w:val="22"/>
        </w:rPr>
        <w:t xml:space="preserve"> de c</w:t>
      </w:r>
      <w:r w:rsidR="00B411CA" w:rsidRPr="00657DAB">
        <w:rPr>
          <w:color w:val="000000" w:themeColor="text1"/>
          <w:sz w:val="22"/>
          <w:szCs w:val="22"/>
        </w:rPr>
        <w:t>es</w:t>
      </w:r>
      <w:r w:rsidR="00F203C3" w:rsidRPr="00657DAB">
        <w:rPr>
          <w:color w:val="000000" w:themeColor="text1"/>
          <w:sz w:val="22"/>
          <w:szCs w:val="22"/>
        </w:rPr>
        <w:t xml:space="preserve"> conditions : hétérogénéité des ancrages disciplinaires (parmi les</w:t>
      </w:r>
      <w:r w:rsidR="006C022F" w:rsidRPr="00657DAB">
        <w:rPr>
          <w:color w:val="000000" w:themeColor="text1"/>
          <w:sz w:val="22"/>
          <w:szCs w:val="22"/>
        </w:rPr>
        <w:t xml:space="preserve"> collègues en présence</w:t>
      </w:r>
      <w:r w:rsidR="00E23430">
        <w:rPr>
          <w:color w:val="000000" w:themeColor="text1"/>
          <w:sz w:val="22"/>
          <w:szCs w:val="22"/>
        </w:rPr>
        <w:t>,</w:t>
      </w:r>
      <w:r w:rsidR="006C022F" w:rsidRPr="00657DAB">
        <w:rPr>
          <w:color w:val="000000" w:themeColor="text1"/>
          <w:sz w:val="22"/>
          <w:szCs w:val="22"/>
        </w:rPr>
        <w:t xml:space="preserve"> </w:t>
      </w:r>
      <w:r w:rsidR="00F203C3" w:rsidRPr="00657DAB">
        <w:rPr>
          <w:color w:val="000000" w:themeColor="text1"/>
          <w:sz w:val="22"/>
          <w:szCs w:val="22"/>
        </w:rPr>
        <w:t>on rencontrait environ un tiers</w:t>
      </w:r>
      <w:r w:rsidR="006C022F" w:rsidRPr="00657DAB">
        <w:rPr>
          <w:color w:val="000000" w:themeColor="text1"/>
          <w:sz w:val="22"/>
          <w:szCs w:val="22"/>
        </w:rPr>
        <w:t xml:space="preserve"> </w:t>
      </w:r>
      <w:r w:rsidR="00F203C3" w:rsidRPr="00657DAB">
        <w:rPr>
          <w:color w:val="000000" w:themeColor="text1"/>
          <w:sz w:val="22"/>
          <w:szCs w:val="22"/>
        </w:rPr>
        <w:t>d'</w:t>
      </w:r>
      <w:r w:rsidR="006C022F" w:rsidRPr="00657DAB">
        <w:rPr>
          <w:color w:val="000000" w:themeColor="text1"/>
          <w:sz w:val="22"/>
          <w:szCs w:val="22"/>
        </w:rPr>
        <w:t xml:space="preserve">ingénieurs, </w:t>
      </w:r>
      <w:r w:rsidR="00F203C3" w:rsidRPr="00657DAB">
        <w:rPr>
          <w:color w:val="000000" w:themeColor="text1"/>
          <w:sz w:val="22"/>
          <w:szCs w:val="22"/>
        </w:rPr>
        <w:t>un tiers</w:t>
      </w:r>
      <w:r w:rsidR="006C022F" w:rsidRPr="00657DAB">
        <w:rPr>
          <w:color w:val="000000" w:themeColor="text1"/>
          <w:sz w:val="22"/>
          <w:szCs w:val="22"/>
        </w:rPr>
        <w:t xml:space="preserve"> d</w:t>
      </w:r>
      <w:r w:rsidR="00F203C3" w:rsidRPr="00657DAB">
        <w:rPr>
          <w:color w:val="000000" w:themeColor="text1"/>
          <w:sz w:val="22"/>
          <w:szCs w:val="22"/>
        </w:rPr>
        <w:t>'architectes, un tiers de</w:t>
      </w:r>
      <w:r w:rsidR="006C022F" w:rsidRPr="00657DAB">
        <w:rPr>
          <w:color w:val="000000" w:themeColor="text1"/>
          <w:sz w:val="22"/>
          <w:szCs w:val="22"/>
        </w:rPr>
        <w:t xml:space="preserve"> biogéographes</w:t>
      </w:r>
      <w:r w:rsidR="00F203C3" w:rsidRPr="00657DAB">
        <w:rPr>
          <w:color w:val="000000" w:themeColor="text1"/>
          <w:sz w:val="22"/>
          <w:szCs w:val="22"/>
        </w:rPr>
        <w:t xml:space="preserve"> et de</w:t>
      </w:r>
      <w:r w:rsidR="006C022F" w:rsidRPr="00657DAB">
        <w:rPr>
          <w:color w:val="000000" w:themeColor="text1"/>
          <w:sz w:val="22"/>
          <w:szCs w:val="22"/>
        </w:rPr>
        <w:t xml:space="preserve"> chercheurs en planification urbaine et aménagement)</w:t>
      </w:r>
      <w:r w:rsidR="00F203C3" w:rsidRPr="00657DAB">
        <w:rPr>
          <w:color w:val="000000" w:themeColor="text1"/>
          <w:sz w:val="22"/>
          <w:szCs w:val="22"/>
        </w:rPr>
        <w:t>, plasticité des postures</w:t>
      </w:r>
      <w:r w:rsidR="00B411CA" w:rsidRPr="00657DAB">
        <w:rPr>
          <w:color w:val="000000" w:themeColor="text1"/>
          <w:sz w:val="22"/>
          <w:szCs w:val="22"/>
        </w:rPr>
        <w:t xml:space="preserve"> en lien </w:t>
      </w:r>
      <w:r w:rsidR="00FB03DF">
        <w:rPr>
          <w:color w:val="000000" w:themeColor="text1"/>
          <w:sz w:val="22"/>
          <w:szCs w:val="22"/>
        </w:rPr>
        <w:t xml:space="preserve">avec </w:t>
      </w:r>
      <w:r w:rsidR="00224E59" w:rsidRPr="00657DAB">
        <w:rPr>
          <w:color w:val="000000" w:themeColor="text1"/>
          <w:sz w:val="22"/>
          <w:szCs w:val="22"/>
        </w:rPr>
        <w:t xml:space="preserve">la présence de </w:t>
      </w:r>
      <w:r w:rsidR="00072474" w:rsidRPr="00657DAB">
        <w:rPr>
          <w:color w:val="000000" w:themeColor="text1"/>
          <w:sz w:val="22"/>
          <w:szCs w:val="22"/>
        </w:rPr>
        <w:t xml:space="preserve">chercheurs </w:t>
      </w:r>
      <w:r w:rsidR="00FB03DF">
        <w:rPr>
          <w:color w:val="000000" w:themeColor="text1"/>
          <w:sz w:val="22"/>
          <w:szCs w:val="22"/>
        </w:rPr>
        <w:t xml:space="preserve">et chercheuses </w:t>
      </w:r>
      <w:r w:rsidR="006C022F" w:rsidRPr="00657DAB">
        <w:rPr>
          <w:color w:val="000000" w:themeColor="text1"/>
          <w:sz w:val="22"/>
          <w:szCs w:val="22"/>
        </w:rPr>
        <w:t>jeunes</w:t>
      </w:r>
      <w:r w:rsidR="00072474" w:rsidRPr="00657DAB">
        <w:rPr>
          <w:color w:val="000000" w:themeColor="text1"/>
          <w:sz w:val="22"/>
          <w:szCs w:val="22"/>
        </w:rPr>
        <w:t xml:space="preserve"> </w:t>
      </w:r>
      <w:r w:rsidR="00224E59" w:rsidRPr="00657DAB">
        <w:rPr>
          <w:color w:val="000000" w:themeColor="text1"/>
          <w:sz w:val="22"/>
          <w:szCs w:val="22"/>
        </w:rPr>
        <w:t xml:space="preserve">et prêts à une certaine malléabilité </w:t>
      </w:r>
      <w:r w:rsidR="00072474" w:rsidRPr="00657DAB">
        <w:rPr>
          <w:color w:val="000000" w:themeColor="text1"/>
          <w:sz w:val="22"/>
          <w:szCs w:val="22"/>
        </w:rPr>
        <w:t>(40 % de doctorants et 40 % de chercheurs et enseignants</w:t>
      </w:r>
      <w:r w:rsidR="00FB03DF">
        <w:rPr>
          <w:color w:val="000000" w:themeColor="text1"/>
          <w:sz w:val="22"/>
          <w:szCs w:val="22"/>
        </w:rPr>
        <w:t>-</w:t>
      </w:r>
      <w:r w:rsidR="00072474" w:rsidRPr="00657DAB">
        <w:rPr>
          <w:color w:val="000000" w:themeColor="text1"/>
          <w:sz w:val="22"/>
          <w:szCs w:val="22"/>
        </w:rPr>
        <w:t>chercheurs en début de carrière)</w:t>
      </w:r>
      <w:r w:rsidR="00224E59" w:rsidRPr="00657DAB">
        <w:rPr>
          <w:color w:val="000000" w:themeColor="text1"/>
          <w:sz w:val="22"/>
          <w:szCs w:val="22"/>
        </w:rPr>
        <w:t xml:space="preserve">, équilibre entre </w:t>
      </w:r>
      <w:r w:rsidR="00B411CA" w:rsidRPr="00657DAB">
        <w:rPr>
          <w:color w:val="000000" w:themeColor="text1"/>
          <w:sz w:val="22"/>
          <w:szCs w:val="22"/>
        </w:rPr>
        <w:t xml:space="preserve">recherche fondamentale </w:t>
      </w:r>
      <w:r w:rsidR="00224E59" w:rsidRPr="00657DAB">
        <w:rPr>
          <w:color w:val="000000" w:themeColor="text1"/>
          <w:sz w:val="22"/>
          <w:szCs w:val="22"/>
        </w:rPr>
        <w:t>et programmes de</w:t>
      </w:r>
      <w:r w:rsidR="00072474" w:rsidRPr="00657DAB">
        <w:rPr>
          <w:color w:val="000000" w:themeColor="text1"/>
          <w:sz w:val="22"/>
          <w:szCs w:val="22"/>
        </w:rPr>
        <w:t xml:space="preserve"> recherche-action (</w:t>
      </w:r>
      <w:r w:rsidR="00B411CA" w:rsidRPr="00657DAB">
        <w:rPr>
          <w:color w:val="000000" w:themeColor="text1"/>
          <w:sz w:val="22"/>
          <w:szCs w:val="22"/>
        </w:rPr>
        <w:t>moitié des</w:t>
      </w:r>
      <w:r w:rsidR="00072474" w:rsidRPr="00657DAB">
        <w:rPr>
          <w:color w:val="000000" w:themeColor="text1"/>
          <w:sz w:val="22"/>
          <w:szCs w:val="22"/>
        </w:rPr>
        <w:t xml:space="preserve"> travaux menés dans le cadre de contrats CIFRE ou de programmes partenariaux impliquant des entités comme la Société du Grand Paris</w:t>
      </w:r>
      <w:r w:rsidR="00B411CA" w:rsidRPr="00657DAB">
        <w:rPr>
          <w:color w:val="000000" w:themeColor="text1"/>
          <w:sz w:val="22"/>
          <w:szCs w:val="22"/>
        </w:rPr>
        <w:t xml:space="preserve">, </w:t>
      </w:r>
      <w:r w:rsidR="00072474" w:rsidRPr="00657DAB">
        <w:rPr>
          <w:color w:val="000000" w:themeColor="text1"/>
          <w:sz w:val="22"/>
          <w:szCs w:val="22"/>
        </w:rPr>
        <w:t>SNCF</w:t>
      </w:r>
      <w:r w:rsidR="00B411CA" w:rsidRPr="00657DAB">
        <w:rPr>
          <w:color w:val="000000" w:themeColor="text1"/>
          <w:sz w:val="22"/>
          <w:szCs w:val="22"/>
        </w:rPr>
        <w:t xml:space="preserve">, </w:t>
      </w:r>
      <w:r w:rsidR="00B411CA" w:rsidRPr="00657DAB">
        <w:rPr>
          <w:i/>
          <w:color w:val="000000" w:themeColor="text1"/>
          <w:sz w:val="22"/>
          <w:szCs w:val="22"/>
        </w:rPr>
        <w:t>etc</w:t>
      </w:r>
      <w:r w:rsidR="00B411CA" w:rsidRPr="00657DAB">
        <w:rPr>
          <w:color w:val="000000" w:themeColor="text1"/>
          <w:sz w:val="22"/>
          <w:szCs w:val="22"/>
        </w:rPr>
        <w:t>.</w:t>
      </w:r>
      <w:r w:rsidR="00072474" w:rsidRPr="00657DAB">
        <w:rPr>
          <w:color w:val="000000" w:themeColor="text1"/>
          <w:sz w:val="22"/>
          <w:szCs w:val="22"/>
        </w:rPr>
        <w:t xml:space="preserve">). </w:t>
      </w:r>
    </w:p>
    <w:p w14:paraId="50758082" w14:textId="41A2C8B9" w:rsidR="00F121D8" w:rsidRPr="00657DAB" w:rsidRDefault="00224E59" w:rsidP="00055AA1">
      <w:pPr>
        <w:spacing w:line="360" w:lineRule="auto"/>
        <w:ind w:left="709" w:right="-567"/>
        <w:jc w:val="both"/>
        <w:rPr>
          <w:b/>
          <w:bCs/>
          <w:color w:val="000000" w:themeColor="text1"/>
          <w:sz w:val="22"/>
          <w:szCs w:val="22"/>
        </w:rPr>
      </w:pPr>
      <w:r w:rsidRPr="00657DAB">
        <w:rPr>
          <w:color w:val="000000" w:themeColor="text1"/>
          <w:sz w:val="22"/>
          <w:szCs w:val="22"/>
        </w:rPr>
        <w:t>Le succès principal est d'avoir tout au long de la journée pu</w:t>
      </w:r>
      <w:r w:rsidR="00072474" w:rsidRPr="00657DAB">
        <w:rPr>
          <w:color w:val="000000" w:themeColor="text1"/>
          <w:sz w:val="22"/>
          <w:szCs w:val="22"/>
        </w:rPr>
        <w:t xml:space="preserve"> négoci</w:t>
      </w:r>
      <w:r w:rsidR="00B411CA" w:rsidRPr="00657DAB">
        <w:rPr>
          <w:color w:val="000000" w:themeColor="text1"/>
          <w:sz w:val="22"/>
          <w:szCs w:val="22"/>
        </w:rPr>
        <w:t>er</w:t>
      </w:r>
      <w:r w:rsidR="00F203C3" w:rsidRPr="00657DAB">
        <w:rPr>
          <w:color w:val="000000" w:themeColor="text1"/>
          <w:sz w:val="22"/>
          <w:szCs w:val="22"/>
        </w:rPr>
        <w:t xml:space="preserve"> collectivement et affin</w:t>
      </w:r>
      <w:r w:rsidR="00B411CA" w:rsidRPr="00657DAB">
        <w:rPr>
          <w:color w:val="000000" w:themeColor="text1"/>
          <w:sz w:val="22"/>
          <w:szCs w:val="22"/>
        </w:rPr>
        <w:t>er</w:t>
      </w:r>
      <w:r w:rsidR="00F203C3" w:rsidRPr="00657DAB">
        <w:rPr>
          <w:color w:val="000000" w:themeColor="text1"/>
          <w:sz w:val="22"/>
          <w:szCs w:val="22"/>
        </w:rPr>
        <w:t xml:space="preserve"> </w:t>
      </w:r>
      <w:r w:rsidR="00B411CA" w:rsidRPr="00657DAB">
        <w:rPr>
          <w:color w:val="000000" w:themeColor="text1"/>
          <w:sz w:val="22"/>
          <w:szCs w:val="22"/>
        </w:rPr>
        <w:t>individuellement</w:t>
      </w:r>
      <w:r w:rsidR="00072474" w:rsidRPr="00657DAB">
        <w:rPr>
          <w:color w:val="000000" w:themeColor="text1"/>
          <w:sz w:val="22"/>
          <w:szCs w:val="22"/>
        </w:rPr>
        <w:t xml:space="preserve"> des postures réflexives variées vis-à-vis de </w:t>
      </w:r>
      <w:r w:rsidR="00B411CA" w:rsidRPr="00657DAB">
        <w:rPr>
          <w:color w:val="000000" w:themeColor="text1"/>
          <w:sz w:val="22"/>
          <w:szCs w:val="22"/>
        </w:rPr>
        <w:t>l'o</w:t>
      </w:r>
      <w:r w:rsidR="00072474" w:rsidRPr="00657DAB">
        <w:rPr>
          <w:color w:val="000000" w:themeColor="text1"/>
          <w:sz w:val="22"/>
          <w:szCs w:val="22"/>
        </w:rPr>
        <w:t xml:space="preserve">ffensive idéologique et scientifique </w:t>
      </w:r>
      <w:r w:rsidR="00A86144" w:rsidRPr="00657DAB">
        <w:rPr>
          <w:color w:val="000000" w:themeColor="text1"/>
          <w:sz w:val="22"/>
          <w:szCs w:val="22"/>
        </w:rPr>
        <w:t xml:space="preserve">sur </w:t>
      </w:r>
      <w:r w:rsidRPr="00657DAB">
        <w:rPr>
          <w:color w:val="000000" w:themeColor="text1"/>
          <w:sz w:val="22"/>
          <w:szCs w:val="22"/>
        </w:rPr>
        <w:t xml:space="preserve">cette </w:t>
      </w:r>
      <w:r w:rsidR="00F203C3" w:rsidRPr="00657DAB">
        <w:rPr>
          <w:color w:val="000000" w:themeColor="text1"/>
          <w:sz w:val="22"/>
          <w:szCs w:val="22"/>
        </w:rPr>
        <w:t>éco</w:t>
      </w:r>
      <w:r w:rsidRPr="00657DAB">
        <w:rPr>
          <w:color w:val="000000" w:themeColor="text1"/>
          <w:sz w:val="22"/>
          <w:szCs w:val="22"/>
        </w:rPr>
        <w:t>-</w:t>
      </w:r>
      <w:r w:rsidR="00F203C3" w:rsidRPr="00657DAB">
        <w:rPr>
          <w:color w:val="000000" w:themeColor="text1"/>
          <w:sz w:val="22"/>
          <w:szCs w:val="22"/>
        </w:rPr>
        <w:t xml:space="preserve">modernisation </w:t>
      </w:r>
      <w:r w:rsidR="00B411CA" w:rsidRPr="00657DAB">
        <w:rPr>
          <w:color w:val="000000" w:themeColor="text1"/>
          <w:sz w:val="22"/>
          <w:szCs w:val="22"/>
        </w:rPr>
        <w:t>des gares</w:t>
      </w:r>
      <w:r w:rsidR="00072474" w:rsidRPr="00657DAB">
        <w:rPr>
          <w:color w:val="000000" w:themeColor="text1"/>
          <w:sz w:val="22"/>
          <w:szCs w:val="22"/>
        </w:rPr>
        <w:t xml:space="preserve">. </w:t>
      </w:r>
      <w:r w:rsidR="00F203C3" w:rsidRPr="00657DAB">
        <w:rPr>
          <w:color w:val="000000" w:themeColor="text1"/>
          <w:sz w:val="22"/>
          <w:szCs w:val="22"/>
        </w:rPr>
        <w:t xml:space="preserve">Chacun </w:t>
      </w:r>
      <w:r w:rsidR="00A86144" w:rsidRPr="00657DAB">
        <w:rPr>
          <w:color w:val="000000" w:themeColor="text1"/>
          <w:sz w:val="22"/>
          <w:szCs w:val="22"/>
        </w:rPr>
        <w:t>s'est finalement situé sur</w:t>
      </w:r>
      <w:r w:rsidR="00F203C3" w:rsidRPr="00657DAB">
        <w:rPr>
          <w:color w:val="000000" w:themeColor="text1"/>
          <w:sz w:val="22"/>
          <w:szCs w:val="22"/>
        </w:rPr>
        <w:t xml:space="preserve"> une ligne allant </w:t>
      </w:r>
      <w:r w:rsidRPr="00657DAB">
        <w:rPr>
          <w:color w:val="000000" w:themeColor="text1"/>
          <w:sz w:val="22"/>
          <w:szCs w:val="22"/>
        </w:rPr>
        <w:t xml:space="preserve">de la pure </w:t>
      </w:r>
      <w:r w:rsidR="00072474" w:rsidRPr="00657DAB">
        <w:rPr>
          <w:color w:val="000000" w:themeColor="text1"/>
          <w:sz w:val="22"/>
          <w:szCs w:val="22"/>
        </w:rPr>
        <w:t xml:space="preserve">perspective analytique </w:t>
      </w:r>
      <w:r w:rsidR="00F203C3" w:rsidRPr="00657DAB">
        <w:rPr>
          <w:color w:val="000000" w:themeColor="text1"/>
          <w:sz w:val="22"/>
          <w:szCs w:val="22"/>
        </w:rPr>
        <w:t>(la tentative de</w:t>
      </w:r>
      <w:r w:rsidR="00072474" w:rsidRPr="00657DAB">
        <w:rPr>
          <w:color w:val="000000" w:themeColor="text1"/>
          <w:sz w:val="22"/>
          <w:szCs w:val="22"/>
        </w:rPr>
        <w:t xml:space="preserve"> cartographier </w:t>
      </w:r>
      <w:r w:rsidR="00F203C3" w:rsidRPr="00657DAB">
        <w:rPr>
          <w:color w:val="000000" w:themeColor="text1"/>
          <w:sz w:val="22"/>
          <w:szCs w:val="22"/>
        </w:rPr>
        <w:t>et d'inte</w:t>
      </w:r>
      <w:r w:rsidR="00B411CA" w:rsidRPr="00657DAB">
        <w:rPr>
          <w:color w:val="000000" w:themeColor="text1"/>
          <w:sz w:val="22"/>
          <w:szCs w:val="22"/>
        </w:rPr>
        <w:t>r</w:t>
      </w:r>
      <w:r w:rsidR="00F203C3" w:rsidRPr="00657DAB">
        <w:rPr>
          <w:color w:val="000000" w:themeColor="text1"/>
          <w:sz w:val="22"/>
          <w:szCs w:val="22"/>
        </w:rPr>
        <w:t xml:space="preserve">préter l'extension des </w:t>
      </w:r>
      <w:r w:rsidR="00072474" w:rsidRPr="00657DAB">
        <w:rPr>
          <w:color w:val="000000" w:themeColor="text1"/>
          <w:sz w:val="22"/>
          <w:szCs w:val="22"/>
        </w:rPr>
        <w:t>relation</w:t>
      </w:r>
      <w:r w:rsidR="00B411CA" w:rsidRPr="00657DAB">
        <w:rPr>
          <w:color w:val="000000" w:themeColor="text1"/>
          <w:sz w:val="22"/>
          <w:szCs w:val="22"/>
        </w:rPr>
        <w:t>s</w:t>
      </w:r>
      <w:r w:rsidR="00F203C3" w:rsidRPr="00657DAB">
        <w:rPr>
          <w:color w:val="000000" w:themeColor="text1"/>
          <w:sz w:val="22"/>
          <w:szCs w:val="22"/>
        </w:rPr>
        <w:t xml:space="preserve"> </w:t>
      </w:r>
      <w:r w:rsidR="00072474" w:rsidRPr="00657DAB">
        <w:rPr>
          <w:color w:val="000000" w:themeColor="text1"/>
          <w:sz w:val="22"/>
          <w:szCs w:val="22"/>
        </w:rPr>
        <w:t xml:space="preserve">entre l'équipement et les </w:t>
      </w:r>
      <w:r w:rsidR="00F203C3" w:rsidRPr="00657DAB">
        <w:rPr>
          <w:color w:val="000000" w:themeColor="text1"/>
          <w:sz w:val="22"/>
          <w:szCs w:val="22"/>
        </w:rPr>
        <w:t>ensembles</w:t>
      </w:r>
      <w:r w:rsidR="00072474" w:rsidRPr="00657DAB">
        <w:rPr>
          <w:color w:val="000000" w:themeColor="text1"/>
          <w:sz w:val="22"/>
          <w:szCs w:val="22"/>
        </w:rPr>
        <w:t xml:space="preserve"> humains et non humains</w:t>
      </w:r>
      <w:r w:rsidR="00F203C3" w:rsidRPr="00657DAB">
        <w:rPr>
          <w:color w:val="000000" w:themeColor="text1"/>
          <w:sz w:val="22"/>
          <w:szCs w:val="22"/>
        </w:rPr>
        <w:t>)</w:t>
      </w:r>
      <w:r w:rsidR="00072474" w:rsidRPr="00657DAB">
        <w:rPr>
          <w:color w:val="000000" w:themeColor="text1"/>
          <w:sz w:val="22"/>
          <w:szCs w:val="22"/>
        </w:rPr>
        <w:t xml:space="preserve"> à l</w:t>
      </w:r>
      <w:r w:rsidR="00F203C3" w:rsidRPr="00657DAB">
        <w:rPr>
          <w:color w:val="000000" w:themeColor="text1"/>
          <w:sz w:val="22"/>
          <w:szCs w:val="22"/>
        </w:rPr>
        <w:t>'écologie politique</w:t>
      </w:r>
      <w:r w:rsidR="00072474" w:rsidRPr="00657DAB">
        <w:rPr>
          <w:color w:val="000000" w:themeColor="text1"/>
          <w:sz w:val="22"/>
          <w:szCs w:val="22"/>
        </w:rPr>
        <w:t xml:space="preserve"> </w:t>
      </w:r>
      <w:r w:rsidRPr="00657DAB">
        <w:rPr>
          <w:color w:val="000000" w:themeColor="text1"/>
          <w:sz w:val="22"/>
          <w:szCs w:val="22"/>
        </w:rPr>
        <w:t xml:space="preserve">radicale </w:t>
      </w:r>
      <w:r w:rsidR="00B411CA" w:rsidRPr="00657DAB">
        <w:rPr>
          <w:color w:val="000000" w:themeColor="text1"/>
          <w:sz w:val="22"/>
          <w:szCs w:val="22"/>
        </w:rPr>
        <w:t>(</w:t>
      </w:r>
      <w:r w:rsidRPr="00657DAB">
        <w:rPr>
          <w:color w:val="000000" w:themeColor="text1"/>
          <w:sz w:val="22"/>
          <w:szCs w:val="22"/>
        </w:rPr>
        <w:t xml:space="preserve">consistant notamment à </w:t>
      </w:r>
      <w:r w:rsidR="00B411CA" w:rsidRPr="00657DAB">
        <w:rPr>
          <w:color w:val="000000" w:themeColor="text1"/>
          <w:sz w:val="22"/>
          <w:szCs w:val="22"/>
        </w:rPr>
        <w:t>questionn</w:t>
      </w:r>
      <w:r w:rsidRPr="00657DAB">
        <w:rPr>
          <w:color w:val="000000" w:themeColor="text1"/>
          <w:sz w:val="22"/>
          <w:szCs w:val="22"/>
        </w:rPr>
        <w:t>er</w:t>
      </w:r>
      <w:r w:rsidR="00B411CA" w:rsidRPr="00657DAB">
        <w:rPr>
          <w:color w:val="000000" w:themeColor="text1"/>
          <w:sz w:val="22"/>
          <w:szCs w:val="22"/>
        </w:rPr>
        <w:t xml:space="preserve"> le réductionnisme des </w:t>
      </w:r>
      <w:r w:rsidR="00F203C3" w:rsidRPr="00657DAB">
        <w:rPr>
          <w:color w:val="000000" w:themeColor="text1"/>
          <w:sz w:val="22"/>
          <w:szCs w:val="22"/>
        </w:rPr>
        <w:t xml:space="preserve">modèles métaboliques et écosystémiques </w:t>
      </w:r>
      <w:r w:rsidR="00B411CA" w:rsidRPr="00657DAB">
        <w:rPr>
          <w:color w:val="000000" w:themeColor="text1"/>
          <w:sz w:val="22"/>
          <w:szCs w:val="22"/>
        </w:rPr>
        <w:t>à des</w:t>
      </w:r>
      <w:r w:rsidR="00F203C3" w:rsidRPr="00657DAB">
        <w:rPr>
          <w:color w:val="000000" w:themeColor="text1"/>
          <w:sz w:val="22"/>
          <w:szCs w:val="22"/>
        </w:rPr>
        <w:t xml:space="preserve"> processus qui éman</w:t>
      </w:r>
      <w:r w:rsidR="00A86144" w:rsidRPr="00657DAB">
        <w:rPr>
          <w:color w:val="000000" w:themeColor="text1"/>
          <w:sz w:val="22"/>
          <w:szCs w:val="22"/>
        </w:rPr>
        <w:t>e</w:t>
      </w:r>
      <w:r w:rsidR="00F203C3" w:rsidRPr="00657DAB">
        <w:rPr>
          <w:color w:val="000000" w:themeColor="text1"/>
          <w:sz w:val="22"/>
          <w:szCs w:val="22"/>
        </w:rPr>
        <w:t>nt ou rev</w:t>
      </w:r>
      <w:r w:rsidR="00A86144" w:rsidRPr="00657DAB">
        <w:rPr>
          <w:color w:val="000000" w:themeColor="text1"/>
          <w:sz w:val="22"/>
          <w:szCs w:val="22"/>
        </w:rPr>
        <w:t>iennent</w:t>
      </w:r>
      <w:r w:rsidR="00F203C3" w:rsidRPr="00657DAB">
        <w:rPr>
          <w:color w:val="000000" w:themeColor="text1"/>
          <w:sz w:val="22"/>
          <w:szCs w:val="22"/>
        </w:rPr>
        <w:t xml:space="preserve"> de manière unidirectionnelle vers </w:t>
      </w:r>
      <w:r w:rsidR="00B411CA" w:rsidRPr="00657DAB">
        <w:rPr>
          <w:color w:val="000000" w:themeColor="text1"/>
          <w:sz w:val="22"/>
          <w:szCs w:val="22"/>
        </w:rPr>
        <w:t xml:space="preserve">les gares </w:t>
      </w:r>
      <w:r w:rsidR="00A86144" w:rsidRPr="00657DAB">
        <w:rPr>
          <w:color w:val="000000" w:themeColor="text1"/>
          <w:sz w:val="22"/>
          <w:szCs w:val="22"/>
        </w:rPr>
        <w:t xml:space="preserve">et qui cherchent essentiellement l'optimisation de performances). Publier ces résultats (un ouvrage paraitra aux presses de l'Université de Vincennes en 2024) et intégrer à l'avenir d'autres communautés de SHS permettra à </w:t>
      </w:r>
      <w:r w:rsidR="00A86144" w:rsidRPr="00657DAB">
        <w:rPr>
          <w:color w:val="000000" w:themeColor="text1"/>
          <w:sz w:val="22"/>
          <w:szCs w:val="22"/>
        </w:rPr>
        <w:lastRenderedPageBreak/>
        <w:t xml:space="preserve">notre petite communauté de continuer à mettre en avant les gares comme de passionnants laboratoires d'interdisciplinarité pour aborder les transitions.  </w:t>
      </w:r>
      <w:r w:rsidR="00F203C3" w:rsidRPr="00657DAB">
        <w:rPr>
          <w:color w:val="000000" w:themeColor="text1"/>
          <w:sz w:val="22"/>
          <w:szCs w:val="22"/>
        </w:rPr>
        <w:t xml:space="preserve"> </w:t>
      </w:r>
      <w:r w:rsidR="00A86144" w:rsidRPr="00657DAB">
        <w:rPr>
          <w:color w:val="000000" w:themeColor="text1"/>
          <w:sz w:val="22"/>
          <w:szCs w:val="22"/>
        </w:rPr>
        <w:t xml:space="preserve"> </w:t>
      </w:r>
    </w:p>
    <w:p w14:paraId="7E428898" w14:textId="77777777" w:rsidR="00224E59" w:rsidRPr="00FB03DF" w:rsidRDefault="00224E59" w:rsidP="00055AA1">
      <w:pPr>
        <w:spacing w:line="360" w:lineRule="auto"/>
        <w:ind w:left="709" w:right="-567"/>
        <w:jc w:val="both"/>
        <w:rPr>
          <w:rStyle w:val="Aucun"/>
          <w:b/>
          <w:bCs/>
          <w:color w:val="000000" w:themeColor="text1"/>
          <w:sz w:val="22"/>
          <w:szCs w:val="22"/>
        </w:rPr>
      </w:pPr>
    </w:p>
    <w:p w14:paraId="6C1414D8" w14:textId="597F1B57" w:rsidR="005129D0" w:rsidRPr="00FB03DF" w:rsidRDefault="005129D0" w:rsidP="00055AA1">
      <w:pPr>
        <w:spacing w:line="360" w:lineRule="auto"/>
        <w:ind w:left="709" w:right="-567"/>
        <w:jc w:val="both"/>
        <w:rPr>
          <w:rStyle w:val="Aucun"/>
          <w:rFonts w:eastAsia="Arial"/>
          <w:b/>
          <w:bCs/>
          <w:color w:val="000000" w:themeColor="text1"/>
          <w:sz w:val="22"/>
          <w:szCs w:val="22"/>
        </w:rPr>
      </w:pPr>
      <w:r w:rsidRPr="00FB03DF">
        <w:rPr>
          <w:rStyle w:val="Aucun"/>
          <w:b/>
          <w:bCs/>
          <w:color w:val="000000" w:themeColor="text1"/>
          <w:sz w:val="22"/>
          <w:szCs w:val="22"/>
        </w:rPr>
        <w:t xml:space="preserve">Bibliographie </w:t>
      </w:r>
      <w:r w:rsidR="00224E59" w:rsidRPr="00FB03DF">
        <w:rPr>
          <w:color w:val="000000" w:themeColor="text1"/>
          <w:sz w:val="22"/>
          <w:szCs w:val="22"/>
          <w:highlight w:val="green"/>
        </w:rPr>
        <w:t xml:space="preserve"> </w:t>
      </w:r>
      <w:r w:rsidR="00224E59" w:rsidRPr="00657DAB">
        <w:rPr>
          <w:color w:val="000000" w:themeColor="text1"/>
          <w:sz w:val="22"/>
          <w:szCs w:val="22"/>
        </w:rPr>
        <w:t xml:space="preserve"> </w:t>
      </w:r>
      <w:r w:rsidR="00224E59" w:rsidRPr="00657DAB">
        <w:rPr>
          <w:rStyle w:val="Aucun"/>
          <w:rFonts w:eastAsia="Arial"/>
          <w:color w:val="000000" w:themeColor="text1"/>
          <w:sz w:val="22"/>
          <w:szCs w:val="22"/>
        </w:rPr>
        <w:t xml:space="preserve"> </w:t>
      </w:r>
    </w:p>
    <w:p w14:paraId="59709FAC" w14:textId="50086701" w:rsidR="005129D0" w:rsidRPr="00657DAB" w:rsidRDefault="005129D0" w:rsidP="00055AA1">
      <w:pPr>
        <w:spacing w:line="360" w:lineRule="auto"/>
        <w:ind w:left="709" w:right="-567"/>
        <w:jc w:val="both"/>
        <w:rPr>
          <w:rStyle w:val="Aucun"/>
          <w:color w:val="000000" w:themeColor="text1"/>
          <w:sz w:val="22"/>
          <w:szCs w:val="22"/>
        </w:rPr>
      </w:pPr>
      <w:proofErr w:type="spellStart"/>
      <w:r w:rsidRPr="00657DAB">
        <w:rPr>
          <w:rStyle w:val="Aucun"/>
          <w:color w:val="000000" w:themeColor="text1"/>
          <w:sz w:val="22"/>
          <w:szCs w:val="22"/>
          <w:lang w:val="pt-PT"/>
        </w:rPr>
        <w:t>Borda-de</w:t>
      </w:r>
      <w:proofErr w:type="spellEnd"/>
      <w:r w:rsidRPr="00657DAB">
        <w:rPr>
          <w:rStyle w:val="Aucun"/>
          <w:color w:val="000000" w:themeColor="text1"/>
          <w:sz w:val="22"/>
          <w:szCs w:val="22"/>
          <w:lang w:val="pt-PT"/>
        </w:rPr>
        <w:t>-</w:t>
      </w:r>
      <w:r w:rsidRPr="00657DAB">
        <w:rPr>
          <w:rStyle w:val="Aucun"/>
          <w:color w:val="000000" w:themeColor="text1"/>
          <w:sz w:val="22"/>
          <w:szCs w:val="22"/>
        </w:rPr>
        <w:t>Á</w:t>
      </w:r>
      <w:proofErr w:type="spellStart"/>
      <w:r w:rsidRPr="00657DAB">
        <w:rPr>
          <w:rStyle w:val="Aucun"/>
          <w:color w:val="000000" w:themeColor="text1"/>
          <w:sz w:val="22"/>
          <w:szCs w:val="22"/>
          <w:lang w:val="pt-PT"/>
        </w:rPr>
        <w:t>gua</w:t>
      </w:r>
      <w:proofErr w:type="spellEnd"/>
      <w:r w:rsidRPr="00657DAB">
        <w:rPr>
          <w:rStyle w:val="Aucun"/>
          <w:color w:val="000000" w:themeColor="text1"/>
          <w:sz w:val="22"/>
          <w:szCs w:val="22"/>
          <w:lang w:val="pt-PT"/>
        </w:rPr>
        <w:t xml:space="preserve"> L., </w:t>
      </w:r>
      <w:proofErr w:type="spellStart"/>
      <w:r w:rsidRPr="00657DAB">
        <w:rPr>
          <w:rStyle w:val="Aucun"/>
          <w:color w:val="000000" w:themeColor="text1"/>
          <w:sz w:val="22"/>
          <w:szCs w:val="22"/>
          <w:lang w:val="pt-PT"/>
        </w:rPr>
        <w:t>Barrientos</w:t>
      </w:r>
      <w:proofErr w:type="spellEnd"/>
      <w:r w:rsidRPr="00657DAB">
        <w:rPr>
          <w:rStyle w:val="Aucun"/>
          <w:color w:val="000000" w:themeColor="text1"/>
          <w:sz w:val="22"/>
          <w:szCs w:val="22"/>
          <w:lang w:val="pt-PT"/>
        </w:rPr>
        <w:t xml:space="preserve"> R., Beja P., Pereira H. (</w:t>
      </w:r>
      <w:proofErr w:type="spellStart"/>
      <w:r w:rsidRPr="00657DAB">
        <w:rPr>
          <w:rStyle w:val="Aucun"/>
          <w:color w:val="000000" w:themeColor="text1"/>
          <w:sz w:val="22"/>
          <w:szCs w:val="22"/>
        </w:rPr>
        <w:t>Eds</w:t>
      </w:r>
      <w:proofErr w:type="spellEnd"/>
      <w:r w:rsidRPr="00657DAB">
        <w:rPr>
          <w:rStyle w:val="Aucun"/>
          <w:color w:val="000000" w:themeColor="text1"/>
          <w:sz w:val="22"/>
          <w:szCs w:val="22"/>
        </w:rPr>
        <w:t xml:space="preserve">), 2017. </w:t>
      </w:r>
      <w:r w:rsidRPr="00657DAB">
        <w:rPr>
          <w:rStyle w:val="Aucun"/>
          <w:i/>
          <w:iCs/>
          <w:color w:val="000000" w:themeColor="text1"/>
          <w:sz w:val="22"/>
          <w:szCs w:val="22"/>
        </w:rPr>
        <w:t xml:space="preserve">Railway </w:t>
      </w:r>
      <w:proofErr w:type="spellStart"/>
      <w:r w:rsidRPr="00657DAB">
        <w:rPr>
          <w:rStyle w:val="Aucun"/>
          <w:i/>
          <w:iCs/>
          <w:color w:val="000000" w:themeColor="text1"/>
          <w:sz w:val="22"/>
          <w:szCs w:val="22"/>
        </w:rPr>
        <w:t>Ecology</w:t>
      </w:r>
      <w:proofErr w:type="spellEnd"/>
      <w:r w:rsidR="006E50B3">
        <w:rPr>
          <w:rStyle w:val="Aucun"/>
          <w:color w:val="000000" w:themeColor="text1"/>
          <w:sz w:val="22"/>
          <w:szCs w:val="22"/>
        </w:rPr>
        <w:t xml:space="preserve">, </w:t>
      </w:r>
      <w:r w:rsidRPr="00657DAB">
        <w:rPr>
          <w:rStyle w:val="Aucun"/>
          <w:color w:val="000000" w:themeColor="text1"/>
          <w:sz w:val="22"/>
          <w:szCs w:val="22"/>
        </w:rPr>
        <w:t>Cham</w:t>
      </w:r>
      <w:r w:rsidR="006E50B3">
        <w:rPr>
          <w:rStyle w:val="Aucun"/>
          <w:color w:val="000000" w:themeColor="text1"/>
          <w:sz w:val="22"/>
          <w:szCs w:val="22"/>
        </w:rPr>
        <w:t xml:space="preserve">, </w:t>
      </w:r>
      <w:r w:rsidR="006E50B3" w:rsidRPr="00657DAB">
        <w:rPr>
          <w:rStyle w:val="Aucun"/>
          <w:color w:val="000000" w:themeColor="text1"/>
          <w:sz w:val="22"/>
          <w:szCs w:val="22"/>
        </w:rPr>
        <w:t>Springer</w:t>
      </w:r>
      <w:r w:rsidR="006E50B3">
        <w:rPr>
          <w:rStyle w:val="Aucun"/>
          <w:color w:val="000000" w:themeColor="text1"/>
          <w:sz w:val="22"/>
          <w:szCs w:val="22"/>
        </w:rPr>
        <w:t>.</w:t>
      </w:r>
    </w:p>
    <w:p w14:paraId="3C66FA90" w14:textId="1A2CA4B8" w:rsidR="005129D0" w:rsidRPr="00657DAB" w:rsidRDefault="005129D0" w:rsidP="009F6915">
      <w:pPr>
        <w:spacing w:line="360" w:lineRule="auto"/>
        <w:ind w:left="709" w:right="-567"/>
        <w:jc w:val="both"/>
        <w:rPr>
          <w:rStyle w:val="Aucun"/>
          <w:rFonts w:eastAsia="Arial"/>
          <w:color w:val="000000" w:themeColor="text1"/>
          <w:sz w:val="22"/>
          <w:szCs w:val="22"/>
        </w:rPr>
      </w:pPr>
      <w:r w:rsidRPr="00657DAB">
        <w:rPr>
          <w:rStyle w:val="Aucun"/>
          <w:color w:val="000000" w:themeColor="text1"/>
          <w:sz w:val="22"/>
          <w:szCs w:val="22"/>
        </w:rPr>
        <w:t xml:space="preserve">Bowie K. (Ed.), 1987. </w:t>
      </w:r>
      <w:r w:rsidRPr="00657DAB">
        <w:rPr>
          <w:rStyle w:val="Aucun"/>
          <w:i/>
          <w:iCs/>
          <w:color w:val="000000" w:themeColor="text1"/>
          <w:sz w:val="22"/>
          <w:szCs w:val="22"/>
        </w:rPr>
        <w:t xml:space="preserve">Les Grandes gares parisiennes au XIXe siècle, </w:t>
      </w:r>
      <w:r w:rsidRPr="00657DAB">
        <w:rPr>
          <w:rStyle w:val="Aucun"/>
          <w:color w:val="000000" w:themeColor="text1"/>
          <w:sz w:val="22"/>
          <w:szCs w:val="22"/>
        </w:rPr>
        <w:t>Paris, Délégation à l'action artistique de la Ville de Paris.</w:t>
      </w:r>
    </w:p>
    <w:p w14:paraId="4D7B25E4" w14:textId="48435C5E" w:rsidR="009F6915" w:rsidRPr="00657DAB" w:rsidRDefault="009F6915" w:rsidP="009F6915">
      <w:pPr>
        <w:pStyle w:val="Titre1"/>
        <w:spacing w:before="0" w:line="360" w:lineRule="auto"/>
        <w:ind w:left="709" w:right="-567"/>
        <w:rPr>
          <w:rFonts w:ascii="Times New Roman" w:hAnsi="Times New Roman" w:cs="Times New Roman"/>
          <w:color w:val="333333"/>
          <w:sz w:val="22"/>
          <w:szCs w:val="22"/>
        </w:rPr>
      </w:pPr>
      <w:r w:rsidRPr="00657DAB">
        <w:rPr>
          <w:rFonts w:ascii="Times New Roman" w:hAnsi="Times New Roman" w:cs="Times New Roman"/>
          <w:color w:val="333333"/>
          <w:kern w:val="36"/>
          <w:sz w:val="22"/>
          <w:szCs w:val="22"/>
          <w:lang w:val="en-US"/>
        </w:rPr>
        <w:t xml:space="preserve">Cervero R., Sullivan C.  2011, </w:t>
      </w:r>
      <w:r w:rsidRPr="00BF67B5">
        <w:rPr>
          <w:rFonts w:ascii="Times New Roman" w:hAnsi="Times New Roman" w:cs="Times New Roman"/>
          <w:color w:val="333333"/>
          <w:kern w:val="36"/>
          <w:sz w:val="22"/>
          <w:szCs w:val="22"/>
          <w:lang w:val="en-US"/>
        </w:rPr>
        <w:t>Green TODs: marrying transit-oriented development and green urbanism</w:t>
      </w:r>
      <w:r w:rsidRPr="00657DAB">
        <w:rPr>
          <w:rFonts w:ascii="Times New Roman" w:hAnsi="Times New Roman" w:cs="Times New Roman"/>
          <w:color w:val="333333"/>
          <w:kern w:val="36"/>
          <w:sz w:val="22"/>
          <w:szCs w:val="22"/>
          <w:lang w:val="en-US"/>
        </w:rPr>
        <w:t xml:space="preserve">, </w:t>
      </w:r>
      <w:r w:rsidR="006E50B3" w:rsidRPr="006E50B3">
        <w:rPr>
          <w:rFonts w:ascii="Times New Roman" w:hAnsi="Times New Roman" w:cs="Times New Roman"/>
          <w:i/>
          <w:color w:val="333333"/>
          <w:kern w:val="36"/>
          <w:sz w:val="22"/>
          <w:szCs w:val="22"/>
          <w:lang w:val="en-US"/>
        </w:rPr>
        <w:t>International Journal of Sustainable Development and World Ecology</w:t>
      </w:r>
      <w:r w:rsidR="006E50B3">
        <w:rPr>
          <w:rFonts w:ascii="Times New Roman" w:hAnsi="Times New Roman" w:cs="Times New Roman"/>
          <w:color w:val="333333"/>
          <w:kern w:val="36"/>
          <w:sz w:val="22"/>
          <w:szCs w:val="22"/>
          <w:lang w:val="en-US"/>
        </w:rPr>
        <w:t xml:space="preserve">, </w:t>
      </w:r>
      <w:proofErr w:type="gramStart"/>
      <w:r w:rsidRPr="00657DAB">
        <w:rPr>
          <w:rStyle w:val="issue-heading"/>
          <w:rFonts w:ascii="Times New Roman" w:hAnsi="Times New Roman" w:cs="Times New Roman"/>
          <w:color w:val="333333"/>
          <w:sz w:val="22"/>
          <w:szCs w:val="22"/>
        </w:rPr>
        <w:t xml:space="preserve">18, </w:t>
      </w:r>
      <w:r>
        <w:rPr>
          <w:rFonts w:ascii="Times New Roman" w:hAnsi="Times New Roman" w:cs="Times New Roman"/>
          <w:color w:val="666666"/>
          <w:sz w:val="22"/>
          <w:szCs w:val="22"/>
        </w:rPr>
        <w:t xml:space="preserve"> </w:t>
      </w:r>
      <w:r w:rsidRPr="00BF67B5">
        <w:rPr>
          <w:rFonts w:ascii="Times New Roman" w:hAnsi="Times New Roman" w:cs="Times New Roman"/>
          <w:color w:val="666666"/>
          <w:sz w:val="22"/>
          <w:szCs w:val="22"/>
        </w:rPr>
        <w:t>210</w:t>
      </w:r>
      <w:proofErr w:type="gramEnd"/>
      <w:r w:rsidRPr="00BF67B5">
        <w:rPr>
          <w:rFonts w:ascii="Times New Roman" w:hAnsi="Times New Roman" w:cs="Times New Roman"/>
          <w:color w:val="666666"/>
          <w:sz w:val="22"/>
          <w:szCs w:val="22"/>
        </w:rPr>
        <w:t>-218</w:t>
      </w:r>
      <w:r w:rsidR="006E50B3">
        <w:rPr>
          <w:rFonts w:ascii="Times New Roman" w:hAnsi="Times New Roman" w:cs="Times New Roman"/>
          <w:color w:val="10147E"/>
          <w:sz w:val="22"/>
          <w:szCs w:val="22"/>
        </w:rPr>
        <w:t>.</w:t>
      </w:r>
    </w:p>
    <w:p w14:paraId="0C82E7C6" w14:textId="3DB7F093" w:rsidR="005129D0" w:rsidRPr="00657DAB" w:rsidRDefault="005129D0" w:rsidP="00055AA1">
      <w:pPr>
        <w:spacing w:line="360" w:lineRule="auto"/>
        <w:ind w:left="709" w:right="-567"/>
        <w:jc w:val="both"/>
        <w:rPr>
          <w:rStyle w:val="Aucun"/>
          <w:rFonts w:eastAsia="Arial"/>
          <w:color w:val="000000" w:themeColor="text1"/>
          <w:sz w:val="22"/>
          <w:szCs w:val="22"/>
        </w:rPr>
      </w:pPr>
      <w:r w:rsidRPr="00657DAB">
        <w:rPr>
          <w:rStyle w:val="Aucun"/>
          <w:color w:val="000000" w:themeColor="text1"/>
          <w:sz w:val="22"/>
          <w:szCs w:val="22"/>
        </w:rPr>
        <w:t xml:space="preserve">Joseph I. (Ed), 1999. </w:t>
      </w:r>
      <w:r w:rsidRPr="00657DAB">
        <w:rPr>
          <w:rStyle w:val="Aucun"/>
          <w:i/>
          <w:iCs/>
          <w:color w:val="000000" w:themeColor="text1"/>
          <w:sz w:val="22"/>
          <w:szCs w:val="22"/>
        </w:rPr>
        <w:t>Villes en gares</w:t>
      </w:r>
      <w:r w:rsidRPr="00657DAB">
        <w:rPr>
          <w:rStyle w:val="Aucun"/>
          <w:color w:val="000000" w:themeColor="text1"/>
          <w:sz w:val="22"/>
          <w:szCs w:val="22"/>
        </w:rPr>
        <w:t xml:space="preserve">. Aube, La Tour d’Aigues.  </w:t>
      </w:r>
    </w:p>
    <w:p w14:paraId="420323D4" w14:textId="055E477C" w:rsidR="009A6E57" w:rsidRPr="00657DAB" w:rsidRDefault="009A6E57" w:rsidP="00055AA1">
      <w:pPr>
        <w:spacing w:line="360" w:lineRule="auto"/>
        <w:ind w:left="709" w:right="-567"/>
        <w:jc w:val="both"/>
        <w:rPr>
          <w:color w:val="000000" w:themeColor="text1"/>
          <w:sz w:val="22"/>
          <w:szCs w:val="22"/>
          <w:lang w:val="en-US"/>
        </w:rPr>
      </w:pPr>
      <w:r w:rsidRPr="006E50B3">
        <w:rPr>
          <w:color w:val="000000" w:themeColor="text1"/>
          <w:sz w:val="22"/>
          <w:szCs w:val="22"/>
          <w:shd w:val="clear" w:color="auto" w:fill="FFFFFF"/>
          <w:lang w:val="en-US"/>
        </w:rPr>
        <w:t xml:space="preserve">Argüelles, L., Cole, H. V. S., </w:t>
      </w:r>
      <w:proofErr w:type="spellStart"/>
      <w:r w:rsidRPr="006E50B3">
        <w:rPr>
          <w:color w:val="000000" w:themeColor="text1"/>
          <w:sz w:val="22"/>
          <w:szCs w:val="22"/>
          <w:shd w:val="clear" w:color="auto" w:fill="FFFFFF"/>
          <w:lang w:val="en-US"/>
        </w:rPr>
        <w:t>Anguelovski</w:t>
      </w:r>
      <w:proofErr w:type="spellEnd"/>
      <w:r w:rsidRPr="006E50B3">
        <w:rPr>
          <w:color w:val="000000" w:themeColor="text1"/>
          <w:sz w:val="22"/>
          <w:szCs w:val="22"/>
          <w:shd w:val="clear" w:color="auto" w:fill="FFFFFF"/>
          <w:lang w:val="en-US"/>
        </w:rPr>
        <w:t>, I.</w:t>
      </w:r>
      <w:r w:rsidR="006E50B3">
        <w:rPr>
          <w:color w:val="000000" w:themeColor="text1"/>
          <w:sz w:val="22"/>
          <w:szCs w:val="22"/>
          <w:shd w:val="clear" w:color="auto" w:fill="FFFFFF"/>
          <w:lang w:val="en-US"/>
        </w:rPr>
        <w:t xml:space="preserve">, </w:t>
      </w:r>
      <w:r w:rsidRPr="006E50B3">
        <w:rPr>
          <w:color w:val="000000" w:themeColor="text1"/>
          <w:sz w:val="22"/>
          <w:szCs w:val="22"/>
          <w:shd w:val="clear" w:color="auto" w:fill="FFFFFF"/>
          <w:lang w:val="en-US"/>
        </w:rPr>
        <w:t>2022</w:t>
      </w:r>
      <w:r w:rsidR="006E50B3" w:rsidRPr="006E50B3">
        <w:rPr>
          <w:color w:val="000000" w:themeColor="text1"/>
          <w:sz w:val="22"/>
          <w:szCs w:val="22"/>
          <w:shd w:val="clear" w:color="auto" w:fill="FFFFFF"/>
          <w:lang w:val="en-US"/>
        </w:rPr>
        <w:t>,</w:t>
      </w:r>
      <w:r w:rsidRPr="006E50B3">
        <w:rPr>
          <w:color w:val="000000" w:themeColor="text1"/>
          <w:sz w:val="22"/>
          <w:szCs w:val="22"/>
          <w:shd w:val="clear" w:color="auto" w:fill="FFFFFF"/>
          <w:lang w:val="en-US"/>
        </w:rPr>
        <w:t xml:space="preserve"> </w:t>
      </w:r>
      <w:r w:rsidRPr="00657DAB">
        <w:rPr>
          <w:color w:val="000000" w:themeColor="text1"/>
          <w:sz w:val="22"/>
          <w:szCs w:val="22"/>
          <w:shd w:val="clear" w:color="auto" w:fill="FFFFFF"/>
          <w:lang w:val="en-US"/>
        </w:rPr>
        <w:t xml:space="preserve">Rail-to-park transformations in 21st century modern cities: </w:t>
      </w:r>
      <w:proofErr w:type="gramStart"/>
      <w:r w:rsidRPr="00657DAB">
        <w:rPr>
          <w:color w:val="000000" w:themeColor="text1"/>
          <w:sz w:val="22"/>
          <w:szCs w:val="22"/>
          <w:shd w:val="clear" w:color="auto" w:fill="FFFFFF"/>
          <w:lang w:val="en-US"/>
        </w:rPr>
        <w:t>Green</w:t>
      </w:r>
      <w:proofErr w:type="gramEnd"/>
      <w:r w:rsidRPr="00657DAB">
        <w:rPr>
          <w:color w:val="000000" w:themeColor="text1"/>
          <w:sz w:val="22"/>
          <w:szCs w:val="22"/>
          <w:shd w:val="clear" w:color="auto" w:fill="FFFFFF"/>
          <w:lang w:val="en-US"/>
        </w:rPr>
        <w:t xml:space="preserve"> gentrification on track</w:t>
      </w:r>
      <w:r w:rsidR="006E50B3">
        <w:rPr>
          <w:color w:val="000000" w:themeColor="text1"/>
          <w:sz w:val="22"/>
          <w:szCs w:val="22"/>
          <w:shd w:val="clear" w:color="auto" w:fill="FFFFFF"/>
          <w:lang w:val="en-US"/>
        </w:rPr>
        <w:t xml:space="preserve">, </w:t>
      </w:r>
      <w:r w:rsidRPr="00657DAB">
        <w:rPr>
          <w:i/>
          <w:iCs/>
          <w:color w:val="000000" w:themeColor="text1"/>
          <w:sz w:val="22"/>
          <w:szCs w:val="22"/>
          <w:lang w:val="en-US"/>
        </w:rPr>
        <w:t>Environment and Planning E: Nature and Space</w:t>
      </w:r>
      <w:r w:rsidRPr="00657DAB">
        <w:rPr>
          <w:color w:val="000000" w:themeColor="text1"/>
          <w:sz w:val="22"/>
          <w:szCs w:val="22"/>
          <w:shd w:val="clear" w:color="auto" w:fill="FFFFFF"/>
          <w:lang w:val="en-US"/>
        </w:rPr>
        <w:t>,</w:t>
      </w:r>
      <w:r w:rsidRPr="00657DAB">
        <w:rPr>
          <w:rStyle w:val="apple-converted-space"/>
          <w:rFonts w:eastAsiaTheme="majorEastAsia"/>
          <w:color w:val="000000" w:themeColor="text1"/>
          <w:sz w:val="22"/>
          <w:szCs w:val="22"/>
          <w:shd w:val="clear" w:color="auto" w:fill="FFFFFF"/>
          <w:lang w:val="en-US"/>
        </w:rPr>
        <w:t> </w:t>
      </w:r>
      <w:r w:rsidRPr="00657DAB">
        <w:rPr>
          <w:i/>
          <w:iCs/>
          <w:color w:val="000000" w:themeColor="text1"/>
          <w:sz w:val="22"/>
          <w:szCs w:val="22"/>
          <w:lang w:val="en-US"/>
        </w:rPr>
        <w:t>5</w:t>
      </w:r>
      <w:r w:rsidR="006E50B3">
        <w:rPr>
          <w:color w:val="000000" w:themeColor="text1"/>
          <w:sz w:val="22"/>
          <w:szCs w:val="22"/>
          <w:shd w:val="clear" w:color="auto" w:fill="FFFFFF"/>
          <w:lang w:val="en-US"/>
        </w:rPr>
        <w:t xml:space="preserve">, </w:t>
      </w:r>
      <w:r w:rsidRPr="00657DAB">
        <w:rPr>
          <w:color w:val="000000" w:themeColor="text1"/>
          <w:sz w:val="22"/>
          <w:szCs w:val="22"/>
          <w:shd w:val="clear" w:color="auto" w:fill="FFFFFF"/>
          <w:lang w:val="en-US"/>
        </w:rPr>
        <w:t>2</w:t>
      </w:r>
      <w:r w:rsidR="006E50B3">
        <w:rPr>
          <w:color w:val="000000" w:themeColor="text1"/>
          <w:sz w:val="22"/>
          <w:szCs w:val="22"/>
          <w:shd w:val="clear" w:color="auto" w:fill="FFFFFF"/>
          <w:lang w:val="en-US"/>
        </w:rPr>
        <w:t>,</w:t>
      </w:r>
      <w:r w:rsidRPr="00657DAB">
        <w:rPr>
          <w:color w:val="000000" w:themeColor="text1"/>
          <w:sz w:val="22"/>
          <w:szCs w:val="22"/>
          <w:shd w:val="clear" w:color="auto" w:fill="FFFFFF"/>
          <w:lang w:val="en-US"/>
        </w:rPr>
        <w:t xml:space="preserve"> 810–834.</w:t>
      </w:r>
      <w:r w:rsidRPr="00657DAB">
        <w:rPr>
          <w:rStyle w:val="apple-converted-space"/>
          <w:rFonts w:eastAsiaTheme="majorEastAsia"/>
          <w:color w:val="000000" w:themeColor="text1"/>
          <w:sz w:val="22"/>
          <w:szCs w:val="22"/>
          <w:shd w:val="clear" w:color="auto" w:fill="FFFFFF"/>
          <w:lang w:val="en-US"/>
        </w:rPr>
        <w:t> </w:t>
      </w:r>
      <w:r w:rsidR="00224E59" w:rsidRPr="00657DAB">
        <w:rPr>
          <w:color w:val="000000" w:themeColor="text1"/>
          <w:sz w:val="22"/>
          <w:szCs w:val="22"/>
          <w:lang w:val="en-US"/>
        </w:rPr>
        <w:t xml:space="preserve"> </w:t>
      </w:r>
    </w:p>
    <w:p w14:paraId="1EC9BC25" w14:textId="1502973C" w:rsidR="009A6E57" w:rsidRPr="00657DAB" w:rsidRDefault="009A6E57" w:rsidP="00055AA1">
      <w:pPr>
        <w:spacing w:line="360" w:lineRule="auto"/>
        <w:ind w:left="709" w:right="-567"/>
        <w:jc w:val="both"/>
        <w:rPr>
          <w:bCs/>
          <w:color w:val="000000" w:themeColor="text1"/>
          <w:sz w:val="22"/>
          <w:szCs w:val="22"/>
          <w:lang w:val="en-US"/>
        </w:rPr>
      </w:pPr>
      <w:r w:rsidRPr="00657DAB">
        <w:rPr>
          <w:bCs/>
          <w:color w:val="000000" w:themeColor="text1"/>
          <w:spacing w:val="-2"/>
          <w:sz w:val="22"/>
          <w:szCs w:val="22"/>
          <w:lang w:val="en-US"/>
        </w:rPr>
        <w:t xml:space="preserve">Birch </w:t>
      </w:r>
      <w:r w:rsidRPr="00657DAB">
        <w:rPr>
          <w:bCs/>
          <w:color w:val="000000" w:themeColor="text1"/>
          <w:w w:val="85"/>
          <w:sz w:val="22"/>
          <w:szCs w:val="22"/>
          <w:lang w:val="en-US"/>
        </w:rPr>
        <w:t>K</w:t>
      </w:r>
      <w:r w:rsidRPr="00657DAB">
        <w:rPr>
          <w:bCs/>
          <w:color w:val="000000" w:themeColor="text1"/>
          <w:spacing w:val="-2"/>
          <w:sz w:val="22"/>
          <w:szCs w:val="22"/>
          <w:lang w:val="en-US"/>
        </w:rPr>
        <w:t xml:space="preserve">, </w:t>
      </w:r>
      <w:r w:rsidRPr="00657DAB">
        <w:rPr>
          <w:bCs/>
          <w:color w:val="000000" w:themeColor="text1"/>
          <w:spacing w:val="-4"/>
          <w:sz w:val="22"/>
          <w:szCs w:val="22"/>
          <w:lang w:val="en-US"/>
        </w:rPr>
        <w:t xml:space="preserve">2016, </w:t>
      </w:r>
      <w:r w:rsidRPr="00657DAB">
        <w:rPr>
          <w:bCs/>
          <w:color w:val="000000" w:themeColor="text1"/>
          <w:w w:val="90"/>
          <w:sz w:val="22"/>
          <w:szCs w:val="22"/>
          <w:lang w:val="en-US"/>
        </w:rPr>
        <w:t>Materiality and sustainability transitions: integrating climate change in transport infrastructure</w:t>
      </w:r>
      <w:r w:rsidRPr="00657DAB">
        <w:rPr>
          <w:bCs/>
          <w:color w:val="000000" w:themeColor="text1"/>
          <w:sz w:val="22"/>
          <w:szCs w:val="22"/>
          <w:lang w:val="en-US"/>
        </w:rPr>
        <w:t xml:space="preserve"> </w:t>
      </w:r>
      <w:r w:rsidRPr="00657DAB">
        <w:rPr>
          <w:bCs/>
          <w:color w:val="000000" w:themeColor="text1"/>
          <w:w w:val="90"/>
          <w:sz w:val="22"/>
          <w:szCs w:val="22"/>
          <w:lang w:val="en-US"/>
        </w:rPr>
        <w:t xml:space="preserve">in Ontario, Canada, </w:t>
      </w:r>
      <w:r w:rsidRPr="00657DAB">
        <w:rPr>
          <w:bCs/>
          <w:i/>
          <w:color w:val="000000" w:themeColor="text1"/>
          <w:w w:val="90"/>
          <w:sz w:val="22"/>
          <w:szCs w:val="22"/>
          <w:lang w:val="en-US"/>
        </w:rPr>
        <w:t>Prometheus</w:t>
      </w:r>
      <w:r w:rsidRPr="00657DAB">
        <w:rPr>
          <w:bCs/>
          <w:color w:val="000000" w:themeColor="text1"/>
          <w:w w:val="90"/>
          <w:sz w:val="22"/>
          <w:szCs w:val="22"/>
          <w:lang w:val="en-US"/>
        </w:rPr>
        <w:t xml:space="preserve">, </w:t>
      </w:r>
      <w:r w:rsidRPr="00657DAB">
        <w:rPr>
          <w:bCs/>
          <w:color w:val="000000" w:themeColor="text1"/>
          <w:w w:val="85"/>
          <w:sz w:val="22"/>
          <w:szCs w:val="22"/>
          <w:lang w:val="en-US"/>
        </w:rPr>
        <w:t>34,</w:t>
      </w:r>
      <w:r w:rsidRPr="00657DAB">
        <w:rPr>
          <w:bCs/>
          <w:color w:val="000000" w:themeColor="text1"/>
          <w:spacing w:val="-3"/>
          <w:sz w:val="22"/>
          <w:szCs w:val="22"/>
          <w:lang w:val="en-US"/>
        </w:rPr>
        <w:t xml:space="preserve"> </w:t>
      </w:r>
      <w:r w:rsidRPr="00657DAB">
        <w:rPr>
          <w:bCs/>
          <w:color w:val="000000" w:themeColor="text1"/>
          <w:w w:val="85"/>
          <w:sz w:val="22"/>
          <w:szCs w:val="22"/>
          <w:lang w:val="en-US"/>
        </w:rPr>
        <w:t>3–4,</w:t>
      </w:r>
      <w:r w:rsidRPr="00657DAB">
        <w:rPr>
          <w:bCs/>
          <w:color w:val="000000" w:themeColor="text1"/>
          <w:spacing w:val="-7"/>
          <w:sz w:val="22"/>
          <w:szCs w:val="22"/>
          <w:lang w:val="en-US"/>
        </w:rPr>
        <w:t xml:space="preserve"> </w:t>
      </w:r>
      <w:r w:rsidRPr="00657DAB">
        <w:rPr>
          <w:bCs/>
          <w:color w:val="000000" w:themeColor="text1"/>
          <w:spacing w:val="-2"/>
          <w:w w:val="85"/>
          <w:sz w:val="22"/>
          <w:szCs w:val="22"/>
          <w:lang w:val="en-US"/>
        </w:rPr>
        <w:t>191–206</w:t>
      </w:r>
      <w:bookmarkStart w:id="0" w:name="_bookmark0"/>
      <w:bookmarkEnd w:id="0"/>
      <w:r w:rsidR="00055AA1">
        <w:rPr>
          <w:bCs/>
          <w:color w:val="000000" w:themeColor="text1"/>
          <w:sz w:val="22"/>
          <w:szCs w:val="22"/>
          <w:lang w:val="en-US"/>
        </w:rPr>
        <w:t>.</w:t>
      </w:r>
    </w:p>
    <w:p w14:paraId="19736694" w14:textId="404FE81D" w:rsidR="009A6E57" w:rsidRPr="00657DAB" w:rsidRDefault="00BF67B5" w:rsidP="00055AA1">
      <w:pPr>
        <w:spacing w:line="360" w:lineRule="auto"/>
        <w:ind w:left="709" w:right="-567"/>
        <w:jc w:val="both"/>
        <w:rPr>
          <w:color w:val="000000" w:themeColor="text1"/>
          <w:sz w:val="22"/>
          <w:szCs w:val="22"/>
          <w:lang w:val="en-US"/>
        </w:rPr>
      </w:pPr>
      <w:r w:rsidRPr="00657DAB">
        <w:rPr>
          <w:color w:val="000000" w:themeColor="text1"/>
          <w:sz w:val="22"/>
          <w:szCs w:val="22"/>
          <w:lang w:val="en-US"/>
        </w:rPr>
        <w:t xml:space="preserve">Lindner Christoph, </w:t>
      </w:r>
      <w:r w:rsidR="009A6E57" w:rsidRPr="00657DAB">
        <w:rPr>
          <w:color w:val="000000" w:themeColor="text1"/>
          <w:sz w:val="22"/>
          <w:szCs w:val="22"/>
          <w:lang w:val="en-US"/>
        </w:rPr>
        <w:t xml:space="preserve">Rosa </w:t>
      </w:r>
      <w:r w:rsidRPr="00657DAB">
        <w:rPr>
          <w:color w:val="000000" w:themeColor="text1"/>
          <w:sz w:val="22"/>
          <w:szCs w:val="22"/>
          <w:lang w:val="en-US"/>
        </w:rPr>
        <w:t xml:space="preserve">Brian (eds), 2017, </w:t>
      </w:r>
      <w:r w:rsidR="006E50B3">
        <w:rPr>
          <w:color w:val="000000" w:themeColor="text1"/>
          <w:sz w:val="22"/>
          <w:szCs w:val="22"/>
          <w:lang w:val="en-US"/>
        </w:rPr>
        <w:t>D</w:t>
      </w:r>
      <w:r w:rsidRPr="00657DAB">
        <w:rPr>
          <w:color w:val="000000" w:themeColor="text1"/>
          <w:sz w:val="22"/>
          <w:szCs w:val="22"/>
          <w:lang w:val="en-US"/>
        </w:rPr>
        <w:t>econstructing the high line Postindustrial urbanism and the rise of elevated park.</w:t>
      </w:r>
      <w:r w:rsidR="006E50B3">
        <w:rPr>
          <w:color w:val="000000" w:themeColor="text1"/>
          <w:sz w:val="22"/>
          <w:szCs w:val="22"/>
          <w:lang w:val="en-US"/>
        </w:rPr>
        <w:t xml:space="preserve"> </w:t>
      </w:r>
      <w:r w:rsidR="009A6E57" w:rsidRPr="00657DAB">
        <w:rPr>
          <w:color w:val="000000" w:themeColor="text1"/>
          <w:sz w:val="22"/>
          <w:szCs w:val="22"/>
          <w:lang w:val="en-US"/>
        </w:rPr>
        <w:t xml:space="preserve">New Brunswick New </w:t>
      </w:r>
      <w:proofErr w:type="gramStart"/>
      <w:r w:rsidR="009A6E57" w:rsidRPr="00657DAB">
        <w:rPr>
          <w:color w:val="000000" w:themeColor="text1"/>
          <w:sz w:val="22"/>
          <w:szCs w:val="22"/>
          <w:lang w:val="en-US"/>
        </w:rPr>
        <w:t>Jersey  Rutgers</w:t>
      </w:r>
      <w:proofErr w:type="gramEnd"/>
      <w:r w:rsidR="009A6E57" w:rsidRPr="00657DAB">
        <w:rPr>
          <w:color w:val="000000" w:themeColor="text1"/>
          <w:sz w:val="22"/>
          <w:szCs w:val="22"/>
          <w:lang w:val="en-US"/>
        </w:rPr>
        <w:t xml:space="preserve"> University Press</w:t>
      </w:r>
      <w:r w:rsidRPr="00657DAB">
        <w:rPr>
          <w:color w:val="000000" w:themeColor="text1"/>
          <w:sz w:val="22"/>
          <w:szCs w:val="22"/>
          <w:lang w:val="en-US"/>
        </w:rPr>
        <w:t>.</w:t>
      </w:r>
    </w:p>
    <w:p w14:paraId="19DD7DEB" w14:textId="49081981" w:rsidR="009A6E57" w:rsidRPr="00657DAB" w:rsidRDefault="00055AA1" w:rsidP="00055AA1">
      <w:pPr>
        <w:spacing w:line="360" w:lineRule="auto"/>
        <w:ind w:left="709" w:right="-567"/>
        <w:jc w:val="both"/>
        <w:rPr>
          <w:bCs/>
          <w:color w:val="000000" w:themeColor="text1"/>
          <w:sz w:val="22"/>
          <w:szCs w:val="22"/>
          <w:lang w:val="en-US"/>
        </w:rPr>
      </w:pPr>
      <w:r>
        <w:rPr>
          <w:bCs/>
          <w:color w:val="000000" w:themeColor="text1"/>
          <w:sz w:val="22"/>
          <w:szCs w:val="22"/>
          <w:lang w:val="en-US"/>
        </w:rPr>
        <w:t xml:space="preserve">CPRE </w:t>
      </w:r>
      <w:r w:rsidR="00BF67B5" w:rsidRPr="00657DAB">
        <w:rPr>
          <w:bCs/>
          <w:color w:val="000000" w:themeColor="text1"/>
          <w:sz w:val="22"/>
          <w:szCs w:val="22"/>
          <w:lang w:val="en-US"/>
        </w:rPr>
        <w:t xml:space="preserve">Council for the </w:t>
      </w:r>
      <w:r>
        <w:rPr>
          <w:bCs/>
          <w:color w:val="000000" w:themeColor="text1"/>
          <w:sz w:val="22"/>
          <w:szCs w:val="22"/>
          <w:lang w:val="en-US"/>
        </w:rPr>
        <w:t>Pr</w:t>
      </w:r>
      <w:r w:rsidR="00BF67B5" w:rsidRPr="00657DAB">
        <w:rPr>
          <w:bCs/>
          <w:color w:val="000000" w:themeColor="text1"/>
          <w:sz w:val="22"/>
          <w:szCs w:val="22"/>
          <w:lang w:val="en-US"/>
        </w:rPr>
        <w:t xml:space="preserve">eservation of Rural England, 2023, </w:t>
      </w:r>
      <w:r w:rsidR="00BF67B5" w:rsidRPr="00055AA1">
        <w:rPr>
          <w:bCs/>
          <w:i/>
          <w:color w:val="000000" w:themeColor="text1"/>
          <w:sz w:val="22"/>
          <w:szCs w:val="22"/>
          <w:lang w:val="en-US"/>
        </w:rPr>
        <w:t>Railways reinvented</w:t>
      </w:r>
      <w:r w:rsidR="00BF67B5" w:rsidRPr="00657DAB">
        <w:rPr>
          <w:bCs/>
          <w:color w:val="000000" w:themeColor="text1"/>
          <w:sz w:val="22"/>
          <w:szCs w:val="22"/>
          <w:lang w:val="en-US"/>
        </w:rPr>
        <w:t xml:space="preserve">. online. </w:t>
      </w:r>
      <w:r w:rsidR="009A6E57" w:rsidRPr="00657DAB">
        <w:rPr>
          <w:bCs/>
          <w:color w:val="000000" w:themeColor="text1"/>
          <w:sz w:val="22"/>
          <w:szCs w:val="22"/>
          <w:lang w:val="en-US"/>
        </w:rPr>
        <w:t>https://www.cpre.org.uk/discover/railways-reinvented/</w:t>
      </w:r>
    </w:p>
    <w:p w14:paraId="30D78E1E" w14:textId="45B7A91C" w:rsidR="009A6E57" w:rsidRPr="00657DAB" w:rsidRDefault="009A6E57" w:rsidP="00055AA1">
      <w:pPr>
        <w:spacing w:line="360" w:lineRule="auto"/>
        <w:ind w:left="709" w:right="-567"/>
        <w:jc w:val="both"/>
        <w:rPr>
          <w:color w:val="000000" w:themeColor="text1"/>
          <w:sz w:val="22"/>
          <w:szCs w:val="22"/>
          <w:lang w:val="en-US"/>
        </w:rPr>
      </w:pPr>
      <w:r w:rsidRPr="00657DAB">
        <w:rPr>
          <w:color w:val="000000" w:themeColor="text1"/>
          <w:sz w:val="22"/>
          <w:szCs w:val="22"/>
          <w:lang w:val="en-US"/>
        </w:rPr>
        <w:t xml:space="preserve">de </w:t>
      </w:r>
      <w:proofErr w:type="spellStart"/>
      <w:r w:rsidRPr="00657DAB">
        <w:rPr>
          <w:color w:val="000000" w:themeColor="text1"/>
          <w:sz w:val="22"/>
          <w:szCs w:val="22"/>
          <w:lang w:val="en-US"/>
        </w:rPr>
        <w:t>Wijs</w:t>
      </w:r>
      <w:proofErr w:type="spellEnd"/>
      <w:r w:rsidRPr="00657DAB">
        <w:rPr>
          <w:color w:val="000000" w:themeColor="text1"/>
          <w:sz w:val="22"/>
          <w:szCs w:val="22"/>
          <w:lang w:val="en-US"/>
        </w:rPr>
        <w:t xml:space="preserve"> L</w:t>
      </w:r>
      <w:r w:rsidR="00055AA1">
        <w:rPr>
          <w:color w:val="000000" w:themeColor="text1"/>
          <w:sz w:val="22"/>
          <w:szCs w:val="22"/>
          <w:lang w:val="en-US"/>
        </w:rPr>
        <w:t>.</w:t>
      </w:r>
      <w:r w:rsidRPr="00657DAB">
        <w:rPr>
          <w:color w:val="000000" w:themeColor="text1"/>
          <w:sz w:val="22"/>
          <w:szCs w:val="22"/>
          <w:lang w:val="en-US"/>
        </w:rPr>
        <w:t>, Witte P</w:t>
      </w:r>
      <w:r w:rsidR="00055AA1">
        <w:rPr>
          <w:color w:val="000000" w:themeColor="text1"/>
          <w:sz w:val="22"/>
          <w:szCs w:val="22"/>
          <w:lang w:val="en-US"/>
        </w:rPr>
        <w:t>.</w:t>
      </w:r>
      <w:r w:rsidRPr="00657DAB">
        <w:rPr>
          <w:color w:val="000000" w:themeColor="text1"/>
          <w:sz w:val="22"/>
          <w:szCs w:val="22"/>
          <w:lang w:val="en-US"/>
        </w:rPr>
        <w:t xml:space="preserve">, </w:t>
      </w:r>
      <w:proofErr w:type="spellStart"/>
      <w:r w:rsidRPr="00657DAB">
        <w:rPr>
          <w:color w:val="000000" w:themeColor="text1"/>
          <w:sz w:val="22"/>
          <w:szCs w:val="22"/>
          <w:lang w:val="en-US"/>
        </w:rPr>
        <w:t>Geertman</w:t>
      </w:r>
      <w:proofErr w:type="spellEnd"/>
      <w:r w:rsidRPr="00657DAB">
        <w:rPr>
          <w:color w:val="000000" w:themeColor="text1"/>
          <w:sz w:val="22"/>
          <w:szCs w:val="22"/>
          <w:lang w:val="en-US"/>
        </w:rPr>
        <w:t xml:space="preserve"> S</w:t>
      </w:r>
      <w:r w:rsidR="00055AA1">
        <w:rPr>
          <w:color w:val="000000" w:themeColor="text1"/>
          <w:sz w:val="22"/>
          <w:szCs w:val="22"/>
          <w:lang w:val="en-US"/>
        </w:rPr>
        <w:t>.</w:t>
      </w:r>
      <w:r w:rsidRPr="00657DAB">
        <w:rPr>
          <w:color w:val="000000" w:themeColor="text1"/>
          <w:sz w:val="22"/>
          <w:szCs w:val="22"/>
          <w:lang w:val="en-US"/>
        </w:rPr>
        <w:t xml:space="preserve"> 2016 Theoretical and empirical considerations on implementing smart city objectives – a case study of Dutch railway station areas</w:t>
      </w:r>
      <w:r w:rsidR="00055AA1">
        <w:rPr>
          <w:color w:val="000000" w:themeColor="text1"/>
          <w:sz w:val="22"/>
          <w:szCs w:val="22"/>
          <w:lang w:val="en-US"/>
        </w:rPr>
        <w:t>.</w:t>
      </w:r>
      <w:r w:rsidRPr="00657DAB">
        <w:rPr>
          <w:color w:val="000000" w:themeColor="text1"/>
          <w:sz w:val="22"/>
          <w:szCs w:val="22"/>
          <w:lang w:val="en-US"/>
        </w:rPr>
        <w:t xml:space="preserve"> </w:t>
      </w:r>
      <w:r w:rsidRPr="00055AA1">
        <w:rPr>
          <w:i/>
          <w:color w:val="000000" w:themeColor="text1"/>
          <w:sz w:val="22"/>
          <w:szCs w:val="22"/>
          <w:lang w:val="en-US"/>
        </w:rPr>
        <w:t xml:space="preserve">Innovation: </w:t>
      </w:r>
      <w:r w:rsidRPr="00657DAB">
        <w:rPr>
          <w:i/>
          <w:iCs/>
          <w:color w:val="000000" w:themeColor="text1"/>
          <w:sz w:val="22"/>
          <w:szCs w:val="22"/>
          <w:lang w:val="en-US"/>
        </w:rPr>
        <w:t>The European Journal of Social Science Research</w:t>
      </w:r>
      <w:r w:rsidRPr="00657DAB">
        <w:rPr>
          <w:color w:val="000000" w:themeColor="text1"/>
          <w:sz w:val="22"/>
          <w:szCs w:val="22"/>
          <w:lang w:val="en-US"/>
        </w:rPr>
        <w:t>, 29, 4, 422–439</w:t>
      </w:r>
      <w:r w:rsidR="006E50B3">
        <w:rPr>
          <w:color w:val="000000" w:themeColor="text1"/>
          <w:sz w:val="22"/>
          <w:szCs w:val="22"/>
          <w:lang w:val="en-US"/>
        </w:rPr>
        <w:t>.</w:t>
      </w:r>
    </w:p>
    <w:p w14:paraId="06680AEB" w14:textId="13DFD8F0" w:rsidR="009A6E57" w:rsidRPr="009F6915" w:rsidRDefault="009A6E57" w:rsidP="00055AA1">
      <w:pPr>
        <w:spacing w:line="360" w:lineRule="auto"/>
        <w:ind w:left="709" w:right="-567"/>
        <w:jc w:val="both"/>
        <w:rPr>
          <w:color w:val="000000" w:themeColor="text1"/>
          <w:sz w:val="22"/>
          <w:szCs w:val="22"/>
          <w:lang w:val="en-US"/>
        </w:rPr>
      </w:pPr>
      <w:r w:rsidRPr="00657DAB">
        <w:rPr>
          <w:color w:val="000000" w:themeColor="text1"/>
          <w:sz w:val="22"/>
          <w:szCs w:val="22"/>
          <w:lang w:val="en-US"/>
        </w:rPr>
        <w:t xml:space="preserve">Edensor Tim 2005 </w:t>
      </w:r>
      <w:r w:rsidRPr="00657DAB">
        <w:rPr>
          <w:i/>
          <w:color w:val="000000" w:themeColor="text1"/>
          <w:sz w:val="22"/>
          <w:szCs w:val="22"/>
          <w:shd w:val="clear" w:color="auto" w:fill="FFFFFF"/>
          <w:lang w:val="en-US"/>
        </w:rPr>
        <w:t>Industrial Ruins: Space, Aesthetics and Materiality</w:t>
      </w:r>
      <w:r w:rsidRPr="00657DAB">
        <w:rPr>
          <w:color w:val="000000" w:themeColor="text1"/>
          <w:sz w:val="22"/>
          <w:szCs w:val="22"/>
          <w:shd w:val="clear" w:color="auto" w:fill="FFFFFF"/>
          <w:lang w:val="en-US"/>
        </w:rPr>
        <w:t>, Oxford, Berg.</w:t>
      </w:r>
    </w:p>
    <w:p w14:paraId="2FB7608B" w14:textId="65D1AB0A" w:rsidR="009A6E57" w:rsidRDefault="009A6E57" w:rsidP="00055AA1">
      <w:pPr>
        <w:spacing w:line="360" w:lineRule="auto"/>
        <w:ind w:left="709" w:right="-567"/>
        <w:jc w:val="both"/>
        <w:rPr>
          <w:color w:val="000000" w:themeColor="text1"/>
          <w:sz w:val="22"/>
          <w:szCs w:val="22"/>
          <w:lang w:val="en-US"/>
        </w:rPr>
      </w:pPr>
      <w:proofErr w:type="spellStart"/>
      <w:r w:rsidRPr="00657DAB">
        <w:rPr>
          <w:color w:val="000000" w:themeColor="text1"/>
          <w:sz w:val="22"/>
          <w:szCs w:val="22"/>
          <w:lang w:val="en-US"/>
        </w:rPr>
        <w:t>Gali</w:t>
      </w:r>
      <w:r w:rsidR="009F6915">
        <w:rPr>
          <w:color w:val="000000" w:themeColor="text1"/>
          <w:sz w:val="22"/>
          <w:szCs w:val="22"/>
          <w:lang w:val="en-US"/>
        </w:rPr>
        <w:t>e</w:t>
      </w:r>
      <w:r w:rsidRPr="00657DAB">
        <w:rPr>
          <w:color w:val="000000" w:themeColor="text1"/>
          <w:sz w:val="22"/>
          <w:szCs w:val="22"/>
          <w:lang w:val="en-US"/>
        </w:rPr>
        <w:t>son</w:t>
      </w:r>
      <w:proofErr w:type="spellEnd"/>
      <w:r w:rsidRPr="00657DAB">
        <w:rPr>
          <w:color w:val="000000" w:themeColor="text1"/>
          <w:sz w:val="22"/>
          <w:szCs w:val="22"/>
          <w:lang w:val="en-US"/>
        </w:rPr>
        <w:t xml:space="preserve"> P</w:t>
      </w:r>
      <w:r w:rsidR="009F6915">
        <w:rPr>
          <w:color w:val="000000" w:themeColor="text1"/>
          <w:sz w:val="22"/>
          <w:szCs w:val="22"/>
          <w:lang w:val="en-US"/>
        </w:rPr>
        <w:t>.</w:t>
      </w:r>
      <w:r w:rsidRPr="00657DAB">
        <w:rPr>
          <w:color w:val="000000" w:themeColor="text1"/>
          <w:sz w:val="22"/>
          <w:szCs w:val="22"/>
          <w:lang w:val="en-US"/>
        </w:rPr>
        <w:t xml:space="preserve"> 2010</w:t>
      </w:r>
      <w:r w:rsidR="006E50B3">
        <w:rPr>
          <w:color w:val="000000" w:themeColor="text1"/>
          <w:sz w:val="22"/>
          <w:szCs w:val="22"/>
          <w:lang w:val="en-US"/>
        </w:rPr>
        <w:t>,</w:t>
      </w:r>
      <w:r w:rsidRPr="00657DAB">
        <w:rPr>
          <w:color w:val="000000" w:themeColor="text1"/>
          <w:sz w:val="22"/>
          <w:szCs w:val="22"/>
          <w:lang w:val="en-US"/>
        </w:rPr>
        <w:t xml:space="preserve"> Trading with the enemy in Gorman M</w:t>
      </w:r>
      <w:r w:rsidR="006E50B3">
        <w:rPr>
          <w:color w:val="000000" w:themeColor="text1"/>
          <w:sz w:val="22"/>
          <w:szCs w:val="22"/>
          <w:lang w:val="en-US"/>
        </w:rPr>
        <w:t>.</w:t>
      </w:r>
      <w:r w:rsidRPr="00657DAB">
        <w:rPr>
          <w:color w:val="000000" w:themeColor="text1"/>
          <w:sz w:val="22"/>
          <w:szCs w:val="22"/>
          <w:lang w:val="en-US"/>
        </w:rPr>
        <w:t xml:space="preserve"> E</w:t>
      </w:r>
      <w:r w:rsidR="006E50B3">
        <w:rPr>
          <w:color w:val="000000" w:themeColor="text1"/>
          <w:sz w:val="22"/>
          <w:szCs w:val="22"/>
          <w:lang w:val="en-US"/>
        </w:rPr>
        <w:t>.</w:t>
      </w:r>
      <w:r w:rsidRPr="00657DAB">
        <w:rPr>
          <w:color w:val="000000" w:themeColor="text1"/>
          <w:sz w:val="22"/>
          <w:szCs w:val="22"/>
          <w:lang w:val="en-US"/>
        </w:rPr>
        <w:t xml:space="preserve"> </w:t>
      </w:r>
      <w:r w:rsidR="006E50B3">
        <w:rPr>
          <w:color w:val="000000" w:themeColor="text1"/>
          <w:sz w:val="22"/>
          <w:szCs w:val="22"/>
          <w:lang w:val="en-US"/>
        </w:rPr>
        <w:t>(</w:t>
      </w:r>
      <w:r w:rsidRPr="00657DAB">
        <w:rPr>
          <w:color w:val="000000" w:themeColor="text1"/>
          <w:sz w:val="22"/>
          <w:szCs w:val="22"/>
          <w:lang w:val="en-US"/>
        </w:rPr>
        <w:t>ed</w:t>
      </w:r>
      <w:r w:rsidR="006E50B3">
        <w:rPr>
          <w:color w:val="000000" w:themeColor="text1"/>
          <w:sz w:val="22"/>
          <w:szCs w:val="22"/>
          <w:lang w:val="en-US"/>
        </w:rPr>
        <w:t>)</w:t>
      </w:r>
      <w:r w:rsidRPr="00657DAB">
        <w:rPr>
          <w:color w:val="000000" w:themeColor="text1"/>
          <w:sz w:val="22"/>
          <w:szCs w:val="22"/>
          <w:lang w:val="en-US"/>
        </w:rPr>
        <w:t xml:space="preserve"> </w:t>
      </w:r>
      <w:r w:rsidRPr="006E50B3">
        <w:rPr>
          <w:i/>
          <w:color w:val="000000" w:themeColor="text1"/>
          <w:sz w:val="22"/>
          <w:szCs w:val="22"/>
          <w:lang w:val="en-US"/>
        </w:rPr>
        <w:t>Trading zones and interactional expertise: creating new kinds of collaboration</w:t>
      </w:r>
      <w:r w:rsidRPr="00657DAB">
        <w:rPr>
          <w:color w:val="000000" w:themeColor="text1"/>
          <w:sz w:val="22"/>
          <w:szCs w:val="22"/>
          <w:lang w:val="en-US"/>
        </w:rPr>
        <w:t>, Cambridge MA</w:t>
      </w:r>
      <w:r w:rsidR="00BF67B5" w:rsidRPr="00657DAB">
        <w:rPr>
          <w:color w:val="000000" w:themeColor="text1"/>
          <w:sz w:val="22"/>
          <w:szCs w:val="22"/>
          <w:lang w:val="en-US"/>
        </w:rPr>
        <w:t>,</w:t>
      </w:r>
      <w:r w:rsidRPr="00657DAB">
        <w:rPr>
          <w:color w:val="000000" w:themeColor="text1"/>
          <w:sz w:val="22"/>
          <w:szCs w:val="22"/>
          <w:lang w:val="en-US"/>
        </w:rPr>
        <w:t xml:space="preserve"> </w:t>
      </w:r>
      <w:r w:rsidR="006E50B3" w:rsidRPr="00657DAB">
        <w:rPr>
          <w:color w:val="000000" w:themeColor="text1"/>
          <w:sz w:val="22"/>
          <w:szCs w:val="22"/>
          <w:lang w:val="en-US"/>
        </w:rPr>
        <w:t>MIT Press</w:t>
      </w:r>
      <w:r w:rsidR="006E50B3">
        <w:rPr>
          <w:color w:val="000000" w:themeColor="text1"/>
          <w:sz w:val="22"/>
          <w:szCs w:val="22"/>
          <w:lang w:val="en-US"/>
        </w:rPr>
        <w:t xml:space="preserve">, </w:t>
      </w:r>
      <w:r w:rsidRPr="00657DAB">
        <w:rPr>
          <w:color w:val="000000" w:themeColor="text1"/>
          <w:sz w:val="22"/>
          <w:szCs w:val="22"/>
          <w:lang w:val="en-US"/>
        </w:rPr>
        <w:t>25–52</w:t>
      </w:r>
      <w:r w:rsidR="00BF67B5" w:rsidRPr="00657DAB">
        <w:rPr>
          <w:color w:val="000000" w:themeColor="text1"/>
          <w:sz w:val="22"/>
          <w:szCs w:val="22"/>
          <w:lang w:val="en-US"/>
        </w:rPr>
        <w:t xml:space="preserve">. </w:t>
      </w:r>
    </w:p>
    <w:p w14:paraId="3122BF99" w14:textId="3DA12856" w:rsidR="006C7A73" w:rsidRPr="006C7A73" w:rsidRDefault="006C7A73" w:rsidP="00055AA1">
      <w:pPr>
        <w:spacing w:line="360" w:lineRule="auto"/>
        <w:ind w:left="709" w:right="-567"/>
        <w:jc w:val="both"/>
        <w:rPr>
          <w:color w:val="000000" w:themeColor="text1"/>
          <w:sz w:val="22"/>
          <w:szCs w:val="22"/>
        </w:rPr>
      </w:pPr>
      <w:r w:rsidRPr="006C7A73">
        <w:rPr>
          <w:color w:val="000000" w:themeColor="text1"/>
          <w:sz w:val="22"/>
          <w:szCs w:val="22"/>
        </w:rPr>
        <w:t>Menard R. 202</w:t>
      </w:r>
      <w:r>
        <w:rPr>
          <w:color w:val="000000" w:themeColor="text1"/>
          <w:sz w:val="22"/>
          <w:szCs w:val="22"/>
        </w:rPr>
        <w:t>1</w:t>
      </w:r>
      <w:r w:rsidRPr="006C7A73">
        <w:rPr>
          <w:color w:val="000000" w:themeColor="text1"/>
          <w:sz w:val="22"/>
          <w:szCs w:val="22"/>
        </w:rPr>
        <w:t xml:space="preserve">, </w:t>
      </w:r>
      <w:r w:rsidRPr="006C7A73">
        <w:rPr>
          <w:i/>
          <w:color w:val="000000" w:themeColor="text1"/>
          <w:sz w:val="22"/>
          <w:szCs w:val="22"/>
        </w:rPr>
        <w:t xml:space="preserve">L'invention de la gare </w:t>
      </w:r>
      <w:proofErr w:type="spellStart"/>
      <w:r w:rsidRPr="006C7A73">
        <w:rPr>
          <w:i/>
          <w:color w:val="000000" w:themeColor="text1"/>
          <w:sz w:val="22"/>
          <w:szCs w:val="22"/>
        </w:rPr>
        <w:t>postcarbone</w:t>
      </w:r>
      <w:proofErr w:type="spellEnd"/>
      <w:r w:rsidRPr="006C7A73">
        <w:rPr>
          <w:color w:val="000000" w:themeColor="text1"/>
          <w:sz w:val="22"/>
          <w:szCs w:val="22"/>
        </w:rPr>
        <w:t xml:space="preserve">, </w:t>
      </w:r>
      <w:r w:rsidR="006E50B3">
        <w:rPr>
          <w:color w:val="000000" w:themeColor="text1"/>
          <w:sz w:val="22"/>
          <w:szCs w:val="22"/>
        </w:rPr>
        <w:t xml:space="preserve">Paris, </w:t>
      </w:r>
      <w:r>
        <w:rPr>
          <w:color w:val="000000" w:themeColor="text1"/>
          <w:sz w:val="22"/>
          <w:szCs w:val="22"/>
        </w:rPr>
        <w:t xml:space="preserve">AREP </w:t>
      </w:r>
      <w:r w:rsidR="00E23430">
        <w:rPr>
          <w:color w:val="000000" w:themeColor="text1"/>
          <w:sz w:val="22"/>
          <w:szCs w:val="22"/>
        </w:rPr>
        <w:t>É</w:t>
      </w:r>
      <w:r>
        <w:rPr>
          <w:color w:val="000000" w:themeColor="text1"/>
          <w:sz w:val="22"/>
          <w:szCs w:val="22"/>
        </w:rPr>
        <w:t>ditions.</w:t>
      </w:r>
    </w:p>
    <w:p w14:paraId="35E9C992" w14:textId="1BDABD79" w:rsidR="009A6E57" w:rsidRPr="00FB03DF" w:rsidRDefault="00657DAB" w:rsidP="00BE1FE7">
      <w:pPr>
        <w:spacing w:line="360" w:lineRule="auto"/>
        <w:ind w:left="709" w:right="-567"/>
        <w:jc w:val="both"/>
        <w:rPr>
          <w:color w:val="000000" w:themeColor="text1"/>
          <w:sz w:val="22"/>
          <w:szCs w:val="22"/>
        </w:rPr>
      </w:pPr>
      <w:r w:rsidRPr="00657DAB">
        <w:rPr>
          <w:color w:val="000000" w:themeColor="text1"/>
          <w:sz w:val="22"/>
          <w:szCs w:val="22"/>
          <w:lang w:val="en-US"/>
        </w:rPr>
        <w:t xml:space="preserve">Peters D., </w:t>
      </w:r>
      <w:proofErr w:type="spellStart"/>
      <w:r w:rsidRPr="00657DAB">
        <w:rPr>
          <w:color w:val="000000" w:themeColor="text1"/>
          <w:sz w:val="22"/>
          <w:szCs w:val="22"/>
          <w:lang w:val="en-US"/>
        </w:rPr>
        <w:t>Novy</w:t>
      </w:r>
      <w:proofErr w:type="spellEnd"/>
      <w:r w:rsidRPr="00657DAB">
        <w:rPr>
          <w:color w:val="000000" w:themeColor="text1"/>
          <w:sz w:val="22"/>
          <w:szCs w:val="22"/>
          <w:lang w:val="en-US"/>
        </w:rPr>
        <w:t xml:space="preserve"> J.</w:t>
      </w:r>
      <w:r>
        <w:rPr>
          <w:color w:val="000000" w:themeColor="text1"/>
          <w:sz w:val="22"/>
          <w:szCs w:val="22"/>
          <w:lang w:val="en-US"/>
        </w:rPr>
        <w:t xml:space="preserve"> (</w:t>
      </w:r>
      <w:proofErr w:type="spellStart"/>
      <w:r>
        <w:rPr>
          <w:color w:val="000000" w:themeColor="text1"/>
          <w:sz w:val="22"/>
          <w:szCs w:val="22"/>
          <w:lang w:val="en-US"/>
        </w:rPr>
        <w:t>dir</w:t>
      </w:r>
      <w:proofErr w:type="spellEnd"/>
      <w:r>
        <w:rPr>
          <w:color w:val="000000" w:themeColor="text1"/>
          <w:sz w:val="22"/>
          <w:szCs w:val="22"/>
          <w:lang w:val="en-US"/>
        </w:rPr>
        <w:t>).</w:t>
      </w:r>
      <w:r w:rsidRPr="00657DAB">
        <w:rPr>
          <w:color w:val="000000" w:themeColor="text1"/>
          <w:sz w:val="22"/>
          <w:szCs w:val="22"/>
          <w:lang w:val="en-US"/>
        </w:rPr>
        <w:t xml:space="preserve"> 2012, Railway Station megaprojects </w:t>
      </w:r>
      <w:r>
        <w:rPr>
          <w:color w:val="000000" w:themeColor="text1"/>
          <w:sz w:val="22"/>
          <w:szCs w:val="22"/>
          <w:lang w:val="en-US"/>
        </w:rPr>
        <w:t xml:space="preserve">and the remaking of inner cities in Europe. </w:t>
      </w:r>
      <w:proofErr w:type="spellStart"/>
      <w:r w:rsidRPr="00FB03DF">
        <w:rPr>
          <w:i/>
          <w:color w:val="000000" w:themeColor="text1"/>
          <w:sz w:val="22"/>
          <w:szCs w:val="22"/>
        </w:rPr>
        <w:t>Built</w:t>
      </w:r>
      <w:proofErr w:type="spellEnd"/>
      <w:r w:rsidRPr="00FB03DF">
        <w:rPr>
          <w:i/>
          <w:color w:val="000000" w:themeColor="text1"/>
          <w:sz w:val="22"/>
          <w:szCs w:val="22"/>
        </w:rPr>
        <w:t xml:space="preserve"> </w:t>
      </w:r>
      <w:proofErr w:type="spellStart"/>
      <w:r w:rsidRPr="00FB03DF">
        <w:rPr>
          <w:i/>
          <w:color w:val="000000" w:themeColor="text1"/>
          <w:sz w:val="22"/>
          <w:szCs w:val="22"/>
        </w:rPr>
        <w:t>Environment</w:t>
      </w:r>
      <w:proofErr w:type="spellEnd"/>
      <w:r w:rsidRPr="00FB03DF">
        <w:rPr>
          <w:color w:val="000000" w:themeColor="text1"/>
          <w:sz w:val="22"/>
          <w:szCs w:val="22"/>
        </w:rPr>
        <w:t>, 38</w:t>
      </w:r>
      <w:r w:rsidR="006E50B3" w:rsidRPr="00FB03DF">
        <w:rPr>
          <w:color w:val="000000" w:themeColor="text1"/>
          <w:sz w:val="22"/>
          <w:szCs w:val="22"/>
        </w:rPr>
        <w:t xml:space="preserve">, </w:t>
      </w:r>
      <w:r w:rsidRPr="00FB03DF">
        <w:rPr>
          <w:color w:val="000000" w:themeColor="text1"/>
          <w:sz w:val="22"/>
          <w:szCs w:val="22"/>
        </w:rPr>
        <w:t>1.</w:t>
      </w:r>
      <w:bookmarkStart w:id="1" w:name="Towards_a_Different_Mode_of_Abstraction:"/>
      <w:bookmarkEnd w:id="1"/>
    </w:p>
    <w:p w14:paraId="13C19EB5" w14:textId="5882E877" w:rsidR="009F6915" w:rsidRPr="00FB03DF" w:rsidRDefault="009F6915" w:rsidP="00055AA1">
      <w:pPr>
        <w:spacing w:line="360" w:lineRule="auto"/>
        <w:ind w:left="709" w:right="-567"/>
        <w:jc w:val="both"/>
        <w:rPr>
          <w:rFonts w:eastAsia="Arial"/>
          <w:color w:val="000000" w:themeColor="text1"/>
          <w:sz w:val="22"/>
          <w:szCs w:val="22"/>
          <w:lang w:val="en-US" w:eastAsia="en-US"/>
        </w:rPr>
      </w:pPr>
      <w:proofErr w:type="spellStart"/>
      <w:r w:rsidRPr="00657DAB">
        <w:rPr>
          <w:rStyle w:val="Aucun"/>
          <w:color w:val="000000" w:themeColor="text1"/>
          <w:sz w:val="22"/>
          <w:szCs w:val="22"/>
        </w:rPr>
        <w:t>Ribeill</w:t>
      </w:r>
      <w:proofErr w:type="spellEnd"/>
      <w:r w:rsidRPr="00657DAB">
        <w:rPr>
          <w:rStyle w:val="Aucun"/>
          <w:color w:val="000000" w:themeColor="text1"/>
          <w:sz w:val="22"/>
          <w:szCs w:val="22"/>
        </w:rPr>
        <w:t xml:space="preserve"> G., 1996. Les métamorphoses de la grande gare française</w:t>
      </w:r>
      <w:r w:rsidR="006E50B3">
        <w:rPr>
          <w:rStyle w:val="Aucun"/>
          <w:color w:val="000000" w:themeColor="text1"/>
          <w:sz w:val="22"/>
          <w:szCs w:val="22"/>
        </w:rPr>
        <w:t>,</w:t>
      </w:r>
      <w:r w:rsidRPr="00657DAB">
        <w:rPr>
          <w:rStyle w:val="Aucun"/>
          <w:color w:val="000000" w:themeColor="text1"/>
          <w:sz w:val="22"/>
          <w:szCs w:val="22"/>
        </w:rPr>
        <w:t xml:space="preserve"> </w:t>
      </w:r>
      <w:r w:rsidRPr="00657DAB">
        <w:rPr>
          <w:rStyle w:val="Aucun"/>
          <w:i/>
          <w:iCs/>
          <w:color w:val="000000" w:themeColor="text1"/>
          <w:sz w:val="22"/>
          <w:szCs w:val="22"/>
        </w:rPr>
        <w:t>Les Annales de la recherche urbaine.</w:t>
      </w:r>
      <w:r w:rsidRPr="00657DAB">
        <w:rPr>
          <w:rStyle w:val="Aucun"/>
          <w:color w:val="000000" w:themeColor="text1"/>
          <w:sz w:val="22"/>
          <w:szCs w:val="22"/>
        </w:rPr>
        <w:t xml:space="preserve"> </w:t>
      </w:r>
      <w:proofErr w:type="spellStart"/>
      <w:r w:rsidRPr="00FB03DF">
        <w:rPr>
          <w:rStyle w:val="Aucun"/>
          <w:i/>
          <w:iCs/>
          <w:color w:val="000000" w:themeColor="text1"/>
          <w:sz w:val="22"/>
          <w:szCs w:val="22"/>
          <w:lang w:val="en-US"/>
        </w:rPr>
        <w:t>Gares</w:t>
      </w:r>
      <w:proofErr w:type="spellEnd"/>
      <w:r w:rsidRPr="00FB03DF">
        <w:rPr>
          <w:rStyle w:val="Aucun"/>
          <w:i/>
          <w:iCs/>
          <w:color w:val="000000" w:themeColor="text1"/>
          <w:sz w:val="22"/>
          <w:szCs w:val="22"/>
          <w:lang w:val="en-US"/>
        </w:rPr>
        <w:t xml:space="preserve"> </w:t>
      </w:r>
      <w:proofErr w:type="spellStart"/>
      <w:r w:rsidRPr="00FB03DF">
        <w:rPr>
          <w:rStyle w:val="Aucun"/>
          <w:i/>
          <w:iCs/>
          <w:color w:val="000000" w:themeColor="text1"/>
          <w:sz w:val="22"/>
          <w:szCs w:val="22"/>
          <w:lang w:val="en-US"/>
        </w:rPr>
        <w:t>en</w:t>
      </w:r>
      <w:proofErr w:type="spellEnd"/>
      <w:r w:rsidRPr="00FB03DF">
        <w:rPr>
          <w:rStyle w:val="Aucun"/>
          <w:i/>
          <w:iCs/>
          <w:color w:val="000000" w:themeColor="text1"/>
          <w:sz w:val="22"/>
          <w:szCs w:val="22"/>
          <w:lang w:val="en-US"/>
        </w:rPr>
        <w:t xml:space="preserve"> </w:t>
      </w:r>
      <w:proofErr w:type="spellStart"/>
      <w:r w:rsidRPr="00FB03DF">
        <w:rPr>
          <w:rStyle w:val="Aucun"/>
          <w:i/>
          <w:iCs/>
          <w:color w:val="000000" w:themeColor="text1"/>
          <w:sz w:val="22"/>
          <w:szCs w:val="22"/>
          <w:lang w:val="en-US"/>
        </w:rPr>
        <w:t>mouvements</w:t>
      </w:r>
      <w:proofErr w:type="spellEnd"/>
      <w:r w:rsidRPr="00FB03DF">
        <w:rPr>
          <w:rStyle w:val="Aucun"/>
          <w:color w:val="000000" w:themeColor="text1"/>
          <w:sz w:val="22"/>
          <w:szCs w:val="22"/>
          <w:lang w:val="en-US"/>
        </w:rPr>
        <w:t>, 71, 54-65.</w:t>
      </w:r>
    </w:p>
    <w:p w14:paraId="54AA2C9E" w14:textId="7F11CE3D" w:rsidR="00BE1FE7" w:rsidRDefault="009A6E57" w:rsidP="00BE1FE7">
      <w:pPr>
        <w:spacing w:line="360" w:lineRule="auto"/>
        <w:ind w:left="709" w:right="-567"/>
        <w:jc w:val="both"/>
        <w:rPr>
          <w:color w:val="000000" w:themeColor="text1"/>
          <w:sz w:val="22"/>
          <w:szCs w:val="22"/>
          <w:lang w:val="en-US"/>
        </w:rPr>
      </w:pPr>
      <w:proofErr w:type="spellStart"/>
      <w:r w:rsidRPr="00657DAB">
        <w:rPr>
          <w:color w:val="000000" w:themeColor="text1"/>
          <w:sz w:val="22"/>
          <w:szCs w:val="22"/>
          <w:lang w:val="en-US"/>
        </w:rPr>
        <w:t>Schwanen</w:t>
      </w:r>
      <w:proofErr w:type="spellEnd"/>
      <w:r w:rsidRPr="00657DAB">
        <w:rPr>
          <w:color w:val="000000" w:themeColor="text1"/>
          <w:sz w:val="22"/>
          <w:szCs w:val="22"/>
          <w:lang w:val="en-US"/>
        </w:rPr>
        <w:t xml:space="preserve"> T</w:t>
      </w:r>
      <w:r w:rsidR="006E50B3">
        <w:rPr>
          <w:color w:val="000000" w:themeColor="text1"/>
          <w:sz w:val="22"/>
          <w:szCs w:val="22"/>
          <w:lang w:val="en-US"/>
        </w:rPr>
        <w:t>.</w:t>
      </w:r>
      <w:r w:rsidRPr="00657DAB">
        <w:rPr>
          <w:color w:val="000000" w:themeColor="text1"/>
          <w:sz w:val="22"/>
          <w:szCs w:val="22"/>
          <w:lang w:val="en-US"/>
        </w:rPr>
        <w:t xml:space="preserve"> 2023, Towards a different mode of abstraction: the diorama in </w:t>
      </w:r>
      <w:proofErr w:type="spellStart"/>
      <w:r w:rsidRPr="00657DAB">
        <w:rPr>
          <w:color w:val="000000" w:themeColor="text1"/>
          <w:sz w:val="22"/>
          <w:szCs w:val="22"/>
          <w:lang w:val="en-US"/>
        </w:rPr>
        <w:t>Hägerstrand’s</w:t>
      </w:r>
      <w:proofErr w:type="spellEnd"/>
      <w:r w:rsidRPr="00657DAB">
        <w:rPr>
          <w:color w:val="000000" w:themeColor="text1"/>
          <w:sz w:val="22"/>
          <w:szCs w:val="22"/>
          <w:lang w:val="en-US"/>
        </w:rPr>
        <w:t xml:space="preserve"> experimentation in </w:t>
      </w:r>
      <w:r w:rsidRPr="00657DAB">
        <w:rPr>
          <w:color w:val="000000" w:themeColor="text1"/>
          <w:spacing w:val="-2"/>
          <w:sz w:val="22"/>
          <w:szCs w:val="22"/>
          <w:lang w:val="en-US"/>
        </w:rPr>
        <w:t>thought</w:t>
      </w:r>
      <w:bookmarkStart w:id="2" w:name="Abstract"/>
      <w:bookmarkEnd w:id="2"/>
      <w:r w:rsidR="006E50B3">
        <w:rPr>
          <w:color w:val="000000" w:themeColor="text1"/>
          <w:spacing w:val="-2"/>
          <w:sz w:val="22"/>
          <w:szCs w:val="22"/>
          <w:lang w:val="en-US"/>
        </w:rPr>
        <w:t>,</w:t>
      </w:r>
      <w:r w:rsidRPr="00657DAB">
        <w:rPr>
          <w:color w:val="000000" w:themeColor="text1"/>
          <w:sz w:val="22"/>
          <w:szCs w:val="22"/>
          <w:lang w:val="en-US"/>
        </w:rPr>
        <w:t xml:space="preserve"> </w:t>
      </w:r>
      <w:hyperlink r:id="rId7" w:tgtFrame="_blank" w:history="1">
        <w:proofErr w:type="spellStart"/>
        <w:r w:rsidRPr="00657DAB">
          <w:rPr>
            <w:i/>
            <w:color w:val="000000" w:themeColor="text1"/>
            <w:sz w:val="22"/>
            <w:szCs w:val="22"/>
            <w:lang w:val="en-US"/>
          </w:rPr>
          <w:t>Tijdschrift</w:t>
        </w:r>
        <w:proofErr w:type="spellEnd"/>
        <w:r w:rsidRPr="00657DAB">
          <w:rPr>
            <w:i/>
            <w:color w:val="000000" w:themeColor="text1"/>
            <w:sz w:val="22"/>
            <w:szCs w:val="22"/>
            <w:lang w:val="en-US"/>
          </w:rPr>
          <w:t xml:space="preserve"> </w:t>
        </w:r>
        <w:proofErr w:type="spellStart"/>
        <w:r w:rsidRPr="00657DAB">
          <w:rPr>
            <w:i/>
            <w:color w:val="000000" w:themeColor="text1"/>
            <w:sz w:val="22"/>
            <w:szCs w:val="22"/>
            <w:lang w:val="en-US"/>
          </w:rPr>
          <w:t>voor</w:t>
        </w:r>
        <w:proofErr w:type="spellEnd"/>
        <w:r w:rsidRPr="00657DAB">
          <w:rPr>
            <w:i/>
            <w:color w:val="000000" w:themeColor="text1"/>
            <w:sz w:val="22"/>
            <w:szCs w:val="22"/>
            <w:lang w:val="en-US"/>
          </w:rPr>
          <w:t xml:space="preserve"> </w:t>
        </w:r>
        <w:proofErr w:type="spellStart"/>
        <w:r w:rsidRPr="00657DAB">
          <w:rPr>
            <w:i/>
            <w:color w:val="000000" w:themeColor="text1"/>
            <w:sz w:val="22"/>
            <w:szCs w:val="22"/>
            <w:lang w:val="en-US"/>
          </w:rPr>
          <w:t>Economische</w:t>
        </w:r>
        <w:proofErr w:type="spellEnd"/>
        <w:r w:rsidRPr="00657DAB">
          <w:rPr>
            <w:i/>
            <w:color w:val="000000" w:themeColor="text1"/>
            <w:sz w:val="22"/>
            <w:szCs w:val="22"/>
            <w:lang w:val="en-US"/>
          </w:rPr>
          <w:t xml:space="preserve"> </w:t>
        </w:r>
        <w:proofErr w:type="spellStart"/>
        <w:r w:rsidRPr="00657DAB">
          <w:rPr>
            <w:i/>
            <w:color w:val="000000" w:themeColor="text1"/>
            <w:sz w:val="22"/>
            <w:szCs w:val="22"/>
            <w:lang w:val="en-US"/>
          </w:rPr>
          <w:t>en</w:t>
        </w:r>
        <w:proofErr w:type="spellEnd"/>
        <w:r w:rsidRPr="00657DAB">
          <w:rPr>
            <w:i/>
            <w:color w:val="000000" w:themeColor="text1"/>
            <w:sz w:val="22"/>
            <w:szCs w:val="22"/>
            <w:lang w:val="en-US"/>
          </w:rPr>
          <w:t xml:space="preserve"> </w:t>
        </w:r>
        <w:proofErr w:type="spellStart"/>
        <w:r w:rsidRPr="00657DAB">
          <w:rPr>
            <w:i/>
            <w:color w:val="000000" w:themeColor="text1"/>
            <w:sz w:val="22"/>
            <w:szCs w:val="22"/>
            <w:lang w:val="en-US"/>
          </w:rPr>
          <w:t>Sociale</w:t>
        </w:r>
        <w:proofErr w:type="spellEnd"/>
        <w:r w:rsidRPr="00657DAB">
          <w:rPr>
            <w:i/>
            <w:color w:val="000000" w:themeColor="text1"/>
            <w:sz w:val="22"/>
            <w:szCs w:val="22"/>
            <w:lang w:val="en-US"/>
          </w:rPr>
          <w:t xml:space="preserve"> </w:t>
        </w:r>
        <w:proofErr w:type="spellStart"/>
        <w:r w:rsidRPr="00657DAB">
          <w:rPr>
            <w:i/>
            <w:color w:val="000000" w:themeColor="text1"/>
            <w:sz w:val="22"/>
            <w:szCs w:val="22"/>
            <w:lang w:val="en-US"/>
          </w:rPr>
          <w:t>Geografie</w:t>
        </w:r>
        <w:proofErr w:type="spellEnd"/>
      </w:hyperlink>
      <w:r w:rsidR="006E50B3">
        <w:rPr>
          <w:i/>
          <w:color w:val="000000" w:themeColor="text1"/>
          <w:sz w:val="22"/>
          <w:szCs w:val="22"/>
          <w:lang w:val="en-US"/>
        </w:rPr>
        <w:t>,</w:t>
      </w:r>
      <w:r w:rsidRPr="00657DAB">
        <w:rPr>
          <w:color w:val="000000" w:themeColor="text1"/>
          <w:sz w:val="22"/>
          <w:szCs w:val="22"/>
          <w:lang w:val="en-US"/>
        </w:rPr>
        <w:t xml:space="preserve"> </w:t>
      </w:r>
      <w:hyperlink r:id="rId8" w:tgtFrame="_blank" w:history="1">
        <w:r w:rsidRPr="00657DAB">
          <w:rPr>
            <w:color w:val="000000" w:themeColor="text1"/>
            <w:sz w:val="22"/>
            <w:szCs w:val="22"/>
            <w:lang w:val="en-US"/>
          </w:rPr>
          <w:t>114, 3</w:t>
        </w:r>
      </w:hyperlink>
      <w:r w:rsidRPr="00657DAB">
        <w:rPr>
          <w:color w:val="000000" w:themeColor="text1"/>
          <w:sz w:val="22"/>
          <w:szCs w:val="22"/>
          <w:lang w:val="en-US"/>
        </w:rPr>
        <w:t xml:space="preserve"> </w:t>
      </w:r>
      <w:r w:rsidR="006E50B3">
        <w:rPr>
          <w:color w:val="000000" w:themeColor="text1"/>
          <w:sz w:val="22"/>
          <w:szCs w:val="22"/>
          <w:lang w:val="en-US"/>
        </w:rPr>
        <w:t>,</w:t>
      </w:r>
      <w:r w:rsidRPr="00657DAB">
        <w:rPr>
          <w:color w:val="000000" w:themeColor="text1"/>
          <w:sz w:val="22"/>
          <w:szCs w:val="22"/>
          <w:lang w:val="en-US"/>
        </w:rPr>
        <w:t>175-268.</w:t>
      </w:r>
    </w:p>
    <w:p w14:paraId="365B4699" w14:textId="3125B1F5" w:rsidR="009F6915" w:rsidRPr="00BE1FE7" w:rsidRDefault="009F6915" w:rsidP="00BE1FE7">
      <w:pPr>
        <w:spacing w:line="360" w:lineRule="auto"/>
        <w:ind w:left="709" w:right="-567"/>
        <w:jc w:val="both"/>
        <w:rPr>
          <w:i/>
          <w:color w:val="000000" w:themeColor="text1"/>
          <w:sz w:val="22"/>
          <w:szCs w:val="22"/>
          <w:lang w:val="en-US"/>
        </w:rPr>
      </w:pPr>
      <w:proofErr w:type="spellStart"/>
      <w:r w:rsidRPr="007509B6">
        <w:rPr>
          <w:bCs/>
          <w:color w:val="000000" w:themeColor="text1"/>
          <w:sz w:val="22"/>
          <w:szCs w:val="22"/>
        </w:rPr>
        <w:t>Spoorbeld</w:t>
      </w:r>
      <w:proofErr w:type="spellEnd"/>
      <w:r w:rsidR="006E50B3">
        <w:rPr>
          <w:bCs/>
          <w:color w:val="000000" w:themeColor="text1"/>
          <w:sz w:val="22"/>
          <w:szCs w:val="22"/>
        </w:rPr>
        <w:t>,</w:t>
      </w:r>
      <w:r w:rsidRPr="007509B6">
        <w:rPr>
          <w:bCs/>
          <w:color w:val="000000" w:themeColor="text1"/>
          <w:sz w:val="22"/>
          <w:szCs w:val="22"/>
        </w:rPr>
        <w:t xml:space="preserve"> 2023, </w:t>
      </w:r>
      <w:proofErr w:type="spellStart"/>
      <w:r w:rsidRPr="007509B6">
        <w:rPr>
          <w:bCs/>
          <w:i/>
          <w:color w:val="000000" w:themeColor="text1"/>
          <w:sz w:val="22"/>
          <w:szCs w:val="22"/>
        </w:rPr>
        <w:t>Klimaatadaptieve</w:t>
      </w:r>
      <w:proofErr w:type="spellEnd"/>
      <w:r w:rsidRPr="007509B6">
        <w:rPr>
          <w:bCs/>
          <w:i/>
          <w:color w:val="000000" w:themeColor="text1"/>
          <w:sz w:val="22"/>
          <w:szCs w:val="22"/>
        </w:rPr>
        <w:t xml:space="preserve"> stations.</w:t>
      </w:r>
      <w:r>
        <w:rPr>
          <w:bCs/>
          <w:color w:val="000000" w:themeColor="text1"/>
          <w:sz w:val="22"/>
          <w:szCs w:val="22"/>
        </w:rPr>
        <w:t xml:space="preserve"> Utrecht. Pays-Bas. </w:t>
      </w:r>
      <w:r w:rsidRPr="00FB03DF">
        <w:rPr>
          <w:bCs/>
          <w:color w:val="000000" w:themeColor="text1"/>
          <w:sz w:val="22"/>
          <w:szCs w:val="22"/>
          <w:lang w:val="en-US"/>
        </w:rPr>
        <w:t xml:space="preserve">Online. https://www.spoorbeeld.nl/sites/default/files/2023-09/Samenvatting%20klimaatadaptieve%20stations%20Issuu%20290823.pdf </w:t>
      </w:r>
    </w:p>
    <w:p w14:paraId="7957F279" w14:textId="2442C8FF" w:rsidR="00BF67B5" w:rsidRPr="00657DAB" w:rsidRDefault="009A6E57" w:rsidP="009F6915">
      <w:pPr>
        <w:spacing w:line="360" w:lineRule="auto"/>
        <w:ind w:left="709" w:right="-567"/>
        <w:jc w:val="both"/>
        <w:rPr>
          <w:color w:val="000000" w:themeColor="text1"/>
          <w:w w:val="110"/>
          <w:sz w:val="22"/>
          <w:szCs w:val="22"/>
          <w:lang w:val="en-US"/>
        </w:rPr>
      </w:pPr>
      <w:proofErr w:type="spellStart"/>
      <w:r w:rsidRPr="00657DAB">
        <w:rPr>
          <w:color w:val="000000" w:themeColor="text1"/>
          <w:sz w:val="22"/>
          <w:szCs w:val="22"/>
          <w:lang w:val="en-US"/>
        </w:rPr>
        <w:t>Stilgoe</w:t>
      </w:r>
      <w:proofErr w:type="spellEnd"/>
      <w:r w:rsidRPr="00657DAB">
        <w:rPr>
          <w:color w:val="000000" w:themeColor="text1"/>
          <w:sz w:val="22"/>
          <w:szCs w:val="22"/>
          <w:lang w:val="en-US"/>
        </w:rPr>
        <w:t xml:space="preserve"> J</w:t>
      </w:r>
      <w:r w:rsidR="00B60289">
        <w:rPr>
          <w:color w:val="000000" w:themeColor="text1"/>
          <w:sz w:val="22"/>
          <w:szCs w:val="22"/>
          <w:lang w:val="en-US"/>
        </w:rPr>
        <w:t>.</w:t>
      </w:r>
      <w:r w:rsidRPr="00657DAB">
        <w:rPr>
          <w:color w:val="000000" w:themeColor="text1"/>
          <w:sz w:val="22"/>
          <w:szCs w:val="22"/>
          <w:lang w:val="en-US"/>
        </w:rPr>
        <w:t xml:space="preserve">, </w:t>
      </w:r>
      <w:r w:rsidRPr="00657DAB">
        <w:rPr>
          <w:color w:val="000000" w:themeColor="text1"/>
          <w:w w:val="105"/>
          <w:sz w:val="22"/>
          <w:szCs w:val="22"/>
          <w:lang w:val="en-US"/>
        </w:rPr>
        <w:t>1982</w:t>
      </w:r>
      <w:r w:rsidRPr="00657DAB">
        <w:rPr>
          <w:color w:val="000000" w:themeColor="text1"/>
          <w:sz w:val="22"/>
          <w:szCs w:val="22"/>
          <w:lang w:val="en-US"/>
        </w:rPr>
        <w:t xml:space="preserve"> The</w:t>
      </w:r>
      <w:r w:rsidRPr="00657DAB">
        <w:rPr>
          <w:color w:val="000000" w:themeColor="text1"/>
          <w:spacing w:val="76"/>
          <w:sz w:val="22"/>
          <w:szCs w:val="22"/>
          <w:lang w:val="en-US"/>
        </w:rPr>
        <w:t xml:space="preserve"> </w:t>
      </w:r>
      <w:r w:rsidRPr="00657DAB">
        <w:rPr>
          <w:color w:val="000000" w:themeColor="text1"/>
          <w:sz w:val="22"/>
          <w:szCs w:val="22"/>
          <w:lang w:val="en-US"/>
        </w:rPr>
        <w:t>Railroad</w:t>
      </w:r>
      <w:r w:rsidRPr="00657DAB">
        <w:rPr>
          <w:color w:val="000000" w:themeColor="text1"/>
          <w:spacing w:val="80"/>
          <w:sz w:val="22"/>
          <w:szCs w:val="22"/>
          <w:lang w:val="en-US"/>
        </w:rPr>
        <w:t xml:space="preserve"> </w:t>
      </w:r>
      <w:r w:rsidRPr="00657DAB">
        <w:rPr>
          <w:color w:val="000000" w:themeColor="text1"/>
          <w:sz w:val="22"/>
          <w:szCs w:val="22"/>
          <w:lang w:val="en-US"/>
        </w:rPr>
        <w:t>Beautiful:</w:t>
      </w:r>
      <w:r w:rsidRPr="00657DAB">
        <w:rPr>
          <w:color w:val="000000" w:themeColor="text1"/>
          <w:spacing w:val="11"/>
          <w:sz w:val="22"/>
          <w:szCs w:val="22"/>
          <w:lang w:val="en-US"/>
        </w:rPr>
        <w:t xml:space="preserve"> </w:t>
      </w:r>
      <w:r w:rsidRPr="00657DAB">
        <w:rPr>
          <w:color w:val="000000" w:themeColor="text1"/>
          <w:sz w:val="22"/>
          <w:szCs w:val="22"/>
          <w:lang w:val="en-US"/>
        </w:rPr>
        <w:t>Landscape</w:t>
      </w:r>
      <w:r w:rsidRPr="00657DAB">
        <w:rPr>
          <w:color w:val="000000" w:themeColor="text1"/>
          <w:spacing w:val="98"/>
          <w:sz w:val="22"/>
          <w:szCs w:val="22"/>
          <w:lang w:val="en-US"/>
        </w:rPr>
        <w:t xml:space="preserve"> </w:t>
      </w:r>
      <w:r w:rsidRPr="00657DAB">
        <w:rPr>
          <w:color w:val="000000" w:themeColor="text1"/>
          <w:sz w:val="22"/>
          <w:szCs w:val="22"/>
          <w:lang w:val="en-US"/>
        </w:rPr>
        <w:t>Architectur</w:t>
      </w:r>
      <w:r w:rsidR="00B60289">
        <w:rPr>
          <w:color w:val="000000" w:themeColor="text1"/>
          <w:spacing w:val="91"/>
          <w:sz w:val="22"/>
          <w:szCs w:val="22"/>
          <w:lang w:val="en-US"/>
        </w:rPr>
        <w:t xml:space="preserve">e </w:t>
      </w:r>
      <w:proofErr w:type="gramStart"/>
      <w:r w:rsidRPr="00657DAB">
        <w:rPr>
          <w:color w:val="000000" w:themeColor="text1"/>
          <w:sz w:val="22"/>
          <w:szCs w:val="22"/>
          <w:lang w:val="en-US"/>
        </w:rPr>
        <w:t>and</w:t>
      </w:r>
      <w:r w:rsidR="00BF67B5" w:rsidRPr="00657DAB">
        <w:rPr>
          <w:color w:val="000000" w:themeColor="text1"/>
          <w:sz w:val="22"/>
          <w:szCs w:val="22"/>
          <w:lang w:val="en-US"/>
        </w:rPr>
        <w:t xml:space="preserve"> </w:t>
      </w:r>
      <w:r w:rsidRPr="00657DAB">
        <w:rPr>
          <w:color w:val="000000" w:themeColor="text1"/>
          <w:spacing w:val="-102"/>
          <w:sz w:val="22"/>
          <w:szCs w:val="22"/>
          <w:lang w:val="en-US"/>
        </w:rPr>
        <w:t xml:space="preserve"> </w:t>
      </w:r>
      <w:r w:rsidRPr="00657DAB">
        <w:rPr>
          <w:color w:val="000000" w:themeColor="text1"/>
          <w:sz w:val="22"/>
          <w:szCs w:val="22"/>
          <w:lang w:val="en-US"/>
        </w:rPr>
        <w:t>the</w:t>
      </w:r>
      <w:proofErr w:type="gramEnd"/>
      <w:r w:rsidRPr="00657DAB">
        <w:rPr>
          <w:color w:val="000000" w:themeColor="text1"/>
          <w:spacing w:val="84"/>
          <w:sz w:val="22"/>
          <w:szCs w:val="22"/>
          <w:lang w:val="en-US"/>
        </w:rPr>
        <w:t xml:space="preserve"> </w:t>
      </w:r>
      <w:r w:rsidRPr="00657DAB">
        <w:rPr>
          <w:color w:val="000000" w:themeColor="text1"/>
          <w:sz w:val="22"/>
          <w:szCs w:val="22"/>
          <w:lang w:val="en-US"/>
        </w:rPr>
        <w:t>Railroad</w:t>
      </w:r>
      <w:r w:rsidRPr="00657DAB">
        <w:rPr>
          <w:color w:val="000000" w:themeColor="text1"/>
          <w:spacing w:val="93"/>
          <w:sz w:val="22"/>
          <w:szCs w:val="22"/>
          <w:lang w:val="en-US"/>
        </w:rPr>
        <w:t xml:space="preserve"> </w:t>
      </w:r>
      <w:r w:rsidRPr="00657DAB">
        <w:rPr>
          <w:color w:val="000000" w:themeColor="text1"/>
          <w:sz w:val="22"/>
          <w:szCs w:val="22"/>
          <w:lang w:val="en-US"/>
        </w:rPr>
        <w:t>Gardening</w:t>
      </w:r>
      <w:r w:rsidRPr="00657DAB">
        <w:rPr>
          <w:color w:val="000000" w:themeColor="text1"/>
          <w:spacing w:val="5"/>
          <w:sz w:val="22"/>
          <w:szCs w:val="22"/>
          <w:lang w:val="en-US"/>
        </w:rPr>
        <w:t xml:space="preserve"> </w:t>
      </w:r>
      <w:r w:rsidRPr="00657DAB">
        <w:rPr>
          <w:color w:val="000000" w:themeColor="text1"/>
          <w:sz w:val="22"/>
          <w:szCs w:val="22"/>
          <w:lang w:val="en-US"/>
        </w:rPr>
        <w:t>Movement</w:t>
      </w:r>
      <w:r w:rsidRPr="00657DAB">
        <w:rPr>
          <w:color w:val="000000" w:themeColor="text1"/>
          <w:spacing w:val="75"/>
          <w:sz w:val="22"/>
          <w:szCs w:val="22"/>
          <w:lang w:val="en-US"/>
        </w:rPr>
        <w:t xml:space="preserve"> </w:t>
      </w:r>
      <w:r w:rsidRPr="00657DAB">
        <w:rPr>
          <w:color w:val="000000" w:themeColor="text1"/>
          <w:sz w:val="22"/>
          <w:szCs w:val="22"/>
          <w:lang w:val="en-US"/>
        </w:rPr>
        <w:t>1867-1930</w:t>
      </w:r>
      <w:r w:rsidR="006E50B3">
        <w:rPr>
          <w:color w:val="000000" w:themeColor="text1"/>
          <w:sz w:val="22"/>
          <w:szCs w:val="22"/>
          <w:lang w:val="en-US"/>
        </w:rPr>
        <w:t xml:space="preserve">, </w:t>
      </w:r>
      <w:r w:rsidRPr="00657DAB">
        <w:rPr>
          <w:i/>
          <w:color w:val="000000" w:themeColor="text1"/>
          <w:w w:val="110"/>
          <w:sz w:val="22"/>
          <w:szCs w:val="22"/>
          <w:lang w:val="en-US"/>
        </w:rPr>
        <w:t>Landscape Journal</w:t>
      </w:r>
      <w:r w:rsidR="006E50B3">
        <w:rPr>
          <w:i/>
          <w:color w:val="000000" w:themeColor="text1"/>
          <w:w w:val="110"/>
          <w:sz w:val="22"/>
          <w:szCs w:val="22"/>
          <w:lang w:val="en-US"/>
        </w:rPr>
        <w:t>,</w:t>
      </w:r>
      <w:r w:rsidRPr="00657DAB">
        <w:rPr>
          <w:color w:val="000000" w:themeColor="text1"/>
          <w:spacing w:val="15"/>
          <w:w w:val="110"/>
          <w:sz w:val="22"/>
          <w:szCs w:val="22"/>
          <w:lang w:val="en-US"/>
        </w:rPr>
        <w:t xml:space="preserve"> </w:t>
      </w:r>
      <w:r w:rsidRPr="00657DAB">
        <w:rPr>
          <w:color w:val="000000" w:themeColor="text1"/>
          <w:w w:val="110"/>
          <w:sz w:val="22"/>
          <w:szCs w:val="22"/>
          <w:lang w:val="en-US"/>
        </w:rPr>
        <w:t>1,</w:t>
      </w:r>
      <w:r w:rsidR="006E50B3">
        <w:rPr>
          <w:color w:val="000000" w:themeColor="text1"/>
          <w:spacing w:val="29"/>
          <w:w w:val="110"/>
          <w:sz w:val="22"/>
          <w:szCs w:val="22"/>
          <w:lang w:val="en-US"/>
        </w:rPr>
        <w:t xml:space="preserve"> </w:t>
      </w:r>
      <w:r w:rsidRPr="00657DAB">
        <w:rPr>
          <w:color w:val="000000" w:themeColor="text1"/>
          <w:w w:val="110"/>
          <w:sz w:val="22"/>
          <w:szCs w:val="22"/>
          <w:lang w:val="en-US"/>
        </w:rPr>
        <w:t>2, 57</w:t>
      </w:r>
      <w:r w:rsidR="006E50B3">
        <w:rPr>
          <w:color w:val="000000" w:themeColor="text1"/>
          <w:w w:val="110"/>
          <w:sz w:val="22"/>
          <w:szCs w:val="22"/>
          <w:lang w:val="en-US"/>
        </w:rPr>
        <w:t>-</w:t>
      </w:r>
      <w:r w:rsidRPr="00657DAB">
        <w:rPr>
          <w:color w:val="000000" w:themeColor="text1"/>
          <w:w w:val="110"/>
          <w:sz w:val="22"/>
          <w:szCs w:val="22"/>
          <w:lang w:val="en-US"/>
        </w:rPr>
        <w:t>66</w:t>
      </w:r>
      <w:r w:rsidR="006E50B3">
        <w:rPr>
          <w:color w:val="000000" w:themeColor="text1"/>
          <w:w w:val="110"/>
          <w:sz w:val="22"/>
          <w:szCs w:val="22"/>
          <w:lang w:val="en-US"/>
        </w:rPr>
        <w:t>.</w:t>
      </w:r>
    </w:p>
    <w:p w14:paraId="68674BCF" w14:textId="61248DA5" w:rsidR="00BF67B5" w:rsidRPr="00B60289" w:rsidRDefault="00BF67B5" w:rsidP="009F6915">
      <w:pPr>
        <w:spacing w:line="360" w:lineRule="auto"/>
        <w:ind w:left="709" w:right="-325"/>
        <w:jc w:val="both"/>
        <w:rPr>
          <w:sz w:val="22"/>
          <w:szCs w:val="22"/>
          <w:lang w:val="en-US"/>
        </w:rPr>
      </w:pPr>
      <w:proofErr w:type="spellStart"/>
      <w:r w:rsidRPr="00657DAB">
        <w:rPr>
          <w:color w:val="231F20"/>
          <w:w w:val="110"/>
          <w:sz w:val="22"/>
          <w:szCs w:val="22"/>
          <w:lang w:val="en-US"/>
        </w:rPr>
        <w:t>Stengers</w:t>
      </w:r>
      <w:proofErr w:type="spellEnd"/>
      <w:r w:rsidRPr="00657DAB">
        <w:rPr>
          <w:color w:val="231F20"/>
          <w:w w:val="110"/>
          <w:sz w:val="22"/>
          <w:szCs w:val="22"/>
          <w:lang w:val="en-US"/>
        </w:rPr>
        <w:t xml:space="preserve"> I. 2005</w:t>
      </w:r>
      <w:r w:rsidR="00B60289">
        <w:rPr>
          <w:color w:val="231F20"/>
          <w:w w:val="110"/>
          <w:sz w:val="22"/>
          <w:szCs w:val="22"/>
          <w:lang w:val="en-US"/>
        </w:rPr>
        <w:t>.</w:t>
      </w:r>
      <w:r w:rsidRPr="00657DAB">
        <w:rPr>
          <w:color w:val="231F20"/>
          <w:w w:val="110"/>
          <w:sz w:val="22"/>
          <w:szCs w:val="22"/>
          <w:lang w:val="en-US"/>
        </w:rPr>
        <w:t xml:space="preserve"> Introductory Notes on an </w:t>
      </w:r>
      <w:r w:rsidRPr="00657DAB">
        <w:rPr>
          <w:color w:val="231F20"/>
          <w:sz w:val="22"/>
          <w:szCs w:val="22"/>
          <w:lang w:val="en-US"/>
        </w:rPr>
        <w:t>Ecology of Practice</w:t>
      </w:r>
      <w:r w:rsidR="00B60289">
        <w:rPr>
          <w:color w:val="231F20"/>
          <w:sz w:val="22"/>
          <w:szCs w:val="22"/>
          <w:lang w:val="en-US"/>
        </w:rPr>
        <w:t>,</w:t>
      </w:r>
      <w:r w:rsidRPr="00657DAB">
        <w:rPr>
          <w:color w:val="231F20"/>
          <w:sz w:val="22"/>
          <w:szCs w:val="22"/>
          <w:lang w:val="en-US"/>
        </w:rPr>
        <w:t xml:space="preserve"> </w:t>
      </w:r>
      <w:r w:rsidRPr="00B60289">
        <w:rPr>
          <w:i/>
          <w:color w:val="231F20"/>
          <w:sz w:val="22"/>
          <w:szCs w:val="22"/>
          <w:lang w:val="en-US"/>
        </w:rPr>
        <w:t xml:space="preserve">Cultural Studies Review </w:t>
      </w:r>
      <w:r w:rsidRPr="00B60289">
        <w:rPr>
          <w:color w:val="231F20"/>
          <w:sz w:val="22"/>
          <w:szCs w:val="22"/>
          <w:lang w:val="en-US"/>
        </w:rPr>
        <w:t xml:space="preserve">11, </w:t>
      </w:r>
      <w:r w:rsidRPr="00B60289">
        <w:rPr>
          <w:color w:val="231F20"/>
          <w:spacing w:val="-2"/>
          <w:w w:val="110"/>
          <w:sz w:val="22"/>
          <w:szCs w:val="22"/>
          <w:lang w:val="en-US"/>
        </w:rPr>
        <w:t>183–196.</w:t>
      </w:r>
    </w:p>
    <w:p w14:paraId="7EC65B1D" w14:textId="77777777" w:rsidR="005129D0" w:rsidRPr="00657DAB" w:rsidRDefault="005129D0" w:rsidP="00055AA1">
      <w:pPr>
        <w:spacing w:line="360" w:lineRule="auto"/>
        <w:ind w:left="709" w:right="-567"/>
        <w:jc w:val="both"/>
        <w:rPr>
          <w:b/>
          <w:bCs/>
          <w:color w:val="000000" w:themeColor="text1"/>
          <w:sz w:val="22"/>
          <w:szCs w:val="22"/>
          <w:lang w:val="en-US"/>
        </w:rPr>
      </w:pPr>
    </w:p>
    <w:sectPr w:rsidR="005129D0" w:rsidRPr="00657DAB" w:rsidSect="00E91CC4">
      <w:footerReference w:type="even" r:id="rId9"/>
      <w:footerReference w:type="default" r:id="rId10"/>
      <w:pgSz w:w="11906" w:h="16838"/>
      <w:pgMar w:top="644" w:right="1417" w:bottom="1045"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18C42" w14:textId="77777777" w:rsidR="00B8527B" w:rsidRDefault="00B8527B" w:rsidP="00DE1BB2">
      <w:r>
        <w:separator/>
      </w:r>
    </w:p>
  </w:endnote>
  <w:endnote w:type="continuationSeparator" w:id="0">
    <w:p w14:paraId="1E0B33D5" w14:textId="77777777" w:rsidR="00B8527B" w:rsidRDefault="00B8527B" w:rsidP="00DE1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210807865"/>
      <w:docPartObj>
        <w:docPartGallery w:val="Page Numbers (Bottom of Page)"/>
        <w:docPartUnique/>
      </w:docPartObj>
    </w:sdtPr>
    <w:sdtContent>
      <w:p w14:paraId="55A1A182" w14:textId="05321B13" w:rsidR="00037AD8" w:rsidRDefault="00037AD8" w:rsidP="00D56BE0">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04486745" w14:textId="77777777" w:rsidR="00037AD8" w:rsidRDefault="00037AD8" w:rsidP="00162B5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873154871"/>
      <w:docPartObj>
        <w:docPartGallery w:val="Page Numbers (Bottom of Page)"/>
        <w:docPartUnique/>
      </w:docPartObj>
    </w:sdtPr>
    <w:sdtContent>
      <w:p w14:paraId="671D40A2" w14:textId="516CC8DD" w:rsidR="00162B51" w:rsidRDefault="00162B51" w:rsidP="00D56BE0">
        <w:pPr>
          <w:pStyle w:val="Pieddepage"/>
          <w:framePr w:wrap="none" w:vAnchor="text" w:hAnchor="page" w:x="10981" w:y="-333"/>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E7C06CA" w14:textId="77777777" w:rsidR="00162B51" w:rsidRDefault="00162B51" w:rsidP="00162B5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B4FFC" w14:textId="77777777" w:rsidR="00B8527B" w:rsidRDefault="00B8527B" w:rsidP="00DE1BB2">
      <w:r>
        <w:separator/>
      </w:r>
    </w:p>
  </w:footnote>
  <w:footnote w:type="continuationSeparator" w:id="0">
    <w:p w14:paraId="3F8F10EA" w14:textId="77777777" w:rsidR="00B8527B" w:rsidRDefault="00B8527B" w:rsidP="00DE1BB2">
      <w:r>
        <w:continuationSeparator/>
      </w:r>
    </w:p>
  </w:footnote>
  <w:footnote w:id="1">
    <w:p w14:paraId="354BCB49" w14:textId="38CE6B82" w:rsidR="009F6915" w:rsidRPr="009F6915" w:rsidRDefault="009F6915" w:rsidP="009F6915">
      <w:pPr>
        <w:autoSpaceDE w:val="0"/>
        <w:autoSpaceDN w:val="0"/>
        <w:adjustRightInd w:val="0"/>
        <w:ind w:left="709" w:right="-567"/>
        <w:jc w:val="both"/>
        <w:rPr>
          <w:rFonts w:eastAsiaTheme="minorHAnsi"/>
          <w:sz w:val="19"/>
          <w:szCs w:val="19"/>
          <w:lang w:val="en-US" w:eastAsia="en-US"/>
        </w:rPr>
      </w:pPr>
      <w:r>
        <w:rPr>
          <w:rStyle w:val="Appelnotedebasdep"/>
        </w:rPr>
        <w:footnoteRef/>
      </w:r>
      <w:r w:rsidRPr="009F6915">
        <w:rPr>
          <w:lang w:val="en-US"/>
        </w:rPr>
        <w:t xml:space="preserve"> </w:t>
      </w:r>
      <w:r>
        <w:rPr>
          <w:lang w:val="en-US"/>
        </w:rPr>
        <w:t>«</w:t>
      </w:r>
      <w:r>
        <w:rPr>
          <w:rFonts w:eastAsiaTheme="minorHAnsi"/>
          <w:sz w:val="19"/>
          <w:szCs w:val="19"/>
          <w:lang w:val="en-US" w:eastAsia="en-US"/>
        </w:rPr>
        <w:t>S</w:t>
      </w:r>
      <w:r w:rsidRPr="009F6915">
        <w:rPr>
          <w:rFonts w:eastAsiaTheme="minorHAnsi"/>
          <w:sz w:val="19"/>
          <w:szCs w:val="19"/>
          <w:lang w:val="en-US" w:eastAsia="en-US"/>
        </w:rPr>
        <w:t xml:space="preserve">electively absorbing ideas, concepts and logics from one field into another will not suffice to create genuinely novel and discipline-transcending understandings and modes of </w:t>
      </w:r>
      <w:proofErr w:type="gramStart"/>
      <w:r w:rsidRPr="009F6915">
        <w:rPr>
          <w:rFonts w:eastAsiaTheme="minorHAnsi"/>
          <w:sz w:val="19"/>
          <w:szCs w:val="19"/>
          <w:lang w:val="en-US" w:eastAsia="en-US"/>
        </w:rPr>
        <w:t>abstraction.</w:t>
      </w:r>
      <w:r>
        <w:rPr>
          <w:rFonts w:eastAsiaTheme="minorHAnsi"/>
          <w:sz w:val="19"/>
          <w:szCs w:val="19"/>
          <w:lang w:val="en-US" w:eastAsia="en-US"/>
        </w:rPr>
        <w:t>»</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E2E16"/>
    <w:multiLevelType w:val="hybridMultilevel"/>
    <w:tmpl w:val="71A094C6"/>
    <w:lvl w:ilvl="0" w:tplc="F6049BA4">
      <w:start w:val="1"/>
      <w:numFmt w:val="bullet"/>
      <w:lvlText w:val="•"/>
      <w:lvlJc w:val="left"/>
      <w:pPr>
        <w:tabs>
          <w:tab w:val="num" w:pos="720"/>
        </w:tabs>
        <w:ind w:left="720" w:hanging="360"/>
      </w:pPr>
      <w:rPr>
        <w:rFonts w:ascii="Arial" w:hAnsi="Arial" w:hint="default"/>
      </w:rPr>
    </w:lvl>
    <w:lvl w:ilvl="1" w:tplc="4A44655E">
      <w:start w:val="1"/>
      <w:numFmt w:val="bullet"/>
      <w:lvlText w:val="•"/>
      <w:lvlJc w:val="left"/>
      <w:pPr>
        <w:tabs>
          <w:tab w:val="num" w:pos="1440"/>
        </w:tabs>
        <w:ind w:left="1440" w:hanging="360"/>
      </w:pPr>
      <w:rPr>
        <w:rFonts w:ascii="Arial" w:hAnsi="Arial" w:hint="default"/>
      </w:rPr>
    </w:lvl>
    <w:lvl w:ilvl="2" w:tplc="4FF2845E" w:tentative="1">
      <w:start w:val="1"/>
      <w:numFmt w:val="bullet"/>
      <w:lvlText w:val="•"/>
      <w:lvlJc w:val="left"/>
      <w:pPr>
        <w:tabs>
          <w:tab w:val="num" w:pos="2160"/>
        </w:tabs>
        <w:ind w:left="2160" w:hanging="360"/>
      </w:pPr>
      <w:rPr>
        <w:rFonts w:ascii="Arial" w:hAnsi="Arial" w:hint="default"/>
      </w:rPr>
    </w:lvl>
    <w:lvl w:ilvl="3" w:tplc="78D06222" w:tentative="1">
      <w:start w:val="1"/>
      <w:numFmt w:val="bullet"/>
      <w:lvlText w:val="•"/>
      <w:lvlJc w:val="left"/>
      <w:pPr>
        <w:tabs>
          <w:tab w:val="num" w:pos="2880"/>
        </w:tabs>
        <w:ind w:left="2880" w:hanging="360"/>
      </w:pPr>
      <w:rPr>
        <w:rFonts w:ascii="Arial" w:hAnsi="Arial" w:hint="default"/>
      </w:rPr>
    </w:lvl>
    <w:lvl w:ilvl="4" w:tplc="13285688" w:tentative="1">
      <w:start w:val="1"/>
      <w:numFmt w:val="bullet"/>
      <w:lvlText w:val="•"/>
      <w:lvlJc w:val="left"/>
      <w:pPr>
        <w:tabs>
          <w:tab w:val="num" w:pos="3600"/>
        </w:tabs>
        <w:ind w:left="3600" w:hanging="360"/>
      </w:pPr>
      <w:rPr>
        <w:rFonts w:ascii="Arial" w:hAnsi="Arial" w:hint="default"/>
      </w:rPr>
    </w:lvl>
    <w:lvl w:ilvl="5" w:tplc="35349308" w:tentative="1">
      <w:start w:val="1"/>
      <w:numFmt w:val="bullet"/>
      <w:lvlText w:val="•"/>
      <w:lvlJc w:val="left"/>
      <w:pPr>
        <w:tabs>
          <w:tab w:val="num" w:pos="4320"/>
        </w:tabs>
        <w:ind w:left="4320" w:hanging="360"/>
      </w:pPr>
      <w:rPr>
        <w:rFonts w:ascii="Arial" w:hAnsi="Arial" w:hint="default"/>
      </w:rPr>
    </w:lvl>
    <w:lvl w:ilvl="6" w:tplc="2256A42A" w:tentative="1">
      <w:start w:val="1"/>
      <w:numFmt w:val="bullet"/>
      <w:lvlText w:val="•"/>
      <w:lvlJc w:val="left"/>
      <w:pPr>
        <w:tabs>
          <w:tab w:val="num" w:pos="5040"/>
        </w:tabs>
        <w:ind w:left="5040" w:hanging="360"/>
      </w:pPr>
      <w:rPr>
        <w:rFonts w:ascii="Arial" w:hAnsi="Arial" w:hint="default"/>
      </w:rPr>
    </w:lvl>
    <w:lvl w:ilvl="7" w:tplc="4D0C4770" w:tentative="1">
      <w:start w:val="1"/>
      <w:numFmt w:val="bullet"/>
      <w:lvlText w:val="•"/>
      <w:lvlJc w:val="left"/>
      <w:pPr>
        <w:tabs>
          <w:tab w:val="num" w:pos="5760"/>
        </w:tabs>
        <w:ind w:left="5760" w:hanging="360"/>
      </w:pPr>
      <w:rPr>
        <w:rFonts w:ascii="Arial" w:hAnsi="Arial" w:hint="default"/>
      </w:rPr>
    </w:lvl>
    <w:lvl w:ilvl="8" w:tplc="F0D6EF2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F570E93"/>
    <w:multiLevelType w:val="hybridMultilevel"/>
    <w:tmpl w:val="88B05CE6"/>
    <w:lvl w:ilvl="0" w:tplc="3A320724">
      <w:start w:val="1"/>
      <w:numFmt w:val="bullet"/>
      <w:lvlText w:val="•"/>
      <w:lvlJc w:val="left"/>
      <w:pPr>
        <w:tabs>
          <w:tab w:val="num" w:pos="720"/>
        </w:tabs>
        <w:ind w:left="720" w:hanging="360"/>
      </w:pPr>
      <w:rPr>
        <w:rFonts w:ascii="Arial" w:hAnsi="Arial" w:hint="default"/>
      </w:rPr>
    </w:lvl>
    <w:lvl w:ilvl="1" w:tplc="7380751E" w:tentative="1">
      <w:start w:val="1"/>
      <w:numFmt w:val="bullet"/>
      <w:lvlText w:val="•"/>
      <w:lvlJc w:val="left"/>
      <w:pPr>
        <w:tabs>
          <w:tab w:val="num" w:pos="1440"/>
        </w:tabs>
        <w:ind w:left="1440" w:hanging="360"/>
      </w:pPr>
      <w:rPr>
        <w:rFonts w:ascii="Arial" w:hAnsi="Arial" w:hint="default"/>
      </w:rPr>
    </w:lvl>
    <w:lvl w:ilvl="2" w:tplc="8EDC36F0">
      <w:start w:val="1"/>
      <w:numFmt w:val="bullet"/>
      <w:lvlText w:val="•"/>
      <w:lvlJc w:val="left"/>
      <w:pPr>
        <w:tabs>
          <w:tab w:val="num" w:pos="2160"/>
        </w:tabs>
        <w:ind w:left="2160" w:hanging="360"/>
      </w:pPr>
      <w:rPr>
        <w:rFonts w:ascii="Arial" w:hAnsi="Arial" w:hint="default"/>
      </w:rPr>
    </w:lvl>
    <w:lvl w:ilvl="3" w:tplc="FF9C8814" w:tentative="1">
      <w:start w:val="1"/>
      <w:numFmt w:val="bullet"/>
      <w:lvlText w:val="•"/>
      <w:lvlJc w:val="left"/>
      <w:pPr>
        <w:tabs>
          <w:tab w:val="num" w:pos="2880"/>
        </w:tabs>
        <w:ind w:left="2880" w:hanging="360"/>
      </w:pPr>
      <w:rPr>
        <w:rFonts w:ascii="Arial" w:hAnsi="Arial" w:hint="default"/>
      </w:rPr>
    </w:lvl>
    <w:lvl w:ilvl="4" w:tplc="D5CCAB0E" w:tentative="1">
      <w:start w:val="1"/>
      <w:numFmt w:val="bullet"/>
      <w:lvlText w:val="•"/>
      <w:lvlJc w:val="left"/>
      <w:pPr>
        <w:tabs>
          <w:tab w:val="num" w:pos="3600"/>
        </w:tabs>
        <w:ind w:left="3600" w:hanging="360"/>
      </w:pPr>
      <w:rPr>
        <w:rFonts w:ascii="Arial" w:hAnsi="Arial" w:hint="default"/>
      </w:rPr>
    </w:lvl>
    <w:lvl w:ilvl="5" w:tplc="D40A2586" w:tentative="1">
      <w:start w:val="1"/>
      <w:numFmt w:val="bullet"/>
      <w:lvlText w:val="•"/>
      <w:lvlJc w:val="left"/>
      <w:pPr>
        <w:tabs>
          <w:tab w:val="num" w:pos="4320"/>
        </w:tabs>
        <w:ind w:left="4320" w:hanging="360"/>
      </w:pPr>
      <w:rPr>
        <w:rFonts w:ascii="Arial" w:hAnsi="Arial" w:hint="default"/>
      </w:rPr>
    </w:lvl>
    <w:lvl w:ilvl="6" w:tplc="D97AA116" w:tentative="1">
      <w:start w:val="1"/>
      <w:numFmt w:val="bullet"/>
      <w:lvlText w:val="•"/>
      <w:lvlJc w:val="left"/>
      <w:pPr>
        <w:tabs>
          <w:tab w:val="num" w:pos="5040"/>
        </w:tabs>
        <w:ind w:left="5040" w:hanging="360"/>
      </w:pPr>
      <w:rPr>
        <w:rFonts w:ascii="Arial" w:hAnsi="Arial" w:hint="default"/>
      </w:rPr>
    </w:lvl>
    <w:lvl w:ilvl="7" w:tplc="540E1C9E" w:tentative="1">
      <w:start w:val="1"/>
      <w:numFmt w:val="bullet"/>
      <w:lvlText w:val="•"/>
      <w:lvlJc w:val="left"/>
      <w:pPr>
        <w:tabs>
          <w:tab w:val="num" w:pos="5760"/>
        </w:tabs>
        <w:ind w:left="5760" w:hanging="360"/>
      </w:pPr>
      <w:rPr>
        <w:rFonts w:ascii="Arial" w:hAnsi="Arial" w:hint="default"/>
      </w:rPr>
    </w:lvl>
    <w:lvl w:ilvl="8" w:tplc="2398E6A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42F6178"/>
    <w:multiLevelType w:val="hybridMultilevel"/>
    <w:tmpl w:val="E948F426"/>
    <w:lvl w:ilvl="0" w:tplc="07163C5C">
      <w:start w:val="1"/>
      <w:numFmt w:val="bullet"/>
      <w:lvlText w:val="•"/>
      <w:lvlJc w:val="left"/>
      <w:pPr>
        <w:tabs>
          <w:tab w:val="num" w:pos="720"/>
        </w:tabs>
        <w:ind w:left="720" w:hanging="360"/>
      </w:pPr>
      <w:rPr>
        <w:rFonts w:ascii="Arial" w:hAnsi="Arial" w:hint="default"/>
      </w:rPr>
    </w:lvl>
    <w:lvl w:ilvl="1" w:tplc="077EC8A0">
      <w:start w:val="1"/>
      <w:numFmt w:val="bullet"/>
      <w:lvlText w:val="•"/>
      <w:lvlJc w:val="left"/>
      <w:pPr>
        <w:tabs>
          <w:tab w:val="num" w:pos="1440"/>
        </w:tabs>
        <w:ind w:left="1440" w:hanging="360"/>
      </w:pPr>
      <w:rPr>
        <w:rFonts w:ascii="Arial" w:hAnsi="Arial" w:hint="default"/>
      </w:rPr>
    </w:lvl>
    <w:lvl w:ilvl="2" w:tplc="3056CC30" w:tentative="1">
      <w:start w:val="1"/>
      <w:numFmt w:val="bullet"/>
      <w:lvlText w:val="•"/>
      <w:lvlJc w:val="left"/>
      <w:pPr>
        <w:tabs>
          <w:tab w:val="num" w:pos="2160"/>
        </w:tabs>
        <w:ind w:left="2160" w:hanging="360"/>
      </w:pPr>
      <w:rPr>
        <w:rFonts w:ascii="Arial" w:hAnsi="Arial" w:hint="default"/>
      </w:rPr>
    </w:lvl>
    <w:lvl w:ilvl="3" w:tplc="E048A61C" w:tentative="1">
      <w:start w:val="1"/>
      <w:numFmt w:val="bullet"/>
      <w:lvlText w:val="•"/>
      <w:lvlJc w:val="left"/>
      <w:pPr>
        <w:tabs>
          <w:tab w:val="num" w:pos="2880"/>
        </w:tabs>
        <w:ind w:left="2880" w:hanging="360"/>
      </w:pPr>
      <w:rPr>
        <w:rFonts w:ascii="Arial" w:hAnsi="Arial" w:hint="default"/>
      </w:rPr>
    </w:lvl>
    <w:lvl w:ilvl="4" w:tplc="1FD6CD24" w:tentative="1">
      <w:start w:val="1"/>
      <w:numFmt w:val="bullet"/>
      <w:lvlText w:val="•"/>
      <w:lvlJc w:val="left"/>
      <w:pPr>
        <w:tabs>
          <w:tab w:val="num" w:pos="3600"/>
        </w:tabs>
        <w:ind w:left="3600" w:hanging="360"/>
      </w:pPr>
      <w:rPr>
        <w:rFonts w:ascii="Arial" w:hAnsi="Arial" w:hint="default"/>
      </w:rPr>
    </w:lvl>
    <w:lvl w:ilvl="5" w:tplc="98568878" w:tentative="1">
      <w:start w:val="1"/>
      <w:numFmt w:val="bullet"/>
      <w:lvlText w:val="•"/>
      <w:lvlJc w:val="left"/>
      <w:pPr>
        <w:tabs>
          <w:tab w:val="num" w:pos="4320"/>
        </w:tabs>
        <w:ind w:left="4320" w:hanging="360"/>
      </w:pPr>
      <w:rPr>
        <w:rFonts w:ascii="Arial" w:hAnsi="Arial" w:hint="default"/>
      </w:rPr>
    </w:lvl>
    <w:lvl w:ilvl="6" w:tplc="07DCC382" w:tentative="1">
      <w:start w:val="1"/>
      <w:numFmt w:val="bullet"/>
      <w:lvlText w:val="•"/>
      <w:lvlJc w:val="left"/>
      <w:pPr>
        <w:tabs>
          <w:tab w:val="num" w:pos="5040"/>
        </w:tabs>
        <w:ind w:left="5040" w:hanging="360"/>
      </w:pPr>
      <w:rPr>
        <w:rFonts w:ascii="Arial" w:hAnsi="Arial" w:hint="default"/>
      </w:rPr>
    </w:lvl>
    <w:lvl w:ilvl="7" w:tplc="CAD6065C" w:tentative="1">
      <w:start w:val="1"/>
      <w:numFmt w:val="bullet"/>
      <w:lvlText w:val="•"/>
      <w:lvlJc w:val="left"/>
      <w:pPr>
        <w:tabs>
          <w:tab w:val="num" w:pos="5760"/>
        </w:tabs>
        <w:ind w:left="5760" w:hanging="360"/>
      </w:pPr>
      <w:rPr>
        <w:rFonts w:ascii="Arial" w:hAnsi="Arial" w:hint="default"/>
      </w:rPr>
    </w:lvl>
    <w:lvl w:ilvl="8" w:tplc="5E20470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9943F5F"/>
    <w:multiLevelType w:val="hybridMultilevel"/>
    <w:tmpl w:val="0AF26546"/>
    <w:lvl w:ilvl="0" w:tplc="08A2908E">
      <w:numFmt w:val="bullet"/>
      <w:lvlText w:val="-"/>
      <w:lvlJc w:val="left"/>
      <w:pPr>
        <w:ind w:left="218" w:hanging="360"/>
      </w:pPr>
      <w:rPr>
        <w:rFonts w:ascii="Arial" w:eastAsia="Times New Roman" w:hAnsi="Arial" w:cs="Arial"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4" w15:restartNumberingAfterBreak="0">
    <w:nsid w:val="50935979"/>
    <w:multiLevelType w:val="hybridMultilevel"/>
    <w:tmpl w:val="8452C898"/>
    <w:lvl w:ilvl="0" w:tplc="FAB48D90">
      <w:start w:val="1"/>
      <w:numFmt w:val="bullet"/>
      <w:lvlText w:val="•"/>
      <w:lvlJc w:val="left"/>
      <w:pPr>
        <w:tabs>
          <w:tab w:val="num" w:pos="720"/>
        </w:tabs>
        <w:ind w:left="720" w:hanging="360"/>
      </w:pPr>
      <w:rPr>
        <w:rFonts w:ascii="Arial" w:hAnsi="Arial" w:hint="default"/>
      </w:rPr>
    </w:lvl>
    <w:lvl w:ilvl="1" w:tplc="2E4EBB64">
      <w:start w:val="1"/>
      <w:numFmt w:val="bullet"/>
      <w:lvlText w:val="•"/>
      <w:lvlJc w:val="left"/>
      <w:pPr>
        <w:tabs>
          <w:tab w:val="num" w:pos="1440"/>
        </w:tabs>
        <w:ind w:left="1440" w:hanging="360"/>
      </w:pPr>
      <w:rPr>
        <w:rFonts w:ascii="Arial" w:hAnsi="Arial" w:hint="default"/>
      </w:rPr>
    </w:lvl>
    <w:lvl w:ilvl="2" w:tplc="7DA8072E" w:tentative="1">
      <w:start w:val="1"/>
      <w:numFmt w:val="bullet"/>
      <w:lvlText w:val="•"/>
      <w:lvlJc w:val="left"/>
      <w:pPr>
        <w:tabs>
          <w:tab w:val="num" w:pos="2160"/>
        </w:tabs>
        <w:ind w:left="2160" w:hanging="360"/>
      </w:pPr>
      <w:rPr>
        <w:rFonts w:ascii="Arial" w:hAnsi="Arial" w:hint="default"/>
      </w:rPr>
    </w:lvl>
    <w:lvl w:ilvl="3" w:tplc="D86C65A2" w:tentative="1">
      <w:start w:val="1"/>
      <w:numFmt w:val="bullet"/>
      <w:lvlText w:val="•"/>
      <w:lvlJc w:val="left"/>
      <w:pPr>
        <w:tabs>
          <w:tab w:val="num" w:pos="2880"/>
        </w:tabs>
        <w:ind w:left="2880" w:hanging="360"/>
      </w:pPr>
      <w:rPr>
        <w:rFonts w:ascii="Arial" w:hAnsi="Arial" w:hint="default"/>
      </w:rPr>
    </w:lvl>
    <w:lvl w:ilvl="4" w:tplc="7E6ED52C" w:tentative="1">
      <w:start w:val="1"/>
      <w:numFmt w:val="bullet"/>
      <w:lvlText w:val="•"/>
      <w:lvlJc w:val="left"/>
      <w:pPr>
        <w:tabs>
          <w:tab w:val="num" w:pos="3600"/>
        </w:tabs>
        <w:ind w:left="3600" w:hanging="360"/>
      </w:pPr>
      <w:rPr>
        <w:rFonts w:ascii="Arial" w:hAnsi="Arial" w:hint="default"/>
      </w:rPr>
    </w:lvl>
    <w:lvl w:ilvl="5" w:tplc="7EE80F68" w:tentative="1">
      <w:start w:val="1"/>
      <w:numFmt w:val="bullet"/>
      <w:lvlText w:val="•"/>
      <w:lvlJc w:val="left"/>
      <w:pPr>
        <w:tabs>
          <w:tab w:val="num" w:pos="4320"/>
        </w:tabs>
        <w:ind w:left="4320" w:hanging="360"/>
      </w:pPr>
      <w:rPr>
        <w:rFonts w:ascii="Arial" w:hAnsi="Arial" w:hint="default"/>
      </w:rPr>
    </w:lvl>
    <w:lvl w:ilvl="6" w:tplc="45DEA984" w:tentative="1">
      <w:start w:val="1"/>
      <w:numFmt w:val="bullet"/>
      <w:lvlText w:val="•"/>
      <w:lvlJc w:val="left"/>
      <w:pPr>
        <w:tabs>
          <w:tab w:val="num" w:pos="5040"/>
        </w:tabs>
        <w:ind w:left="5040" w:hanging="360"/>
      </w:pPr>
      <w:rPr>
        <w:rFonts w:ascii="Arial" w:hAnsi="Arial" w:hint="default"/>
      </w:rPr>
    </w:lvl>
    <w:lvl w:ilvl="7" w:tplc="CEB6B3F0" w:tentative="1">
      <w:start w:val="1"/>
      <w:numFmt w:val="bullet"/>
      <w:lvlText w:val="•"/>
      <w:lvlJc w:val="left"/>
      <w:pPr>
        <w:tabs>
          <w:tab w:val="num" w:pos="5760"/>
        </w:tabs>
        <w:ind w:left="5760" w:hanging="360"/>
      </w:pPr>
      <w:rPr>
        <w:rFonts w:ascii="Arial" w:hAnsi="Arial" w:hint="default"/>
      </w:rPr>
    </w:lvl>
    <w:lvl w:ilvl="8" w:tplc="A3742E3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3044BB2"/>
    <w:multiLevelType w:val="hybridMultilevel"/>
    <w:tmpl w:val="72F48916"/>
    <w:lvl w:ilvl="0" w:tplc="08A2908E">
      <w:numFmt w:val="bullet"/>
      <w:lvlText w:val="-"/>
      <w:lvlJc w:val="left"/>
      <w:pPr>
        <w:ind w:left="76" w:hanging="360"/>
      </w:pPr>
      <w:rPr>
        <w:rFonts w:ascii="Arial" w:eastAsia="Times New Roman" w:hAnsi="Arial" w:cs="Aria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6" w15:restartNumberingAfterBreak="0">
    <w:nsid w:val="78581F7E"/>
    <w:multiLevelType w:val="hybridMultilevel"/>
    <w:tmpl w:val="9F74BC38"/>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num w:numId="1" w16cid:durableId="44454354">
    <w:abstractNumId w:val="4"/>
  </w:num>
  <w:num w:numId="2" w16cid:durableId="753555429">
    <w:abstractNumId w:val="1"/>
  </w:num>
  <w:num w:numId="3" w16cid:durableId="1980376539">
    <w:abstractNumId w:val="0"/>
  </w:num>
  <w:num w:numId="4" w16cid:durableId="522280125">
    <w:abstractNumId w:val="2"/>
  </w:num>
  <w:num w:numId="5" w16cid:durableId="702484546">
    <w:abstractNumId w:val="6"/>
  </w:num>
  <w:num w:numId="6" w16cid:durableId="765923115">
    <w:abstractNumId w:val="3"/>
  </w:num>
  <w:num w:numId="7" w16cid:durableId="1599676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58"/>
    <w:rsid w:val="0000435C"/>
    <w:rsid w:val="000075BC"/>
    <w:rsid w:val="00014E5E"/>
    <w:rsid w:val="00016D92"/>
    <w:rsid w:val="000172C4"/>
    <w:rsid w:val="00017D43"/>
    <w:rsid w:val="0002212A"/>
    <w:rsid w:val="000254F9"/>
    <w:rsid w:val="00025D32"/>
    <w:rsid w:val="00032CF8"/>
    <w:rsid w:val="0003384C"/>
    <w:rsid w:val="00037AD8"/>
    <w:rsid w:val="00051D19"/>
    <w:rsid w:val="00055AA1"/>
    <w:rsid w:val="000570F9"/>
    <w:rsid w:val="00061A28"/>
    <w:rsid w:val="00061AB0"/>
    <w:rsid w:val="00061B98"/>
    <w:rsid w:val="0006585A"/>
    <w:rsid w:val="00072474"/>
    <w:rsid w:val="00077C62"/>
    <w:rsid w:val="00080275"/>
    <w:rsid w:val="00080FA3"/>
    <w:rsid w:val="00081107"/>
    <w:rsid w:val="00081D63"/>
    <w:rsid w:val="00085C58"/>
    <w:rsid w:val="0009258E"/>
    <w:rsid w:val="00094753"/>
    <w:rsid w:val="00096697"/>
    <w:rsid w:val="000A34D6"/>
    <w:rsid w:val="000A3A09"/>
    <w:rsid w:val="000B1A85"/>
    <w:rsid w:val="000B40A9"/>
    <w:rsid w:val="000C0520"/>
    <w:rsid w:val="000C0BBC"/>
    <w:rsid w:val="000C128F"/>
    <w:rsid w:val="000C689A"/>
    <w:rsid w:val="000D4E19"/>
    <w:rsid w:val="000D6F18"/>
    <w:rsid w:val="000E4532"/>
    <w:rsid w:val="000E4D3F"/>
    <w:rsid w:val="000F26DE"/>
    <w:rsid w:val="000F30F3"/>
    <w:rsid w:val="000F7B87"/>
    <w:rsid w:val="0010520F"/>
    <w:rsid w:val="0010776B"/>
    <w:rsid w:val="00112C17"/>
    <w:rsid w:val="0011768A"/>
    <w:rsid w:val="00125DCB"/>
    <w:rsid w:val="001274E9"/>
    <w:rsid w:val="00146903"/>
    <w:rsid w:val="00155603"/>
    <w:rsid w:val="001609AF"/>
    <w:rsid w:val="00162B51"/>
    <w:rsid w:val="001675CB"/>
    <w:rsid w:val="00170E36"/>
    <w:rsid w:val="00176E91"/>
    <w:rsid w:val="00181928"/>
    <w:rsid w:val="00190C76"/>
    <w:rsid w:val="001A0A17"/>
    <w:rsid w:val="001A3E44"/>
    <w:rsid w:val="001A4A3D"/>
    <w:rsid w:val="001A7BF8"/>
    <w:rsid w:val="001B0ED1"/>
    <w:rsid w:val="001B4DA1"/>
    <w:rsid w:val="001B6FE5"/>
    <w:rsid w:val="001C1AD2"/>
    <w:rsid w:val="001C4EA0"/>
    <w:rsid w:val="001D2543"/>
    <w:rsid w:val="001D5125"/>
    <w:rsid w:val="001E1643"/>
    <w:rsid w:val="001E4403"/>
    <w:rsid w:val="001E775B"/>
    <w:rsid w:val="001E77FE"/>
    <w:rsid w:val="001F05C5"/>
    <w:rsid w:val="001F4DC6"/>
    <w:rsid w:val="001F74ED"/>
    <w:rsid w:val="00206ED3"/>
    <w:rsid w:val="0021458B"/>
    <w:rsid w:val="00217E58"/>
    <w:rsid w:val="00221654"/>
    <w:rsid w:val="00224E59"/>
    <w:rsid w:val="00246A52"/>
    <w:rsid w:val="00247ED2"/>
    <w:rsid w:val="00256929"/>
    <w:rsid w:val="00267599"/>
    <w:rsid w:val="00272BA8"/>
    <w:rsid w:val="00276754"/>
    <w:rsid w:val="00280C7D"/>
    <w:rsid w:val="00282380"/>
    <w:rsid w:val="00284A3E"/>
    <w:rsid w:val="00291829"/>
    <w:rsid w:val="002A1046"/>
    <w:rsid w:val="002B3CE9"/>
    <w:rsid w:val="002C2577"/>
    <w:rsid w:val="002D4B3C"/>
    <w:rsid w:val="002D4E1E"/>
    <w:rsid w:val="002D623E"/>
    <w:rsid w:val="002D664D"/>
    <w:rsid w:val="002D79C1"/>
    <w:rsid w:val="002E23E1"/>
    <w:rsid w:val="002F4D0C"/>
    <w:rsid w:val="002F7532"/>
    <w:rsid w:val="002F7F72"/>
    <w:rsid w:val="00303FED"/>
    <w:rsid w:val="00305F9E"/>
    <w:rsid w:val="00316170"/>
    <w:rsid w:val="00321FC9"/>
    <w:rsid w:val="0032256A"/>
    <w:rsid w:val="00324CBF"/>
    <w:rsid w:val="00326A47"/>
    <w:rsid w:val="003305BC"/>
    <w:rsid w:val="00333F72"/>
    <w:rsid w:val="00346443"/>
    <w:rsid w:val="00346EBC"/>
    <w:rsid w:val="00354403"/>
    <w:rsid w:val="00360CA1"/>
    <w:rsid w:val="0037084D"/>
    <w:rsid w:val="00376526"/>
    <w:rsid w:val="00377B8F"/>
    <w:rsid w:val="003806B0"/>
    <w:rsid w:val="00382762"/>
    <w:rsid w:val="00387EBA"/>
    <w:rsid w:val="003A4481"/>
    <w:rsid w:val="003B36BF"/>
    <w:rsid w:val="003B5C25"/>
    <w:rsid w:val="003B7EB5"/>
    <w:rsid w:val="003C5FE7"/>
    <w:rsid w:val="003E2FE0"/>
    <w:rsid w:val="00400BE3"/>
    <w:rsid w:val="00412F37"/>
    <w:rsid w:val="004170D3"/>
    <w:rsid w:val="004204F3"/>
    <w:rsid w:val="00421F5C"/>
    <w:rsid w:val="00425618"/>
    <w:rsid w:val="004264B0"/>
    <w:rsid w:val="00431189"/>
    <w:rsid w:val="00440C1A"/>
    <w:rsid w:val="00441234"/>
    <w:rsid w:val="00445997"/>
    <w:rsid w:val="0045253D"/>
    <w:rsid w:val="004542BA"/>
    <w:rsid w:val="004576F3"/>
    <w:rsid w:val="004628B9"/>
    <w:rsid w:val="0046636E"/>
    <w:rsid w:val="0047500A"/>
    <w:rsid w:val="00485228"/>
    <w:rsid w:val="00495D1C"/>
    <w:rsid w:val="00497FB6"/>
    <w:rsid w:val="004A3049"/>
    <w:rsid w:val="004A3238"/>
    <w:rsid w:val="004B0C06"/>
    <w:rsid w:val="004B2895"/>
    <w:rsid w:val="004B6156"/>
    <w:rsid w:val="004B66E4"/>
    <w:rsid w:val="004C1C95"/>
    <w:rsid w:val="004C3B20"/>
    <w:rsid w:val="004D0B62"/>
    <w:rsid w:val="004D0CC6"/>
    <w:rsid w:val="004E0771"/>
    <w:rsid w:val="004E54EF"/>
    <w:rsid w:val="004E64AC"/>
    <w:rsid w:val="004F0CFC"/>
    <w:rsid w:val="004F1B1A"/>
    <w:rsid w:val="00500E5E"/>
    <w:rsid w:val="0051157E"/>
    <w:rsid w:val="005129D0"/>
    <w:rsid w:val="00517BA8"/>
    <w:rsid w:val="00517E04"/>
    <w:rsid w:val="00524160"/>
    <w:rsid w:val="00524FEA"/>
    <w:rsid w:val="00531634"/>
    <w:rsid w:val="00535CCE"/>
    <w:rsid w:val="005364C9"/>
    <w:rsid w:val="00542A79"/>
    <w:rsid w:val="00542C35"/>
    <w:rsid w:val="005529DB"/>
    <w:rsid w:val="00556DB2"/>
    <w:rsid w:val="005606D1"/>
    <w:rsid w:val="00561337"/>
    <w:rsid w:val="00567836"/>
    <w:rsid w:val="00567C56"/>
    <w:rsid w:val="005732A4"/>
    <w:rsid w:val="00573CE1"/>
    <w:rsid w:val="00582310"/>
    <w:rsid w:val="005830EA"/>
    <w:rsid w:val="0058626E"/>
    <w:rsid w:val="00593FB8"/>
    <w:rsid w:val="005B4D7D"/>
    <w:rsid w:val="005B5553"/>
    <w:rsid w:val="005D4A11"/>
    <w:rsid w:val="005D58A1"/>
    <w:rsid w:val="005D5C9C"/>
    <w:rsid w:val="005E6458"/>
    <w:rsid w:val="0060192A"/>
    <w:rsid w:val="006123EA"/>
    <w:rsid w:val="00613B24"/>
    <w:rsid w:val="006214C4"/>
    <w:rsid w:val="00622F90"/>
    <w:rsid w:val="00624E01"/>
    <w:rsid w:val="006438D8"/>
    <w:rsid w:val="00651579"/>
    <w:rsid w:val="00653352"/>
    <w:rsid w:val="0065411A"/>
    <w:rsid w:val="00657DAB"/>
    <w:rsid w:val="00674FA2"/>
    <w:rsid w:val="00676262"/>
    <w:rsid w:val="00686357"/>
    <w:rsid w:val="0069667C"/>
    <w:rsid w:val="00696D99"/>
    <w:rsid w:val="00697261"/>
    <w:rsid w:val="006A075D"/>
    <w:rsid w:val="006A7ED0"/>
    <w:rsid w:val="006B7B36"/>
    <w:rsid w:val="006C022F"/>
    <w:rsid w:val="006C7A73"/>
    <w:rsid w:val="006E08FC"/>
    <w:rsid w:val="006E3C15"/>
    <w:rsid w:val="006E4937"/>
    <w:rsid w:val="006E50B3"/>
    <w:rsid w:val="00702ADA"/>
    <w:rsid w:val="00706884"/>
    <w:rsid w:val="00712177"/>
    <w:rsid w:val="00717651"/>
    <w:rsid w:val="007178F4"/>
    <w:rsid w:val="00734254"/>
    <w:rsid w:val="00734B64"/>
    <w:rsid w:val="007411FB"/>
    <w:rsid w:val="007419DF"/>
    <w:rsid w:val="00745450"/>
    <w:rsid w:val="007504C3"/>
    <w:rsid w:val="00752CCB"/>
    <w:rsid w:val="00753114"/>
    <w:rsid w:val="00762DA7"/>
    <w:rsid w:val="00764696"/>
    <w:rsid w:val="00765E97"/>
    <w:rsid w:val="00772F9A"/>
    <w:rsid w:val="00776979"/>
    <w:rsid w:val="007772F6"/>
    <w:rsid w:val="0078297D"/>
    <w:rsid w:val="0078531F"/>
    <w:rsid w:val="007904B6"/>
    <w:rsid w:val="00794023"/>
    <w:rsid w:val="0079431D"/>
    <w:rsid w:val="007A4111"/>
    <w:rsid w:val="007A64A5"/>
    <w:rsid w:val="007A7DF2"/>
    <w:rsid w:val="007B2F84"/>
    <w:rsid w:val="007B5956"/>
    <w:rsid w:val="007E1C9C"/>
    <w:rsid w:val="007F2499"/>
    <w:rsid w:val="007F3D03"/>
    <w:rsid w:val="008021D1"/>
    <w:rsid w:val="008022EE"/>
    <w:rsid w:val="0080595F"/>
    <w:rsid w:val="008131B0"/>
    <w:rsid w:val="008139F1"/>
    <w:rsid w:val="008205BD"/>
    <w:rsid w:val="00820C33"/>
    <w:rsid w:val="00827E75"/>
    <w:rsid w:val="008414B1"/>
    <w:rsid w:val="008414E9"/>
    <w:rsid w:val="00847DF7"/>
    <w:rsid w:val="0085063B"/>
    <w:rsid w:val="008518B5"/>
    <w:rsid w:val="008555A2"/>
    <w:rsid w:val="00874C00"/>
    <w:rsid w:val="00881C55"/>
    <w:rsid w:val="00882A81"/>
    <w:rsid w:val="00890946"/>
    <w:rsid w:val="00892EC5"/>
    <w:rsid w:val="00897632"/>
    <w:rsid w:val="008A150A"/>
    <w:rsid w:val="008A2735"/>
    <w:rsid w:val="008A4251"/>
    <w:rsid w:val="008B4056"/>
    <w:rsid w:val="008C0EA2"/>
    <w:rsid w:val="008C5F4A"/>
    <w:rsid w:val="008C6937"/>
    <w:rsid w:val="008F05F2"/>
    <w:rsid w:val="008F1B1F"/>
    <w:rsid w:val="008F2CFC"/>
    <w:rsid w:val="008F5289"/>
    <w:rsid w:val="008F6603"/>
    <w:rsid w:val="008F774A"/>
    <w:rsid w:val="008F7A62"/>
    <w:rsid w:val="009078E2"/>
    <w:rsid w:val="0091035D"/>
    <w:rsid w:val="00911368"/>
    <w:rsid w:val="00915EB3"/>
    <w:rsid w:val="009178FB"/>
    <w:rsid w:val="0092426D"/>
    <w:rsid w:val="009271F4"/>
    <w:rsid w:val="00940DF3"/>
    <w:rsid w:val="00943823"/>
    <w:rsid w:val="00951553"/>
    <w:rsid w:val="00962A64"/>
    <w:rsid w:val="00963990"/>
    <w:rsid w:val="0097138C"/>
    <w:rsid w:val="00976C91"/>
    <w:rsid w:val="0098057F"/>
    <w:rsid w:val="00984D2B"/>
    <w:rsid w:val="009902AF"/>
    <w:rsid w:val="00995D44"/>
    <w:rsid w:val="00995EBF"/>
    <w:rsid w:val="009A56F3"/>
    <w:rsid w:val="009A6E57"/>
    <w:rsid w:val="009B07C0"/>
    <w:rsid w:val="009B5CA3"/>
    <w:rsid w:val="009B74ED"/>
    <w:rsid w:val="009C22E5"/>
    <w:rsid w:val="009C2449"/>
    <w:rsid w:val="009D2226"/>
    <w:rsid w:val="009D37CF"/>
    <w:rsid w:val="009D3D00"/>
    <w:rsid w:val="009E263F"/>
    <w:rsid w:val="009E4EF5"/>
    <w:rsid w:val="009F1EDB"/>
    <w:rsid w:val="009F5B25"/>
    <w:rsid w:val="009F6915"/>
    <w:rsid w:val="00A01C7F"/>
    <w:rsid w:val="00A1308F"/>
    <w:rsid w:val="00A21705"/>
    <w:rsid w:val="00A41039"/>
    <w:rsid w:val="00A44FEF"/>
    <w:rsid w:val="00A516BC"/>
    <w:rsid w:val="00A56D0A"/>
    <w:rsid w:val="00A5718E"/>
    <w:rsid w:val="00A71363"/>
    <w:rsid w:val="00A85F8C"/>
    <w:rsid w:val="00A86144"/>
    <w:rsid w:val="00A8718A"/>
    <w:rsid w:val="00A91392"/>
    <w:rsid w:val="00A92D9F"/>
    <w:rsid w:val="00AA218A"/>
    <w:rsid w:val="00AA5749"/>
    <w:rsid w:val="00AA5AF1"/>
    <w:rsid w:val="00AB6D77"/>
    <w:rsid w:val="00AC0C4F"/>
    <w:rsid w:val="00AC19DC"/>
    <w:rsid w:val="00AC4CAD"/>
    <w:rsid w:val="00AD04F2"/>
    <w:rsid w:val="00AD0E8B"/>
    <w:rsid w:val="00AE3DCD"/>
    <w:rsid w:val="00AE4A4F"/>
    <w:rsid w:val="00AE5590"/>
    <w:rsid w:val="00AF2C2A"/>
    <w:rsid w:val="00AF6A37"/>
    <w:rsid w:val="00B00135"/>
    <w:rsid w:val="00B00251"/>
    <w:rsid w:val="00B04A81"/>
    <w:rsid w:val="00B14416"/>
    <w:rsid w:val="00B216C6"/>
    <w:rsid w:val="00B22182"/>
    <w:rsid w:val="00B22FEF"/>
    <w:rsid w:val="00B2778C"/>
    <w:rsid w:val="00B411CA"/>
    <w:rsid w:val="00B4405E"/>
    <w:rsid w:val="00B4479B"/>
    <w:rsid w:val="00B44B34"/>
    <w:rsid w:val="00B5539C"/>
    <w:rsid w:val="00B57ACC"/>
    <w:rsid w:val="00B60289"/>
    <w:rsid w:val="00B6189B"/>
    <w:rsid w:val="00B64D48"/>
    <w:rsid w:val="00B700F2"/>
    <w:rsid w:val="00B73666"/>
    <w:rsid w:val="00B73D99"/>
    <w:rsid w:val="00B76536"/>
    <w:rsid w:val="00B8527B"/>
    <w:rsid w:val="00B87F04"/>
    <w:rsid w:val="00B93AF2"/>
    <w:rsid w:val="00B94B05"/>
    <w:rsid w:val="00B9648A"/>
    <w:rsid w:val="00BB0A96"/>
    <w:rsid w:val="00BB3FDB"/>
    <w:rsid w:val="00BC6916"/>
    <w:rsid w:val="00BC7372"/>
    <w:rsid w:val="00BD35CB"/>
    <w:rsid w:val="00BD524D"/>
    <w:rsid w:val="00BE1FE7"/>
    <w:rsid w:val="00BF67B5"/>
    <w:rsid w:val="00C0095C"/>
    <w:rsid w:val="00C0189B"/>
    <w:rsid w:val="00C134C9"/>
    <w:rsid w:val="00C14773"/>
    <w:rsid w:val="00C20C16"/>
    <w:rsid w:val="00C227C5"/>
    <w:rsid w:val="00C331CC"/>
    <w:rsid w:val="00C42F18"/>
    <w:rsid w:val="00C45685"/>
    <w:rsid w:val="00C533D7"/>
    <w:rsid w:val="00C56631"/>
    <w:rsid w:val="00C57EAF"/>
    <w:rsid w:val="00C6279D"/>
    <w:rsid w:val="00C7153D"/>
    <w:rsid w:val="00C7750D"/>
    <w:rsid w:val="00C8539E"/>
    <w:rsid w:val="00C8596C"/>
    <w:rsid w:val="00C87BAC"/>
    <w:rsid w:val="00C93CDF"/>
    <w:rsid w:val="00C9421F"/>
    <w:rsid w:val="00CA3564"/>
    <w:rsid w:val="00CB136B"/>
    <w:rsid w:val="00CB2EAB"/>
    <w:rsid w:val="00CC1F09"/>
    <w:rsid w:val="00CC4873"/>
    <w:rsid w:val="00CC5819"/>
    <w:rsid w:val="00CC653D"/>
    <w:rsid w:val="00CC7CF6"/>
    <w:rsid w:val="00CD31EB"/>
    <w:rsid w:val="00CD5D8C"/>
    <w:rsid w:val="00CD6C9A"/>
    <w:rsid w:val="00CD7205"/>
    <w:rsid w:val="00CF1567"/>
    <w:rsid w:val="00CF1A7D"/>
    <w:rsid w:val="00CF2BAB"/>
    <w:rsid w:val="00CF3F64"/>
    <w:rsid w:val="00CF4F76"/>
    <w:rsid w:val="00CF6D00"/>
    <w:rsid w:val="00D01140"/>
    <w:rsid w:val="00D026BB"/>
    <w:rsid w:val="00D0436A"/>
    <w:rsid w:val="00D064AC"/>
    <w:rsid w:val="00D12051"/>
    <w:rsid w:val="00D16AFB"/>
    <w:rsid w:val="00D26917"/>
    <w:rsid w:val="00D32099"/>
    <w:rsid w:val="00D331B7"/>
    <w:rsid w:val="00D34381"/>
    <w:rsid w:val="00D56BE0"/>
    <w:rsid w:val="00D71311"/>
    <w:rsid w:val="00D7159E"/>
    <w:rsid w:val="00D727D3"/>
    <w:rsid w:val="00D72BC2"/>
    <w:rsid w:val="00D76CE2"/>
    <w:rsid w:val="00D81BDF"/>
    <w:rsid w:val="00D85B57"/>
    <w:rsid w:val="00D86FF8"/>
    <w:rsid w:val="00D920ED"/>
    <w:rsid w:val="00D94F51"/>
    <w:rsid w:val="00DA0946"/>
    <w:rsid w:val="00DA0A89"/>
    <w:rsid w:val="00DA4978"/>
    <w:rsid w:val="00DA50A9"/>
    <w:rsid w:val="00DC440A"/>
    <w:rsid w:val="00DD516B"/>
    <w:rsid w:val="00DE053C"/>
    <w:rsid w:val="00DE1BB2"/>
    <w:rsid w:val="00DE2B23"/>
    <w:rsid w:val="00DE5A21"/>
    <w:rsid w:val="00DF12BF"/>
    <w:rsid w:val="00DF1999"/>
    <w:rsid w:val="00DF2780"/>
    <w:rsid w:val="00DF6DF3"/>
    <w:rsid w:val="00E01662"/>
    <w:rsid w:val="00E06038"/>
    <w:rsid w:val="00E11B8D"/>
    <w:rsid w:val="00E2190F"/>
    <w:rsid w:val="00E22D1F"/>
    <w:rsid w:val="00E23282"/>
    <w:rsid w:val="00E23430"/>
    <w:rsid w:val="00E27513"/>
    <w:rsid w:val="00E33068"/>
    <w:rsid w:val="00E52307"/>
    <w:rsid w:val="00E529A3"/>
    <w:rsid w:val="00E56233"/>
    <w:rsid w:val="00E57000"/>
    <w:rsid w:val="00E57624"/>
    <w:rsid w:val="00E602FC"/>
    <w:rsid w:val="00E61F4C"/>
    <w:rsid w:val="00E620D5"/>
    <w:rsid w:val="00E6341F"/>
    <w:rsid w:val="00E645FF"/>
    <w:rsid w:val="00E72217"/>
    <w:rsid w:val="00E82AE1"/>
    <w:rsid w:val="00E85AF5"/>
    <w:rsid w:val="00E8612C"/>
    <w:rsid w:val="00E91CC4"/>
    <w:rsid w:val="00EA1FC0"/>
    <w:rsid w:val="00EA5140"/>
    <w:rsid w:val="00EA6A1F"/>
    <w:rsid w:val="00EC3AC7"/>
    <w:rsid w:val="00EC5B2A"/>
    <w:rsid w:val="00ED6D50"/>
    <w:rsid w:val="00EE53DF"/>
    <w:rsid w:val="00EF186D"/>
    <w:rsid w:val="00F121D8"/>
    <w:rsid w:val="00F12774"/>
    <w:rsid w:val="00F13FD3"/>
    <w:rsid w:val="00F16C62"/>
    <w:rsid w:val="00F203C3"/>
    <w:rsid w:val="00F377B9"/>
    <w:rsid w:val="00F37A47"/>
    <w:rsid w:val="00F43CEA"/>
    <w:rsid w:val="00F44CCC"/>
    <w:rsid w:val="00F53D0C"/>
    <w:rsid w:val="00F54FB2"/>
    <w:rsid w:val="00F61F4C"/>
    <w:rsid w:val="00F71725"/>
    <w:rsid w:val="00F76026"/>
    <w:rsid w:val="00F80140"/>
    <w:rsid w:val="00F90D77"/>
    <w:rsid w:val="00F97D76"/>
    <w:rsid w:val="00FA61B6"/>
    <w:rsid w:val="00FA6958"/>
    <w:rsid w:val="00FA7CF0"/>
    <w:rsid w:val="00FB03DF"/>
    <w:rsid w:val="00FB750C"/>
    <w:rsid w:val="00FD4439"/>
    <w:rsid w:val="00FE12EF"/>
    <w:rsid w:val="00FE2919"/>
    <w:rsid w:val="00FE5CC3"/>
    <w:rsid w:val="00FF35C1"/>
    <w:rsid w:val="00FF5703"/>
    <w:rsid w:val="00FF6C9D"/>
    <w:rsid w:val="00FF79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A8688"/>
  <w15:chartTrackingRefBased/>
  <w15:docId w15:val="{5C58DA06-75D7-0D44-A454-292B333B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262"/>
    <w:rPr>
      <w:rFonts w:ascii="Times New Roman" w:eastAsia="Times New Roman" w:hAnsi="Times New Roman" w:cs="Times New Roman"/>
      <w:lang w:eastAsia="fr-FR"/>
    </w:rPr>
  </w:style>
  <w:style w:type="paragraph" w:styleId="Titre1">
    <w:name w:val="heading 1"/>
    <w:basedOn w:val="Normal"/>
    <w:next w:val="Normal"/>
    <w:link w:val="Titre1Car"/>
    <w:uiPriority w:val="9"/>
    <w:qFormat/>
    <w:rsid w:val="005529DB"/>
    <w:pPr>
      <w:keepNext/>
      <w:keepLines/>
      <w:spacing w:before="240"/>
      <w:jc w:val="both"/>
      <w:outlineLvl w:val="0"/>
    </w:pPr>
    <w:rPr>
      <w:rFonts w:asciiTheme="majorHAnsi" w:eastAsiaTheme="majorEastAsia" w:hAnsiTheme="majorHAnsi" w:cstheme="majorBidi"/>
      <w:color w:val="2F5496" w:themeColor="accent1" w:themeShade="BF"/>
      <w:sz w:val="32"/>
      <w:szCs w:val="32"/>
      <w:lang w:val="en-GB" w:eastAsia="en-US"/>
    </w:rPr>
  </w:style>
  <w:style w:type="paragraph" w:styleId="Titre2">
    <w:name w:val="heading 2"/>
    <w:basedOn w:val="Normal"/>
    <w:link w:val="Titre2Car"/>
    <w:uiPriority w:val="9"/>
    <w:qFormat/>
    <w:rsid w:val="00B22FEF"/>
    <w:pPr>
      <w:ind w:left="1134" w:right="1134"/>
      <w:jc w:val="center"/>
      <w:outlineLvl w:val="1"/>
    </w:pPr>
    <w:rPr>
      <w:b/>
      <w:bCs/>
      <w:sz w:val="36"/>
      <w:szCs w:val="36"/>
    </w:rPr>
  </w:style>
  <w:style w:type="paragraph" w:styleId="Titre3">
    <w:name w:val="heading 3"/>
    <w:basedOn w:val="Normal"/>
    <w:next w:val="Normal"/>
    <w:link w:val="Titre3Car"/>
    <w:uiPriority w:val="9"/>
    <w:semiHidden/>
    <w:unhideWhenUsed/>
    <w:qFormat/>
    <w:rsid w:val="00676262"/>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perso">
    <w:name w:val="Styleperso"/>
    <w:autoRedefine/>
    <w:qFormat/>
    <w:rsid w:val="00C20C16"/>
    <w:pPr>
      <w:ind w:left="-851" w:right="-993"/>
      <w:jc w:val="both"/>
    </w:pPr>
    <w:rPr>
      <w:rFonts w:ascii="Arial" w:eastAsia="Garamond" w:hAnsi="Arial" w:cs="Arial"/>
      <w:b/>
      <w:bCs/>
      <w:sz w:val="18"/>
      <w:szCs w:val="18"/>
      <w:lang w:val="en-GB" w:eastAsia="fr-FR"/>
    </w:rPr>
  </w:style>
  <w:style w:type="paragraph" w:styleId="En-tte">
    <w:name w:val="header"/>
    <w:basedOn w:val="Normal"/>
    <w:link w:val="En-tteCar"/>
    <w:uiPriority w:val="99"/>
    <w:unhideWhenUsed/>
    <w:rsid w:val="00DE1BB2"/>
    <w:pPr>
      <w:tabs>
        <w:tab w:val="center" w:pos="4536"/>
        <w:tab w:val="right" w:pos="9072"/>
      </w:tabs>
      <w:jc w:val="both"/>
    </w:pPr>
    <w:rPr>
      <w:sz w:val="22"/>
      <w:lang w:val="en-GB" w:eastAsia="en-US"/>
    </w:rPr>
  </w:style>
  <w:style w:type="character" w:customStyle="1" w:styleId="En-tteCar">
    <w:name w:val="En-tête Car"/>
    <w:basedOn w:val="Policepardfaut"/>
    <w:link w:val="En-tte"/>
    <w:uiPriority w:val="99"/>
    <w:rsid w:val="00DE1BB2"/>
    <w:rPr>
      <w:rFonts w:ascii="Times New Roman" w:eastAsia="Times New Roman" w:hAnsi="Times New Roman" w:cs="Times New Roman"/>
      <w:sz w:val="22"/>
      <w:lang w:val="en-GB"/>
    </w:rPr>
  </w:style>
  <w:style w:type="paragraph" w:styleId="Pieddepage">
    <w:name w:val="footer"/>
    <w:basedOn w:val="Normal"/>
    <w:link w:val="PieddepageCar"/>
    <w:uiPriority w:val="99"/>
    <w:unhideWhenUsed/>
    <w:rsid w:val="00DE1BB2"/>
    <w:pPr>
      <w:tabs>
        <w:tab w:val="center" w:pos="4536"/>
        <w:tab w:val="right" w:pos="9072"/>
      </w:tabs>
      <w:jc w:val="both"/>
    </w:pPr>
    <w:rPr>
      <w:sz w:val="22"/>
      <w:lang w:val="en-GB" w:eastAsia="en-US"/>
    </w:rPr>
  </w:style>
  <w:style w:type="character" w:customStyle="1" w:styleId="PieddepageCar">
    <w:name w:val="Pied de page Car"/>
    <w:basedOn w:val="Policepardfaut"/>
    <w:link w:val="Pieddepage"/>
    <w:uiPriority w:val="99"/>
    <w:rsid w:val="00DE1BB2"/>
    <w:rPr>
      <w:rFonts w:ascii="Times New Roman" w:eastAsia="Times New Roman" w:hAnsi="Times New Roman" w:cs="Times New Roman"/>
      <w:sz w:val="22"/>
      <w:lang w:val="en-GB"/>
    </w:rPr>
  </w:style>
  <w:style w:type="character" w:styleId="Numrodepage">
    <w:name w:val="page number"/>
    <w:basedOn w:val="Policepardfaut"/>
    <w:uiPriority w:val="99"/>
    <w:semiHidden/>
    <w:unhideWhenUsed/>
    <w:rsid w:val="00037AD8"/>
  </w:style>
  <w:style w:type="paragraph" w:styleId="NormalWeb">
    <w:name w:val="Normal (Web)"/>
    <w:basedOn w:val="Normal"/>
    <w:uiPriority w:val="99"/>
    <w:semiHidden/>
    <w:unhideWhenUsed/>
    <w:rsid w:val="002D4E1E"/>
    <w:pPr>
      <w:spacing w:before="100" w:beforeAutospacing="1" w:after="100" w:afterAutospacing="1"/>
    </w:pPr>
  </w:style>
  <w:style w:type="character" w:customStyle="1" w:styleId="Titre2Car">
    <w:name w:val="Titre 2 Car"/>
    <w:basedOn w:val="Policepardfaut"/>
    <w:link w:val="Titre2"/>
    <w:uiPriority w:val="9"/>
    <w:rsid w:val="00B22FEF"/>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5529DB"/>
    <w:rPr>
      <w:rFonts w:asciiTheme="majorHAnsi" w:eastAsiaTheme="majorEastAsia" w:hAnsiTheme="majorHAnsi" w:cstheme="majorBidi"/>
      <w:color w:val="2F5496" w:themeColor="accent1" w:themeShade="BF"/>
      <w:sz w:val="32"/>
      <w:szCs w:val="32"/>
      <w:lang w:val="en-GB"/>
    </w:rPr>
  </w:style>
  <w:style w:type="paragraph" w:styleId="Notedebasdepage">
    <w:name w:val="footnote text"/>
    <w:basedOn w:val="Normal"/>
    <w:link w:val="NotedebasdepageCar"/>
    <w:uiPriority w:val="99"/>
    <w:semiHidden/>
    <w:unhideWhenUsed/>
    <w:rsid w:val="001609AF"/>
    <w:pPr>
      <w:jc w:val="both"/>
    </w:pPr>
    <w:rPr>
      <w:sz w:val="20"/>
      <w:szCs w:val="20"/>
      <w:lang w:val="en-GB" w:eastAsia="en-US"/>
    </w:rPr>
  </w:style>
  <w:style w:type="character" w:customStyle="1" w:styleId="NotedebasdepageCar">
    <w:name w:val="Note de bas de page Car"/>
    <w:basedOn w:val="Policepardfaut"/>
    <w:link w:val="Notedebasdepage"/>
    <w:uiPriority w:val="99"/>
    <w:semiHidden/>
    <w:rsid w:val="001609AF"/>
    <w:rPr>
      <w:rFonts w:ascii="Times New Roman" w:eastAsia="Times New Roman" w:hAnsi="Times New Roman" w:cs="Times New Roman"/>
      <w:sz w:val="20"/>
      <w:szCs w:val="20"/>
      <w:lang w:val="en-GB"/>
    </w:rPr>
  </w:style>
  <w:style w:type="character" w:styleId="Appelnotedebasdep">
    <w:name w:val="footnote reference"/>
    <w:basedOn w:val="Policepardfaut"/>
    <w:uiPriority w:val="99"/>
    <w:semiHidden/>
    <w:unhideWhenUsed/>
    <w:rsid w:val="001609AF"/>
    <w:rPr>
      <w:vertAlign w:val="superscript"/>
    </w:rPr>
  </w:style>
  <w:style w:type="paragraph" w:styleId="Paragraphedeliste">
    <w:name w:val="List Paragraph"/>
    <w:basedOn w:val="Normal"/>
    <w:uiPriority w:val="34"/>
    <w:qFormat/>
    <w:rsid w:val="00DF1999"/>
    <w:pPr>
      <w:spacing w:before="120"/>
      <w:ind w:left="720"/>
      <w:contextualSpacing/>
      <w:jc w:val="both"/>
    </w:pPr>
    <w:rPr>
      <w:sz w:val="22"/>
      <w:lang w:val="en-GB" w:eastAsia="en-US"/>
    </w:rPr>
  </w:style>
  <w:style w:type="character" w:customStyle="1" w:styleId="Aucun">
    <w:name w:val="Aucun"/>
    <w:rsid w:val="005129D0"/>
    <w:rPr>
      <w:lang w:val="fr-FR"/>
    </w:rPr>
  </w:style>
  <w:style w:type="paragraph" w:customStyle="1" w:styleId="Corps">
    <w:name w:val="Corps"/>
    <w:rsid w:val="005129D0"/>
    <w:pPr>
      <w:pBdr>
        <w:top w:val="nil"/>
        <w:left w:val="nil"/>
        <w:bottom w:val="nil"/>
        <w:right w:val="nil"/>
        <w:between w:val="nil"/>
        <w:bar w:val="nil"/>
      </w:pBdr>
      <w:spacing w:before="120"/>
      <w:jc w:val="both"/>
    </w:pPr>
    <w:rPr>
      <w:rFonts w:ascii="Times New Roman" w:eastAsia="Arial Unicode MS" w:hAnsi="Times New Roman" w:cs="Arial Unicode MS"/>
      <w:color w:val="000000"/>
      <w:sz w:val="22"/>
      <w:szCs w:val="22"/>
      <w:u w:color="000000"/>
      <w:bdr w:val="nil"/>
      <w:lang w:eastAsia="fr-FR"/>
      <w14:textOutline w14:w="0" w14:cap="flat" w14:cmpd="sng" w14:algn="ctr">
        <w14:noFill/>
        <w14:prstDash w14:val="solid"/>
        <w14:bevel/>
      </w14:textOutline>
    </w:rPr>
  </w:style>
  <w:style w:type="character" w:customStyle="1" w:styleId="apple-converted-space">
    <w:name w:val="apple-converted-space"/>
    <w:basedOn w:val="Policepardfaut"/>
    <w:rsid w:val="009A6E57"/>
  </w:style>
  <w:style w:type="character" w:styleId="Lienhypertexte">
    <w:name w:val="Hyperlink"/>
    <w:basedOn w:val="Policepardfaut"/>
    <w:uiPriority w:val="99"/>
    <w:unhideWhenUsed/>
    <w:rsid w:val="009A6E57"/>
    <w:rPr>
      <w:color w:val="0000FF"/>
      <w:u w:val="single"/>
    </w:rPr>
  </w:style>
  <w:style w:type="character" w:customStyle="1" w:styleId="singlehighlightclass">
    <w:name w:val="single_highlight_class"/>
    <w:basedOn w:val="Policepardfaut"/>
    <w:rsid w:val="009A6E57"/>
  </w:style>
  <w:style w:type="character" w:customStyle="1" w:styleId="nlmarticle-title">
    <w:name w:val="nlm_article-title"/>
    <w:basedOn w:val="Policepardfaut"/>
    <w:rsid w:val="009A6E57"/>
  </w:style>
  <w:style w:type="character" w:customStyle="1" w:styleId="issue-heading">
    <w:name w:val="issue-heading"/>
    <w:basedOn w:val="Policepardfaut"/>
    <w:rsid w:val="009A6E57"/>
  </w:style>
  <w:style w:type="table" w:styleId="Grilledutableau">
    <w:name w:val="Table Grid"/>
    <w:basedOn w:val="TableauNormal"/>
    <w:uiPriority w:val="39"/>
    <w:rsid w:val="009A6E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ribdegrees">
    <w:name w:val="contribdegrees"/>
    <w:basedOn w:val="Policepardfaut"/>
    <w:rsid w:val="00BF67B5"/>
  </w:style>
  <w:style w:type="character" w:styleId="Lienhypertextesuivivisit">
    <w:name w:val="FollowedHyperlink"/>
    <w:basedOn w:val="Policepardfaut"/>
    <w:uiPriority w:val="99"/>
    <w:semiHidden/>
    <w:unhideWhenUsed/>
    <w:rsid w:val="00BF67B5"/>
    <w:rPr>
      <w:color w:val="954F72" w:themeColor="followedHyperlink"/>
      <w:u w:val="single"/>
    </w:rPr>
  </w:style>
  <w:style w:type="paragraph" w:styleId="Rvision">
    <w:name w:val="Revision"/>
    <w:hidden/>
    <w:uiPriority w:val="99"/>
    <w:semiHidden/>
    <w:rsid w:val="00582310"/>
    <w:rPr>
      <w:rFonts w:ascii="Times New Roman" w:eastAsia="Times New Roman" w:hAnsi="Times New Roman" w:cs="Times New Roman"/>
      <w:lang w:eastAsia="fr-FR"/>
    </w:rPr>
  </w:style>
  <w:style w:type="character" w:styleId="Marquedecommentaire">
    <w:name w:val="annotation reference"/>
    <w:basedOn w:val="Policepardfaut"/>
    <w:uiPriority w:val="99"/>
    <w:semiHidden/>
    <w:unhideWhenUsed/>
    <w:rsid w:val="00AC0C4F"/>
    <w:rPr>
      <w:sz w:val="16"/>
      <w:szCs w:val="16"/>
    </w:rPr>
  </w:style>
  <w:style w:type="paragraph" w:styleId="Commentaire">
    <w:name w:val="annotation text"/>
    <w:basedOn w:val="Normal"/>
    <w:link w:val="CommentaireCar"/>
    <w:uiPriority w:val="99"/>
    <w:semiHidden/>
    <w:unhideWhenUsed/>
    <w:rsid w:val="00AC0C4F"/>
    <w:rPr>
      <w:sz w:val="20"/>
      <w:szCs w:val="20"/>
    </w:rPr>
  </w:style>
  <w:style w:type="character" w:customStyle="1" w:styleId="CommentaireCar">
    <w:name w:val="Commentaire Car"/>
    <w:basedOn w:val="Policepardfaut"/>
    <w:link w:val="Commentaire"/>
    <w:uiPriority w:val="99"/>
    <w:semiHidden/>
    <w:rsid w:val="00AC0C4F"/>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AC0C4F"/>
    <w:rPr>
      <w:b/>
      <w:bCs/>
    </w:rPr>
  </w:style>
  <w:style w:type="character" w:customStyle="1" w:styleId="ObjetducommentaireCar">
    <w:name w:val="Objet du commentaire Car"/>
    <w:basedOn w:val="CommentaireCar"/>
    <w:link w:val="Objetducommentaire"/>
    <w:uiPriority w:val="99"/>
    <w:semiHidden/>
    <w:rsid w:val="00AC0C4F"/>
    <w:rPr>
      <w:rFonts w:ascii="Times New Roman" w:eastAsia="Times New Roman" w:hAnsi="Times New Roman" w:cs="Times New Roman"/>
      <w:b/>
      <w:bCs/>
      <w:sz w:val="20"/>
      <w:szCs w:val="20"/>
      <w:lang w:eastAsia="fr-FR"/>
    </w:rPr>
  </w:style>
  <w:style w:type="character" w:customStyle="1" w:styleId="Titre3Car">
    <w:name w:val="Titre 3 Car"/>
    <w:basedOn w:val="Policepardfaut"/>
    <w:link w:val="Titre3"/>
    <w:uiPriority w:val="9"/>
    <w:semiHidden/>
    <w:rsid w:val="00676262"/>
    <w:rPr>
      <w:rFonts w:asciiTheme="majorHAnsi" w:eastAsiaTheme="majorEastAsia" w:hAnsiTheme="majorHAnsi" w:cstheme="majorBidi"/>
      <w:color w:val="1F3763" w:themeColor="accent1" w:themeShade="7F"/>
      <w:lang w:eastAsia="fr-FR"/>
    </w:rPr>
  </w:style>
  <w:style w:type="character" w:styleId="Mentionnonrsolue">
    <w:name w:val="Unresolved Mention"/>
    <w:basedOn w:val="Policepardfaut"/>
    <w:uiPriority w:val="99"/>
    <w:semiHidden/>
    <w:unhideWhenUsed/>
    <w:rsid w:val="00676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8415">
      <w:bodyDiv w:val="1"/>
      <w:marLeft w:val="0"/>
      <w:marRight w:val="0"/>
      <w:marTop w:val="0"/>
      <w:marBottom w:val="0"/>
      <w:divBdr>
        <w:top w:val="none" w:sz="0" w:space="0" w:color="auto"/>
        <w:left w:val="none" w:sz="0" w:space="0" w:color="auto"/>
        <w:bottom w:val="none" w:sz="0" w:space="0" w:color="auto"/>
        <w:right w:val="none" w:sz="0" w:space="0" w:color="auto"/>
      </w:divBdr>
    </w:div>
    <w:div w:id="42684490">
      <w:bodyDiv w:val="1"/>
      <w:marLeft w:val="0"/>
      <w:marRight w:val="0"/>
      <w:marTop w:val="0"/>
      <w:marBottom w:val="0"/>
      <w:divBdr>
        <w:top w:val="none" w:sz="0" w:space="0" w:color="auto"/>
        <w:left w:val="none" w:sz="0" w:space="0" w:color="auto"/>
        <w:bottom w:val="none" w:sz="0" w:space="0" w:color="auto"/>
        <w:right w:val="none" w:sz="0" w:space="0" w:color="auto"/>
      </w:divBdr>
    </w:div>
    <w:div w:id="53435305">
      <w:bodyDiv w:val="1"/>
      <w:marLeft w:val="0"/>
      <w:marRight w:val="0"/>
      <w:marTop w:val="0"/>
      <w:marBottom w:val="0"/>
      <w:divBdr>
        <w:top w:val="none" w:sz="0" w:space="0" w:color="auto"/>
        <w:left w:val="none" w:sz="0" w:space="0" w:color="auto"/>
        <w:bottom w:val="none" w:sz="0" w:space="0" w:color="auto"/>
        <w:right w:val="none" w:sz="0" w:space="0" w:color="auto"/>
      </w:divBdr>
      <w:divsChild>
        <w:div w:id="1744527877">
          <w:marLeft w:val="547"/>
          <w:marRight w:val="0"/>
          <w:marTop w:val="150"/>
          <w:marBottom w:val="0"/>
          <w:divBdr>
            <w:top w:val="none" w:sz="0" w:space="0" w:color="auto"/>
            <w:left w:val="none" w:sz="0" w:space="0" w:color="auto"/>
            <w:bottom w:val="none" w:sz="0" w:space="0" w:color="auto"/>
            <w:right w:val="none" w:sz="0" w:space="0" w:color="auto"/>
          </w:divBdr>
        </w:div>
      </w:divsChild>
    </w:div>
    <w:div w:id="225915374">
      <w:bodyDiv w:val="1"/>
      <w:marLeft w:val="0"/>
      <w:marRight w:val="0"/>
      <w:marTop w:val="0"/>
      <w:marBottom w:val="0"/>
      <w:divBdr>
        <w:top w:val="none" w:sz="0" w:space="0" w:color="auto"/>
        <w:left w:val="none" w:sz="0" w:space="0" w:color="auto"/>
        <w:bottom w:val="none" w:sz="0" w:space="0" w:color="auto"/>
        <w:right w:val="none" w:sz="0" w:space="0" w:color="auto"/>
      </w:divBdr>
    </w:div>
    <w:div w:id="247469168">
      <w:bodyDiv w:val="1"/>
      <w:marLeft w:val="0"/>
      <w:marRight w:val="0"/>
      <w:marTop w:val="0"/>
      <w:marBottom w:val="0"/>
      <w:divBdr>
        <w:top w:val="none" w:sz="0" w:space="0" w:color="auto"/>
        <w:left w:val="none" w:sz="0" w:space="0" w:color="auto"/>
        <w:bottom w:val="none" w:sz="0" w:space="0" w:color="auto"/>
        <w:right w:val="none" w:sz="0" w:space="0" w:color="auto"/>
      </w:divBdr>
    </w:div>
    <w:div w:id="302539934">
      <w:bodyDiv w:val="1"/>
      <w:marLeft w:val="0"/>
      <w:marRight w:val="0"/>
      <w:marTop w:val="0"/>
      <w:marBottom w:val="0"/>
      <w:divBdr>
        <w:top w:val="none" w:sz="0" w:space="0" w:color="auto"/>
        <w:left w:val="none" w:sz="0" w:space="0" w:color="auto"/>
        <w:bottom w:val="none" w:sz="0" w:space="0" w:color="auto"/>
        <w:right w:val="none" w:sz="0" w:space="0" w:color="auto"/>
      </w:divBdr>
    </w:div>
    <w:div w:id="316763765">
      <w:bodyDiv w:val="1"/>
      <w:marLeft w:val="0"/>
      <w:marRight w:val="0"/>
      <w:marTop w:val="0"/>
      <w:marBottom w:val="0"/>
      <w:divBdr>
        <w:top w:val="none" w:sz="0" w:space="0" w:color="auto"/>
        <w:left w:val="none" w:sz="0" w:space="0" w:color="auto"/>
        <w:bottom w:val="none" w:sz="0" w:space="0" w:color="auto"/>
        <w:right w:val="none" w:sz="0" w:space="0" w:color="auto"/>
      </w:divBdr>
      <w:divsChild>
        <w:div w:id="1874884873">
          <w:marLeft w:val="547"/>
          <w:marRight w:val="0"/>
          <w:marTop w:val="150"/>
          <w:marBottom w:val="0"/>
          <w:divBdr>
            <w:top w:val="none" w:sz="0" w:space="0" w:color="auto"/>
            <w:left w:val="none" w:sz="0" w:space="0" w:color="auto"/>
            <w:bottom w:val="none" w:sz="0" w:space="0" w:color="auto"/>
            <w:right w:val="none" w:sz="0" w:space="0" w:color="auto"/>
          </w:divBdr>
        </w:div>
        <w:div w:id="1674214406">
          <w:marLeft w:val="547"/>
          <w:marRight w:val="0"/>
          <w:marTop w:val="150"/>
          <w:marBottom w:val="0"/>
          <w:divBdr>
            <w:top w:val="none" w:sz="0" w:space="0" w:color="auto"/>
            <w:left w:val="none" w:sz="0" w:space="0" w:color="auto"/>
            <w:bottom w:val="none" w:sz="0" w:space="0" w:color="auto"/>
            <w:right w:val="none" w:sz="0" w:space="0" w:color="auto"/>
          </w:divBdr>
        </w:div>
      </w:divsChild>
    </w:div>
    <w:div w:id="380597473">
      <w:bodyDiv w:val="1"/>
      <w:marLeft w:val="0"/>
      <w:marRight w:val="0"/>
      <w:marTop w:val="0"/>
      <w:marBottom w:val="0"/>
      <w:divBdr>
        <w:top w:val="none" w:sz="0" w:space="0" w:color="auto"/>
        <w:left w:val="none" w:sz="0" w:space="0" w:color="auto"/>
        <w:bottom w:val="none" w:sz="0" w:space="0" w:color="auto"/>
        <w:right w:val="none" w:sz="0" w:space="0" w:color="auto"/>
      </w:divBdr>
    </w:div>
    <w:div w:id="616255358">
      <w:bodyDiv w:val="1"/>
      <w:marLeft w:val="0"/>
      <w:marRight w:val="0"/>
      <w:marTop w:val="0"/>
      <w:marBottom w:val="0"/>
      <w:divBdr>
        <w:top w:val="none" w:sz="0" w:space="0" w:color="auto"/>
        <w:left w:val="none" w:sz="0" w:space="0" w:color="auto"/>
        <w:bottom w:val="none" w:sz="0" w:space="0" w:color="auto"/>
        <w:right w:val="none" w:sz="0" w:space="0" w:color="auto"/>
      </w:divBdr>
    </w:div>
    <w:div w:id="619921217">
      <w:bodyDiv w:val="1"/>
      <w:marLeft w:val="0"/>
      <w:marRight w:val="0"/>
      <w:marTop w:val="0"/>
      <w:marBottom w:val="0"/>
      <w:divBdr>
        <w:top w:val="none" w:sz="0" w:space="0" w:color="auto"/>
        <w:left w:val="none" w:sz="0" w:space="0" w:color="auto"/>
        <w:bottom w:val="none" w:sz="0" w:space="0" w:color="auto"/>
        <w:right w:val="none" w:sz="0" w:space="0" w:color="auto"/>
      </w:divBdr>
    </w:div>
    <w:div w:id="717438760">
      <w:bodyDiv w:val="1"/>
      <w:marLeft w:val="0"/>
      <w:marRight w:val="0"/>
      <w:marTop w:val="0"/>
      <w:marBottom w:val="0"/>
      <w:divBdr>
        <w:top w:val="none" w:sz="0" w:space="0" w:color="auto"/>
        <w:left w:val="none" w:sz="0" w:space="0" w:color="auto"/>
        <w:bottom w:val="none" w:sz="0" w:space="0" w:color="auto"/>
        <w:right w:val="none" w:sz="0" w:space="0" w:color="auto"/>
      </w:divBdr>
    </w:div>
    <w:div w:id="769086026">
      <w:bodyDiv w:val="1"/>
      <w:marLeft w:val="0"/>
      <w:marRight w:val="0"/>
      <w:marTop w:val="0"/>
      <w:marBottom w:val="0"/>
      <w:divBdr>
        <w:top w:val="none" w:sz="0" w:space="0" w:color="auto"/>
        <w:left w:val="none" w:sz="0" w:space="0" w:color="auto"/>
        <w:bottom w:val="none" w:sz="0" w:space="0" w:color="auto"/>
        <w:right w:val="none" w:sz="0" w:space="0" w:color="auto"/>
      </w:divBdr>
      <w:divsChild>
        <w:div w:id="1933050396">
          <w:marLeft w:val="0"/>
          <w:marRight w:val="0"/>
          <w:marTop w:val="0"/>
          <w:marBottom w:val="0"/>
          <w:divBdr>
            <w:top w:val="none" w:sz="0" w:space="0" w:color="auto"/>
            <w:left w:val="none" w:sz="0" w:space="0" w:color="auto"/>
            <w:bottom w:val="none" w:sz="0" w:space="0" w:color="auto"/>
            <w:right w:val="none" w:sz="0" w:space="0" w:color="auto"/>
          </w:divBdr>
          <w:divsChild>
            <w:div w:id="660355392">
              <w:marLeft w:val="0"/>
              <w:marRight w:val="0"/>
              <w:marTop w:val="0"/>
              <w:marBottom w:val="0"/>
              <w:divBdr>
                <w:top w:val="none" w:sz="0" w:space="0" w:color="auto"/>
                <w:left w:val="none" w:sz="0" w:space="0" w:color="auto"/>
                <w:bottom w:val="none" w:sz="0" w:space="0" w:color="auto"/>
                <w:right w:val="none" w:sz="0" w:space="0" w:color="auto"/>
              </w:divBdr>
              <w:divsChild>
                <w:div w:id="436874991">
                  <w:marLeft w:val="0"/>
                  <w:marRight w:val="0"/>
                  <w:marTop w:val="0"/>
                  <w:marBottom w:val="0"/>
                  <w:divBdr>
                    <w:top w:val="none" w:sz="0" w:space="0" w:color="auto"/>
                    <w:left w:val="none" w:sz="0" w:space="0" w:color="auto"/>
                    <w:bottom w:val="none" w:sz="0" w:space="0" w:color="auto"/>
                    <w:right w:val="none" w:sz="0" w:space="0" w:color="auto"/>
                  </w:divBdr>
                  <w:divsChild>
                    <w:div w:id="823162655">
                      <w:marLeft w:val="0"/>
                      <w:marRight w:val="0"/>
                      <w:marTop w:val="0"/>
                      <w:marBottom w:val="0"/>
                      <w:divBdr>
                        <w:top w:val="none" w:sz="0" w:space="0" w:color="auto"/>
                        <w:left w:val="none" w:sz="0" w:space="0" w:color="auto"/>
                        <w:bottom w:val="none" w:sz="0" w:space="0" w:color="auto"/>
                        <w:right w:val="none" w:sz="0" w:space="0" w:color="auto"/>
                      </w:divBdr>
                      <w:divsChild>
                        <w:div w:id="515120908">
                          <w:marLeft w:val="0"/>
                          <w:marRight w:val="0"/>
                          <w:marTop w:val="0"/>
                          <w:marBottom w:val="0"/>
                          <w:divBdr>
                            <w:top w:val="none" w:sz="0" w:space="0" w:color="auto"/>
                            <w:left w:val="none" w:sz="0" w:space="0" w:color="auto"/>
                            <w:bottom w:val="none" w:sz="0" w:space="0" w:color="auto"/>
                            <w:right w:val="none" w:sz="0" w:space="0" w:color="auto"/>
                          </w:divBdr>
                        </w:div>
                        <w:div w:id="7807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316479">
          <w:marLeft w:val="0"/>
          <w:marRight w:val="0"/>
          <w:marTop w:val="0"/>
          <w:marBottom w:val="0"/>
          <w:divBdr>
            <w:top w:val="none" w:sz="0" w:space="0" w:color="auto"/>
            <w:left w:val="none" w:sz="0" w:space="0" w:color="auto"/>
            <w:bottom w:val="none" w:sz="0" w:space="0" w:color="auto"/>
            <w:right w:val="none" w:sz="0" w:space="0" w:color="auto"/>
          </w:divBdr>
          <w:divsChild>
            <w:div w:id="1629044329">
              <w:marLeft w:val="0"/>
              <w:marRight w:val="0"/>
              <w:marTop w:val="0"/>
              <w:marBottom w:val="0"/>
              <w:divBdr>
                <w:top w:val="none" w:sz="0" w:space="0" w:color="auto"/>
                <w:left w:val="none" w:sz="0" w:space="0" w:color="auto"/>
                <w:bottom w:val="none" w:sz="0" w:space="0" w:color="auto"/>
                <w:right w:val="none" w:sz="0" w:space="0" w:color="auto"/>
              </w:divBdr>
              <w:divsChild>
                <w:div w:id="549460449">
                  <w:marLeft w:val="0"/>
                  <w:marRight w:val="0"/>
                  <w:marTop w:val="0"/>
                  <w:marBottom w:val="0"/>
                  <w:divBdr>
                    <w:top w:val="none" w:sz="0" w:space="0" w:color="auto"/>
                    <w:left w:val="none" w:sz="0" w:space="0" w:color="auto"/>
                    <w:bottom w:val="none" w:sz="0" w:space="0" w:color="auto"/>
                    <w:right w:val="none" w:sz="0" w:space="0" w:color="auto"/>
                  </w:divBdr>
                  <w:divsChild>
                    <w:div w:id="1051927185">
                      <w:marLeft w:val="0"/>
                      <w:marRight w:val="0"/>
                      <w:marTop w:val="0"/>
                      <w:marBottom w:val="0"/>
                      <w:divBdr>
                        <w:top w:val="none" w:sz="0" w:space="0" w:color="auto"/>
                        <w:left w:val="none" w:sz="0" w:space="0" w:color="auto"/>
                        <w:bottom w:val="none" w:sz="0" w:space="0" w:color="auto"/>
                        <w:right w:val="none" w:sz="0" w:space="0" w:color="auto"/>
                      </w:divBdr>
                      <w:divsChild>
                        <w:div w:id="11148985">
                          <w:marLeft w:val="0"/>
                          <w:marRight w:val="0"/>
                          <w:marTop w:val="0"/>
                          <w:marBottom w:val="0"/>
                          <w:divBdr>
                            <w:top w:val="none" w:sz="0" w:space="0" w:color="auto"/>
                            <w:left w:val="none" w:sz="0" w:space="0" w:color="auto"/>
                            <w:bottom w:val="none" w:sz="0" w:space="0" w:color="auto"/>
                            <w:right w:val="none" w:sz="0" w:space="0" w:color="auto"/>
                          </w:divBdr>
                          <w:divsChild>
                            <w:div w:id="646519142">
                              <w:marLeft w:val="0"/>
                              <w:marRight w:val="0"/>
                              <w:marTop w:val="0"/>
                              <w:marBottom w:val="0"/>
                              <w:divBdr>
                                <w:top w:val="none" w:sz="0" w:space="0" w:color="auto"/>
                                <w:left w:val="none" w:sz="0" w:space="0" w:color="auto"/>
                                <w:bottom w:val="none" w:sz="0" w:space="0" w:color="auto"/>
                                <w:right w:val="none" w:sz="0" w:space="0" w:color="auto"/>
                              </w:divBdr>
                              <w:divsChild>
                                <w:div w:id="1328827368">
                                  <w:marLeft w:val="0"/>
                                  <w:marRight w:val="0"/>
                                  <w:marTop w:val="0"/>
                                  <w:marBottom w:val="0"/>
                                  <w:divBdr>
                                    <w:top w:val="none" w:sz="0" w:space="0" w:color="auto"/>
                                    <w:left w:val="none" w:sz="0" w:space="0" w:color="auto"/>
                                    <w:bottom w:val="none" w:sz="0" w:space="0" w:color="auto"/>
                                    <w:right w:val="none" w:sz="0" w:space="0" w:color="auto"/>
                                  </w:divBdr>
                                  <w:divsChild>
                                    <w:div w:id="1134564012">
                                      <w:marLeft w:val="0"/>
                                      <w:marRight w:val="0"/>
                                      <w:marTop w:val="0"/>
                                      <w:marBottom w:val="0"/>
                                      <w:divBdr>
                                        <w:top w:val="none" w:sz="0" w:space="0" w:color="auto"/>
                                        <w:left w:val="none" w:sz="0" w:space="0" w:color="auto"/>
                                        <w:bottom w:val="none" w:sz="0" w:space="0" w:color="auto"/>
                                        <w:right w:val="none" w:sz="0" w:space="0" w:color="auto"/>
                                      </w:divBdr>
                                      <w:divsChild>
                                        <w:div w:id="197225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6337137">
      <w:bodyDiv w:val="1"/>
      <w:marLeft w:val="0"/>
      <w:marRight w:val="0"/>
      <w:marTop w:val="0"/>
      <w:marBottom w:val="0"/>
      <w:divBdr>
        <w:top w:val="none" w:sz="0" w:space="0" w:color="auto"/>
        <w:left w:val="none" w:sz="0" w:space="0" w:color="auto"/>
        <w:bottom w:val="none" w:sz="0" w:space="0" w:color="auto"/>
        <w:right w:val="none" w:sz="0" w:space="0" w:color="auto"/>
      </w:divBdr>
    </w:div>
    <w:div w:id="974066743">
      <w:bodyDiv w:val="1"/>
      <w:marLeft w:val="0"/>
      <w:marRight w:val="0"/>
      <w:marTop w:val="0"/>
      <w:marBottom w:val="0"/>
      <w:divBdr>
        <w:top w:val="none" w:sz="0" w:space="0" w:color="auto"/>
        <w:left w:val="none" w:sz="0" w:space="0" w:color="auto"/>
        <w:bottom w:val="none" w:sz="0" w:space="0" w:color="auto"/>
        <w:right w:val="none" w:sz="0" w:space="0" w:color="auto"/>
      </w:divBdr>
    </w:div>
    <w:div w:id="1000812373">
      <w:bodyDiv w:val="1"/>
      <w:marLeft w:val="0"/>
      <w:marRight w:val="0"/>
      <w:marTop w:val="0"/>
      <w:marBottom w:val="0"/>
      <w:divBdr>
        <w:top w:val="none" w:sz="0" w:space="0" w:color="auto"/>
        <w:left w:val="none" w:sz="0" w:space="0" w:color="auto"/>
        <w:bottom w:val="none" w:sz="0" w:space="0" w:color="auto"/>
        <w:right w:val="none" w:sz="0" w:space="0" w:color="auto"/>
      </w:divBdr>
    </w:div>
    <w:div w:id="1056928293">
      <w:bodyDiv w:val="1"/>
      <w:marLeft w:val="0"/>
      <w:marRight w:val="0"/>
      <w:marTop w:val="0"/>
      <w:marBottom w:val="0"/>
      <w:divBdr>
        <w:top w:val="none" w:sz="0" w:space="0" w:color="auto"/>
        <w:left w:val="none" w:sz="0" w:space="0" w:color="auto"/>
        <w:bottom w:val="none" w:sz="0" w:space="0" w:color="auto"/>
        <w:right w:val="none" w:sz="0" w:space="0" w:color="auto"/>
      </w:divBdr>
    </w:div>
    <w:div w:id="1057361109">
      <w:bodyDiv w:val="1"/>
      <w:marLeft w:val="0"/>
      <w:marRight w:val="0"/>
      <w:marTop w:val="0"/>
      <w:marBottom w:val="0"/>
      <w:divBdr>
        <w:top w:val="none" w:sz="0" w:space="0" w:color="auto"/>
        <w:left w:val="none" w:sz="0" w:space="0" w:color="auto"/>
        <w:bottom w:val="none" w:sz="0" w:space="0" w:color="auto"/>
        <w:right w:val="none" w:sz="0" w:space="0" w:color="auto"/>
      </w:divBdr>
    </w:div>
    <w:div w:id="1259946826">
      <w:bodyDiv w:val="1"/>
      <w:marLeft w:val="0"/>
      <w:marRight w:val="0"/>
      <w:marTop w:val="0"/>
      <w:marBottom w:val="0"/>
      <w:divBdr>
        <w:top w:val="none" w:sz="0" w:space="0" w:color="auto"/>
        <w:left w:val="none" w:sz="0" w:space="0" w:color="auto"/>
        <w:bottom w:val="none" w:sz="0" w:space="0" w:color="auto"/>
        <w:right w:val="none" w:sz="0" w:space="0" w:color="auto"/>
      </w:divBdr>
    </w:div>
    <w:div w:id="1306282244">
      <w:bodyDiv w:val="1"/>
      <w:marLeft w:val="0"/>
      <w:marRight w:val="0"/>
      <w:marTop w:val="0"/>
      <w:marBottom w:val="0"/>
      <w:divBdr>
        <w:top w:val="none" w:sz="0" w:space="0" w:color="auto"/>
        <w:left w:val="none" w:sz="0" w:space="0" w:color="auto"/>
        <w:bottom w:val="none" w:sz="0" w:space="0" w:color="auto"/>
        <w:right w:val="none" w:sz="0" w:space="0" w:color="auto"/>
      </w:divBdr>
    </w:div>
    <w:div w:id="1327902186">
      <w:bodyDiv w:val="1"/>
      <w:marLeft w:val="0"/>
      <w:marRight w:val="0"/>
      <w:marTop w:val="0"/>
      <w:marBottom w:val="0"/>
      <w:divBdr>
        <w:top w:val="none" w:sz="0" w:space="0" w:color="auto"/>
        <w:left w:val="none" w:sz="0" w:space="0" w:color="auto"/>
        <w:bottom w:val="none" w:sz="0" w:space="0" w:color="auto"/>
        <w:right w:val="none" w:sz="0" w:space="0" w:color="auto"/>
      </w:divBdr>
    </w:div>
    <w:div w:id="1429888265">
      <w:bodyDiv w:val="1"/>
      <w:marLeft w:val="0"/>
      <w:marRight w:val="0"/>
      <w:marTop w:val="0"/>
      <w:marBottom w:val="0"/>
      <w:divBdr>
        <w:top w:val="none" w:sz="0" w:space="0" w:color="auto"/>
        <w:left w:val="none" w:sz="0" w:space="0" w:color="auto"/>
        <w:bottom w:val="none" w:sz="0" w:space="0" w:color="auto"/>
        <w:right w:val="none" w:sz="0" w:space="0" w:color="auto"/>
      </w:divBdr>
      <w:divsChild>
        <w:div w:id="1196383804">
          <w:marLeft w:val="0"/>
          <w:marRight w:val="0"/>
          <w:marTop w:val="0"/>
          <w:marBottom w:val="0"/>
          <w:divBdr>
            <w:top w:val="none" w:sz="0" w:space="0" w:color="auto"/>
            <w:left w:val="none" w:sz="0" w:space="0" w:color="auto"/>
            <w:bottom w:val="none" w:sz="0" w:space="0" w:color="auto"/>
            <w:right w:val="none" w:sz="0" w:space="0" w:color="auto"/>
          </w:divBdr>
          <w:divsChild>
            <w:div w:id="1595434683">
              <w:marLeft w:val="0"/>
              <w:marRight w:val="0"/>
              <w:marTop w:val="0"/>
              <w:marBottom w:val="0"/>
              <w:divBdr>
                <w:top w:val="none" w:sz="0" w:space="0" w:color="auto"/>
                <w:left w:val="none" w:sz="0" w:space="0" w:color="auto"/>
                <w:bottom w:val="none" w:sz="0" w:space="0" w:color="auto"/>
                <w:right w:val="none" w:sz="0" w:space="0" w:color="auto"/>
              </w:divBdr>
              <w:divsChild>
                <w:div w:id="43386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735214">
      <w:bodyDiv w:val="1"/>
      <w:marLeft w:val="0"/>
      <w:marRight w:val="0"/>
      <w:marTop w:val="0"/>
      <w:marBottom w:val="0"/>
      <w:divBdr>
        <w:top w:val="none" w:sz="0" w:space="0" w:color="auto"/>
        <w:left w:val="none" w:sz="0" w:space="0" w:color="auto"/>
        <w:bottom w:val="none" w:sz="0" w:space="0" w:color="auto"/>
        <w:right w:val="none" w:sz="0" w:space="0" w:color="auto"/>
      </w:divBdr>
    </w:div>
    <w:div w:id="1542475006">
      <w:bodyDiv w:val="1"/>
      <w:marLeft w:val="0"/>
      <w:marRight w:val="0"/>
      <w:marTop w:val="0"/>
      <w:marBottom w:val="0"/>
      <w:divBdr>
        <w:top w:val="none" w:sz="0" w:space="0" w:color="auto"/>
        <w:left w:val="none" w:sz="0" w:space="0" w:color="auto"/>
        <w:bottom w:val="none" w:sz="0" w:space="0" w:color="auto"/>
        <w:right w:val="none" w:sz="0" w:space="0" w:color="auto"/>
      </w:divBdr>
    </w:div>
    <w:div w:id="1615484006">
      <w:bodyDiv w:val="1"/>
      <w:marLeft w:val="0"/>
      <w:marRight w:val="0"/>
      <w:marTop w:val="0"/>
      <w:marBottom w:val="0"/>
      <w:divBdr>
        <w:top w:val="none" w:sz="0" w:space="0" w:color="auto"/>
        <w:left w:val="none" w:sz="0" w:space="0" w:color="auto"/>
        <w:bottom w:val="none" w:sz="0" w:space="0" w:color="auto"/>
        <w:right w:val="none" w:sz="0" w:space="0" w:color="auto"/>
      </w:divBdr>
    </w:div>
    <w:div w:id="1642345714">
      <w:bodyDiv w:val="1"/>
      <w:marLeft w:val="0"/>
      <w:marRight w:val="0"/>
      <w:marTop w:val="0"/>
      <w:marBottom w:val="0"/>
      <w:divBdr>
        <w:top w:val="none" w:sz="0" w:space="0" w:color="auto"/>
        <w:left w:val="none" w:sz="0" w:space="0" w:color="auto"/>
        <w:bottom w:val="none" w:sz="0" w:space="0" w:color="auto"/>
        <w:right w:val="none" w:sz="0" w:space="0" w:color="auto"/>
      </w:divBdr>
    </w:div>
    <w:div w:id="1685939365">
      <w:bodyDiv w:val="1"/>
      <w:marLeft w:val="0"/>
      <w:marRight w:val="0"/>
      <w:marTop w:val="0"/>
      <w:marBottom w:val="0"/>
      <w:divBdr>
        <w:top w:val="none" w:sz="0" w:space="0" w:color="auto"/>
        <w:left w:val="none" w:sz="0" w:space="0" w:color="auto"/>
        <w:bottom w:val="none" w:sz="0" w:space="0" w:color="auto"/>
        <w:right w:val="none" w:sz="0" w:space="0" w:color="auto"/>
      </w:divBdr>
    </w:div>
    <w:div w:id="1799496822">
      <w:bodyDiv w:val="1"/>
      <w:marLeft w:val="0"/>
      <w:marRight w:val="0"/>
      <w:marTop w:val="0"/>
      <w:marBottom w:val="0"/>
      <w:divBdr>
        <w:top w:val="none" w:sz="0" w:space="0" w:color="auto"/>
        <w:left w:val="none" w:sz="0" w:space="0" w:color="auto"/>
        <w:bottom w:val="none" w:sz="0" w:space="0" w:color="auto"/>
        <w:right w:val="none" w:sz="0" w:space="0" w:color="auto"/>
      </w:divBdr>
    </w:div>
    <w:div w:id="1825777755">
      <w:bodyDiv w:val="1"/>
      <w:marLeft w:val="0"/>
      <w:marRight w:val="0"/>
      <w:marTop w:val="0"/>
      <w:marBottom w:val="0"/>
      <w:divBdr>
        <w:top w:val="none" w:sz="0" w:space="0" w:color="auto"/>
        <w:left w:val="none" w:sz="0" w:space="0" w:color="auto"/>
        <w:bottom w:val="none" w:sz="0" w:space="0" w:color="auto"/>
        <w:right w:val="none" w:sz="0" w:space="0" w:color="auto"/>
      </w:divBdr>
    </w:div>
    <w:div w:id="1893227462">
      <w:bodyDiv w:val="1"/>
      <w:marLeft w:val="0"/>
      <w:marRight w:val="0"/>
      <w:marTop w:val="0"/>
      <w:marBottom w:val="0"/>
      <w:divBdr>
        <w:top w:val="none" w:sz="0" w:space="0" w:color="auto"/>
        <w:left w:val="none" w:sz="0" w:space="0" w:color="auto"/>
        <w:bottom w:val="none" w:sz="0" w:space="0" w:color="auto"/>
        <w:right w:val="none" w:sz="0" w:space="0" w:color="auto"/>
      </w:divBdr>
      <w:divsChild>
        <w:div w:id="1475873367">
          <w:marLeft w:val="806"/>
          <w:marRight w:val="0"/>
          <w:marTop w:val="150"/>
          <w:marBottom w:val="0"/>
          <w:divBdr>
            <w:top w:val="none" w:sz="0" w:space="0" w:color="auto"/>
            <w:left w:val="none" w:sz="0" w:space="0" w:color="auto"/>
            <w:bottom w:val="none" w:sz="0" w:space="0" w:color="auto"/>
            <w:right w:val="none" w:sz="0" w:space="0" w:color="auto"/>
          </w:divBdr>
        </w:div>
        <w:div w:id="1394279">
          <w:marLeft w:val="806"/>
          <w:marRight w:val="0"/>
          <w:marTop w:val="150"/>
          <w:marBottom w:val="0"/>
          <w:divBdr>
            <w:top w:val="none" w:sz="0" w:space="0" w:color="auto"/>
            <w:left w:val="none" w:sz="0" w:space="0" w:color="auto"/>
            <w:bottom w:val="none" w:sz="0" w:space="0" w:color="auto"/>
            <w:right w:val="none" w:sz="0" w:space="0" w:color="auto"/>
          </w:divBdr>
        </w:div>
        <w:div w:id="1716932762">
          <w:marLeft w:val="806"/>
          <w:marRight w:val="0"/>
          <w:marTop w:val="150"/>
          <w:marBottom w:val="0"/>
          <w:divBdr>
            <w:top w:val="none" w:sz="0" w:space="0" w:color="auto"/>
            <w:left w:val="none" w:sz="0" w:space="0" w:color="auto"/>
            <w:bottom w:val="none" w:sz="0" w:space="0" w:color="auto"/>
            <w:right w:val="none" w:sz="0" w:space="0" w:color="auto"/>
          </w:divBdr>
        </w:div>
        <w:div w:id="909969481">
          <w:marLeft w:val="806"/>
          <w:marRight w:val="0"/>
          <w:marTop w:val="150"/>
          <w:marBottom w:val="0"/>
          <w:divBdr>
            <w:top w:val="none" w:sz="0" w:space="0" w:color="auto"/>
            <w:left w:val="none" w:sz="0" w:space="0" w:color="auto"/>
            <w:bottom w:val="none" w:sz="0" w:space="0" w:color="auto"/>
            <w:right w:val="none" w:sz="0" w:space="0" w:color="auto"/>
          </w:divBdr>
        </w:div>
      </w:divsChild>
    </w:div>
    <w:div w:id="1999380686">
      <w:bodyDiv w:val="1"/>
      <w:marLeft w:val="0"/>
      <w:marRight w:val="0"/>
      <w:marTop w:val="0"/>
      <w:marBottom w:val="0"/>
      <w:divBdr>
        <w:top w:val="none" w:sz="0" w:space="0" w:color="auto"/>
        <w:left w:val="none" w:sz="0" w:space="0" w:color="auto"/>
        <w:bottom w:val="none" w:sz="0" w:space="0" w:color="auto"/>
        <w:right w:val="none" w:sz="0" w:space="0" w:color="auto"/>
      </w:divBdr>
    </w:div>
    <w:div w:id="2028556753">
      <w:bodyDiv w:val="1"/>
      <w:marLeft w:val="0"/>
      <w:marRight w:val="0"/>
      <w:marTop w:val="0"/>
      <w:marBottom w:val="0"/>
      <w:divBdr>
        <w:top w:val="none" w:sz="0" w:space="0" w:color="auto"/>
        <w:left w:val="none" w:sz="0" w:space="0" w:color="auto"/>
        <w:bottom w:val="none" w:sz="0" w:space="0" w:color="auto"/>
        <w:right w:val="none" w:sz="0" w:space="0" w:color="auto"/>
      </w:divBdr>
      <w:divsChild>
        <w:div w:id="1177691425">
          <w:marLeft w:val="547"/>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univ-eiffel.idm.oclc.org/toc/14679663/2023/114/3" TargetMode="External"/><Relationship Id="rId3" Type="http://schemas.openxmlformats.org/officeDocument/2006/relationships/settings" Target="settings.xml"/><Relationship Id="rId7" Type="http://schemas.openxmlformats.org/officeDocument/2006/relationships/hyperlink" Target="https://onlinelibrary-wiley-com.univ-eiffel.idm.oclc.org/journal/146796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4019</Words>
  <Characters>23797</Characters>
  <Application>Microsoft Office Word</Application>
  <DocSecurity>0</DocSecurity>
  <Lines>360</Lines>
  <Paragraphs>103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NACIMA BARON</dc:creator>
  <cp:keywords/>
  <dc:description/>
  <cp:lastModifiedBy>NACIMA BARON</cp:lastModifiedBy>
  <cp:revision>3</cp:revision>
  <dcterms:created xsi:type="dcterms:W3CDTF">2023-09-17T19:57:00Z</dcterms:created>
  <dcterms:modified xsi:type="dcterms:W3CDTF">2023-09-18T07:08:00Z</dcterms:modified>
</cp:coreProperties>
</file>