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5580" w14:textId="77777777" w:rsidR="00C77653" w:rsidRPr="0047462B" w:rsidRDefault="00C77653" w:rsidP="0047462B">
      <w:pPr>
        <w:tabs>
          <w:tab w:val="left" w:pos="2694"/>
        </w:tabs>
        <w:spacing w:line="276" w:lineRule="auto"/>
        <w:jc w:val="both"/>
        <w:rPr>
          <w:color w:val="000000" w:themeColor="text1"/>
          <w:sz w:val="22"/>
          <w:szCs w:val="22"/>
        </w:rPr>
      </w:pPr>
      <w:proofErr w:type="spellStart"/>
      <w:r w:rsidRPr="0047462B">
        <w:rPr>
          <w:color w:val="000000" w:themeColor="text1"/>
          <w:sz w:val="22"/>
          <w:szCs w:val="22"/>
        </w:rPr>
        <w:t>Nacima</w:t>
      </w:r>
      <w:proofErr w:type="spellEnd"/>
      <w:r w:rsidRPr="0047462B">
        <w:rPr>
          <w:color w:val="000000" w:themeColor="text1"/>
          <w:sz w:val="22"/>
          <w:szCs w:val="22"/>
        </w:rPr>
        <w:t xml:space="preserve"> Baron, Pr Université G. Eiffel</w:t>
      </w:r>
      <w:r w:rsidR="00286DD8" w:rsidRPr="0047462B">
        <w:rPr>
          <w:color w:val="000000" w:themeColor="text1"/>
          <w:sz w:val="22"/>
          <w:szCs w:val="22"/>
        </w:rPr>
        <w:t xml:space="preserve">, </w:t>
      </w:r>
    </w:p>
    <w:p w14:paraId="3D1A139A" w14:textId="77777777" w:rsidR="00C77653" w:rsidRPr="0047462B" w:rsidRDefault="00C77653" w:rsidP="0047462B">
      <w:pPr>
        <w:tabs>
          <w:tab w:val="left" w:pos="2694"/>
        </w:tabs>
        <w:spacing w:line="276" w:lineRule="auto"/>
        <w:jc w:val="both"/>
        <w:rPr>
          <w:color w:val="000000" w:themeColor="text1"/>
          <w:sz w:val="22"/>
          <w:szCs w:val="22"/>
        </w:rPr>
      </w:pPr>
      <w:r w:rsidRPr="0047462B">
        <w:rPr>
          <w:color w:val="000000" w:themeColor="text1"/>
          <w:sz w:val="22"/>
          <w:szCs w:val="22"/>
        </w:rPr>
        <w:t xml:space="preserve">Nils Le Bot, MCF Associé ENSA Paris Val-de-Seine </w:t>
      </w:r>
      <w:r w:rsidR="00286DD8" w:rsidRPr="0047462B">
        <w:rPr>
          <w:color w:val="000000" w:themeColor="text1"/>
          <w:sz w:val="22"/>
          <w:szCs w:val="22"/>
        </w:rPr>
        <w:t xml:space="preserve">  </w:t>
      </w:r>
    </w:p>
    <w:p w14:paraId="2C6EC5CD" w14:textId="2D0049E9" w:rsidR="00C77653" w:rsidRPr="0047462B" w:rsidRDefault="00C77653" w:rsidP="0047462B">
      <w:pPr>
        <w:tabs>
          <w:tab w:val="left" w:pos="2694"/>
        </w:tabs>
        <w:spacing w:line="276" w:lineRule="auto"/>
        <w:jc w:val="both"/>
        <w:rPr>
          <w:color w:val="000000" w:themeColor="text1"/>
          <w:sz w:val="22"/>
          <w:szCs w:val="22"/>
        </w:rPr>
      </w:pPr>
      <w:r w:rsidRPr="0047462B">
        <w:rPr>
          <w:color w:val="000000" w:themeColor="text1"/>
          <w:sz w:val="22"/>
          <w:szCs w:val="22"/>
        </w:rPr>
        <w:t>Pauline Detavernier MCF</w:t>
      </w:r>
      <w:r w:rsidR="003843E8" w:rsidRPr="0047462B">
        <w:rPr>
          <w:color w:val="000000" w:themeColor="text1"/>
          <w:sz w:val="22"/>
          <w:szCs w:val="22"/>
        </w:rPr>
        <w:t xml:space="preserve"> Associée</w:t>
      </w:r>
      <w:r w:rsidRPr="0047462B">
        <w:rPr>
          <w:color w:val="000000" w:themeColor="text1"/>
          <w:sz w:val="22"/>
          <w:szCs w:val="22"/>
        </w:rPr>
        <w:t>, ENSA Paris Val</w:t>
      </w:r>
      <w:r w:rsidR="003843E8" w:rsidRPr="0047462B">
        <w:rPr>
          <w:color w:val="000000" w:themeColor="text1"/>
          <w:sz w:val="22"/>
          <w:szCs w:val="22"/>
        </w:rPr>
        <w:t>-</w:t>
      </w:r>
      <w:r w:rsidRPr="0047462B">
        <w:rPr>
          <w:color w:val="000000" w:themeColor="text1"/>
          <w:sz w:val="22"/>
          <w:szCs w:val="22"/>
        </w:rPr>
        <w:t>de</w:t>
      </w:r>
      <w:r w:rsidR="003843E8" w:rsidRPr="0047462B">
        <w:rPr>
          <w:color w:val="000000" w:themeColor="text1"/>
          <w:sz w:val="22"/>
          <w:szCs w:val="22"/>
        </w:rPr>
        <w:t>-</w:t>
      </w:r>
      <w:r w:rsidRPr="0047462B">
        <w:rPr>
          <w:color w:val="000000" w:themeColor="text1"/>
          <w:sz w:val="22"/>
          <w:szCs w:val="22"/>
        </w:rPr>
        <w:t>Seine</w:t>
      </w:r>
      <w:r w:rsidR="00286DD8" w:rsidRPr="0047462B">
        <w:rPr>
          <w:color w:val="000000" w:themeColor="text1"/>
          <w:sz w:val="22"/>
          <w:szCs w:val="22"/>
        </w:rPr>
        <w:t xml:space="preserve"> </w:t>
      </w:r>
    </w:p>
    <w:p w14:paraId="30A70E8F" w14:textId="053B96B9" w:rsidR="00AF6A37" w:rsidRPr="0047462B" w:rsidRDefault="0047462B" w:rsidP="0047462B">
      <w:pPr>
        <w:tabs>
          <w:tab w:val="left" w:pos="2694"/>
        </w:tabs>
        <w:spacing w:line="276" w:lineRule="auto"/>
        <w:jc w:val="both"/>
        <w:rPr>
          <w:color w:val="000000" w:themeColor="text1"/>
          <w:sz w:val="22"/>
          <w:szCs w:val="22"/>
          <w:lang w:val="en-US"/>
        </w:rPr>
      </w:pPr>
      <w:r w:rsidRPr="0047462B">
        <w:rPr>
          <w:color w:val="000000" w:themeColor="text1"/>
          <w:sz w:val="22"/>
          <w:szCs w:val="22"/>
          <w:lang w:val="en-US"/>
        </w:rPr>
        <w:t xml:space="preserve">Corresponding </w:t>
      </w:r>
      <w:proofErr w:type="gramStart"/>
      <w:r w:rsidRPr="0047462B">
        <w:rPr>
          <w:color w:val="000000" w:themeColor="text1"/>
          <w:sz w:val="22"/>
          <w:szCs w:val="22"/>
          <w:lang w:val="en-US"/>
        </w:rPr>
        <w:t>author :</w:t>
      </w:r>
      <w:proofErr w:type="gramEnd"/>
      <w:r w:rsidRPr="0047462B">
        <w:rPr>
          <w:color w:val="000000" w:themeColor="text1"/>
          <w:sz w:val="22"/>
          <w:szCs w:val="22"/>
          <w:lang w:val="en-US"/>
        </w:rPr>
        <w:t xml:space="preserve"> nacima.baron@enpc.fr</w:t>
      </w:r>
    </w:p>
    <w:p w14:paraId="7F254D8F" w14:textId="77777777" w:rsidR="0047462B" w:rsidRPr="0047462B" w:rsidRDefault="0047462B" w:rsidP="0047462B">
      <w:pPr>
        <w:tabs>
          <w:tab w:val="left" w:pos="2694"/>
        </w:tabs>
        <w:spacing w:line="276" w:lineRule="auto"/>
        <w:jc w:val="both"/>
        <w:rPr>
          <w:color w:val="000000" w:themeColor="text1"/>
          <w:sz w:val="22"/>
          <w:szCs w:val="22"/>
          <w:lang w:val="en-US"/>
        </w:rPr>
      </w:pPr>
    </w:p>
    <w:p w14:paraId="62254AD8" w14:textId="77777777" w:rsidR="0047462B" w:rsidRDefault="0047462B" w:rsidP="0047462B">
      <w:pPr>
        <w:tabs>
          <w:tab w:val="left" w:pos="2694"/>
        </w:tabs>
        <w:spacing w:line="276" w:lineRule="auto"/>
        <w:jc w:val="both"/>
        <w:rPr>
          <w:color w:val="000000" w:themeColor="text1"/>
          <w:sz w:val="22"/>
          <w:szCs w:val="22"/>
          <w:lang w:val="en-US"/>
        </w:rPr>
      </w:pPr>
    </w:p>
    <w:p w14:paraId="00A798E1" w14:textId="77777777" w:rsidR="0047462B" w:rsidRPr="0047462B" w:rsidRDefault="0047462B" w:rsidP="0047462B">
      <w:pPr>
        <w:tabs>
          <w:tab w:val="left" w:pos="2694"/>
        </w:tabs>
        <w:spacing w:line="276" w:lineRule="auto"/>
        <w:jc w:val="both"/>
        <w:rPr>
          <w:color w:val="000000" w:themeColor="text1"/>
          <w:sz w:val="22"/>
          <w:szCs w:val="22"/>
          <w:lang w:val="en-US"/>
        </w:rPr>
      </w:pPr>
    </w:p>
    <w:p w14:paraId="6CC81F13" w14:textId="0436A63B" w:rsidR="0047462B" w:rsidRPr="0047462B" w:rsidRDefault="000818F2" w:rsidP="0047462B">
      <w:pPr>
        <w:tabs>
          <w:tab w:val="left" w:pos="2694"/>
        </w:tabs>
        <w:spacing w:line="276" w:lineRule="auto"/>
        <w:jc w:val="center"/>
        <w:rPr>
          <w:b/>
          <w:bCs/>
          <w:color w:val="000000" w:themeColor="text1"/>
          <w:sz w:val="28"/>
          <w:szCs w:val="28"/>
        </w:rPr>
      </w:pPr>
      <w:r w:rsidRPr="0047462B">
        <w:rPr>
          <w:b/>
          <w:bCs/>
          <w:color w:val="000000" w:themeColor="text1"/>
          <w:sz w:val="28"/>
          <w:szCs w:val="28"/>
        </w:rPr>
        <w:t xml:space="preserve">De la </w:t>
      </w:r>
      <w:r w:rsidR="00286DD8" w:rsidRPr="0047462B">
        <w:rPr>
          <w:b/>
          <w:bCs/>
          <w:color w:val="000000" w:themeColor="text1"/>
          <w:sz w:val="28"/>
          <w:szCs w:val="28"/>
        </w:rPr>
        <w:t xml:space="preserve">régénération des gares et quartiers </w:t>
      </w:r>
      <w:r w:rsidR="00A32D0D" w:rsidRPr="0047462B">
        <w:rPr>
          <w:b/>
          <w:bCs/>
          <w:color w:val="000000" w:themeColor="text1"/>
          <w:sz w:val="28"/>
          <w:szCs w:val="28"/>
        </w:rPr>
        <w:t>de gares :</w:t>
      </w:r>
    </w:p>
    <w:p w14:paraId="04A0C2FA" w14:textId="048F3025" w:rsidR="00337BF4" w:rsidRPr="0047462B" w:rsidRDefault="00A32D0D" w:rsidP="0047462B">
      <w:pPr>
        <w:tabs>
          <w:tab w:val="left" w:pos="2694"/>
        </w:tabs>
        <w:spacing w:line="276" w:lineRule="auto"/>
        <w:jc w:val="center"/>
        <w:rPr>
          <w:b/>
          <w:bCs/>
          <w:color w:val="000000" w:themeColor="text1"/>
          <w:sz w:val="28"/>
          <w:szCs w:val="28"/>
        </w:rPr>
      </w:pPr>
      <w:r w:rsidRPr="0047462B">
        <w:rPr>
          <w:b/>
          <w:bCs/>
          <w:color w:val="000000" w:themeColor="text1"/>
          <w:sz w:val="28"/>
          <w:szCs w:val="28"/>
        </w:rPr>
        <w:t>Lecture</w:t>
      </w:r>
      <w:r w:rsidR="000818F2" w:rsidRPr="0047462B">
        <w:rPr>
          <w:b/>
          <w:bCs/>
          <w:color w:val="000000" w:themeColor="text1"/>
          <w:sz w:val="28"/>
          <w:szCs w:val="28"/>
        </w:rPr>
        <w:t xml:space="preserve"> </w:t>
      </w:r>
      <w:r w:rsidR="00337BF4" w:rsidRPr="0047462B">
        <w:rPr>
          <w:b/>
          <w:bCs/>
          <w:color w:val="000000" w:themeColor="text1"/>
          <w:sz w:val="28"/>
          <w:szCs w:val="28"/>
        </w:rPr>
        <w:t xml:space="preserve">génétique </w:t>
      </w:r>
      <w:r w:rsidRPr="0047462B">
        <w:rPr>
          <w:b/>
          <w:bCs/>
          <w:color w:val="000000" w:themeColor="text1"/>
          <w:sz w:val="28"/>
          <w:szCs w:val="28"/>
        </w:rPr>
        <w:t xml:space="preserve">et </w:t>
      </w:r>
      <w:r w:rsidR="000818F2" w:rsidRPr="0047462B">
        <w:rPr>
          <w:b/>
          <w:bCs/>
          <w:color w:val="000000" w:themeColor="text1"/>
          <w:sz w:val="28"/>
          <w:szCs w:val="28"/>
        </w:rPr>
        <w:t xml:space="preserve">critique </w:t>
      </w:r>
      <w:r w:rsidR="00337BF4" w:rsidRPr="0047462B">
        <w:rPr>
          <w:b/>
          <w:bCs/>
          <w:color w:val="000000" w:themeColor="text1"/>
          <w:sz w:val="28"/>
          <w:szCs w:val="28"/>
        </w:rPr>
        <w:t xml:space="preserve">d'un assemblage </w:t>
      </w:r>
      <w:r w:rsidR="0047462B" w:rsidRPr="0047462B">
        <w:rPr>
          <w:b/>
          <w:bCs/>
          <w:color w:val="000000" w:themeColor="text1"/>
          <w:sz w:val="28"/>
          <w:szCs w:val="28"/>
        </w:rPr>
        <w:t>politique</w:t>
      </w:r>
    </w:p>
    <w:p w14:paraId="1FC000FC" w14:textId="77777777" w:rsidR="000818F2" w:rsidRPr="0047462B" w:rsidRDefault="000818F2" w:rsidP="0047462B">
      <w:pPr>
        <w:tabs>
          <w:tab w:val="left" w:pos="2694"/>
        </w:tabs>
        <w:spacing w:line="276" w:lineRule="auto"/>
        <w:jc w:val="both"/>
        <w:rPr>
          <w:color w:val="000000" w:themeColor="text1"/>
          <w:sz w:val="22"/>
          <w:szCs w:val="22"/>
        </w:rPr>
      </w:pPr>
    </w:p>
    <w:p w14:paraId="23F2905A" w14:textId="77777777" w:rsidR="00286DD8" w:rsidRDefault="00286DD8" w:rsidP="0047462B">
      <w:pPr>
        <w:tabs>
          <w:tab w:val="left" w:pos="2694"/>
        </w:tabs>
        <w:spacing w:line="276" w:lineRule="auto"/>
        <w:jc w:val="both"/>
        <w:rPr>
          <w:color w:val="000000" w:themeColor="text1"/>
          <w:sz w:val="22"/>
          <w:szCs w:val="22"/>
        </w:rPr>
      </w:pPr>
    </w:p>
    <w:p w14:paraId="3BC9A0D1" w14:textId="77777777" w:rsidR="0047462B" w:rsidRPr="0047462B" w:rsidRDefault="0047462B" w:rsidP="0047462B">
      <w:pPr>
        <w:tabs>
          <w:tab w:val="left" w:pos="2694"/>
        </w:tabs>
        <w:spacing w:line="276" w:lineRule="auto"/>
        <w:jc w:val="both"/>
        <w:rPr>
          <w:color w:val="000000" w:themeColor="text1"/>
          <w:sz w:val="22"/>
          <w:szCs w:val="22"/>
        </w:rPr>
      </w:pPr>
    </w:p>
    <w:p w14:paraId="2B988724" w14:textId="77777777" w:rsidR="000818F2" w:rsidRPr="0047462B" w:rsidRDefault="000818F2" w:rsidP="0047462B">
      <w:pPr>
        <w:tabs>
          <w:tab w:val="left" w:pos="2694"/>
        </w:tabs>
        <w:spacing w:line="276" w:lineRule="auto"/>
        <w:jc w:val="both"/>
        <w:rPr>
          <w:b/>
          <w:color w:val="000000" w:themeColor="text1"/>
          <w:sz w:val="22"/>
          <w:szCs w:val="22"/>
        </w:rPr>
      </w:pPr>
      <w:r w:rsidRPr="0047462B">
        <w:rPr>
          <w:b/>
          <w:color w:val="000000" w:themeColor="text1"/>
          <w:sz w:val="22"/>
          <w:szCs w:val="22"/>
        </w:rPr>
        <w:t xml:space="preserve">1. </w:t>
      </w:r>
      <w:r w:rsidR="00CE2665" w:rsidRPr="0047462B">
        <w:rPr>
          <w:b/>
          <w:color w:val="000000" w:themeColor="text1"/>
          <w:sz w:val="22"/>
          <w:szCs w:val="22"/>
        </w:rPr>
        <w:t>Régénération de gares et quartiers ferroviaires,</w:t>
      </w:r>
      <w:r w:rsidRPr="0047462B">
        <w:rPr>
          <w:b/>
          <w:color w:val="000000" w:themeColor="text1"/>
          <w:sz w:val="22"/>
          <w:szCs w:val="22"/>
        </w:rPr>
        <w:t xml:space="preserve"> le succès récent d'un terme flou </w:t>
      </w:r>
    </w:p>
    <w:p w14:paraId="15853DA2" w14:textId="77777777" w:rsidR="000818F2" w:rsidRPr="0047462B" w:rsidRDefault="000818F2" w:rsidP="0047462B">
      <w:pPr>
        <w:tabs>
          <w:tab w:val="left" w:pos="2694"/>
        </w:tabs>
        <w:spacing w:line="276" w:lineRule="auto"/>
        <w:jc w:val="both"/>
        <w:rPr>
          <w:b/>
          <w:color w:val="000000" w:themeColor="text1"/>
          <w:sz w:val="22"/>
          <w:szCs w:val="22"/>
        </w:rPr>
      </w:pPr>
    </w:p>
    <w:p w14:paraId="339A2341" w14:textId="5802FD66" w:rsidR="00A01C1D" w:rsidRPr="0047462B" w:rsidRDefault="00221999" w:rsidP="0047462B">
      <w:pPr>
        <w:spacing w:line="276" w:lineRule="auto"/>
        <w:jc w:val="both"/>
        <w:rPr>
          <w:color w:val="000000" w:themeColor="text1"/>
          <w:sz w:val="22"/>
          <w:szCs w:val="22"/>
        </w:rPr>
      </w:pPr>
      <w:r w:rsidRPr="0047462B">
        <w:rPr>
          <w:color w:val="000000" w:themeColor="text1"/>
          <w:sz w:val="22"/>
          <w:szCs w:val="22"/>
        </w:rPr>
        <w:t xml:space="preserve">Un tour d'horizon des documents </w:t>
      </w:r>
      <w:r w:rsidR="00A01C1D" w:rsidRPr="0047462B">
        <w:rPr>
          <w:color w:val="000000" w:themeColor="text1"/>
          <w:sz w:val="22"/>
          <w:szCs w:val="22"/>
        </w:rPr>
        <w:t>relatifs au</w:t>
      </w:r>
      <w:r w:rsidR="00DA4993" w:rsidRPr="0047462B">
        <w:rPr>
          <w:color w:val="000000" w:themeColor="text1"/>
          <w:sz w:val="22"/>
          <w:szCs w:val="22"/>
        </w:rPr>
        <w:t>x</w:t>
      </w:r>
      <w:r w:rsidR="00A01C1D" w:rsidRPr="0047462B">
        <w:rPr>
          <w:color w:val="000000" w:themeColor="text1"/>
          <w:sz w:val="22"/>
          <w:szCs w:val="22"/>
        </w:rPr>
        <w:t xml:space="preserve"> (re)développement</w:t>
      </w:r>
      <w:r w:rsidR="00DA4993" w:rsidRPr="0047462B">
        <w:rPr>
          <w:color w:val="000000" w:themeColor="text1"/>
          <w:sz w:val="22"/>
          <w:szCs w:val="22"/>
        </w:rPr>
        <w:t>s</w:t>
      </w:r>
      <w:r w:rsidR="00A01C1D" w:rsidRPr="0047462B">
        <w:rPr>
          <w:color w:val="000000" w:themeColor="text1"/>
          <w:sz w:val="22"/>
          <w:szCs w:val="22"/>
        </w:rPr>
        <w:t xml:space="preserve"> des gares, tels qu'ils sont </w:t>
      </w:r>
      <w:r w:rsidRPr="0047462B">
        <w:rPr>
          <w:color w:val="000000" w:themeColor="text1"/>
          <w:sz w:val="22"/>
          <w:szCs w:val="22"/>
        </w:rPr>
        <w:t xml:space="preserve">produits par les compagnies ferroviaires historiques (ou bien, quand </w:t>
      </w:r>
      <w:r w:rsidR="007956F5" w:rsidRPr="0047462B">
        <w:rPr>
          <w:color w:val="000000" w:themeColor="text1"/>
          <w:sz w:val="22"/>
          <w:szCs w:val="22"/>
        </w:rPr>
        <w:t xml:space="preserve">ils </w:t>
      </w:r>
      <w:r w:rsidRPr="0047462B">
        <w:rPr>
          <w:color w:val="000000" w:themeColor="text1"/>
          <w:sz w:val="22"/>
          <w:szCs w:val="22"/>
        </w:rPr>
        <w:t xml:space="preserve">existent, par </w:t>
      </w:r>
      <w:r w:rsidR="000818F2" w:rsidRPr="0047462B">
        <w:rPr>
          <w:color w:val="000000" w:themeColor="text1"/>
          <w:sz w:val="22"/>
          <w:szCs w:val="22"/>
        </w:rPr>
        <w:t>certains</w:t>
      </w:r>
      <w:r w:rsidRPr="0047462B">
        <w:rPr>
          <w:color w:val="000000" w:themeColor="text1"/>
          <w:sz w:val="22"/>
          <w:szCs w:val="22"/>
        </w:rPr>
        <w:t xml:space="preserve"> services </w:t>
      </w:r>
      <w:r w:rsidR="00A01C1D" w:rsidRPr="0047462B">
        <w:rPr>
          <w:color w:val="000000" w:themeColor="text1"/>
          <w:sz w:val="22"/>
          <w:szCs w:val="22"/>
        </w:rPr>
        <w:t>spécialisés dans la</w:t>
      </w:r>
      <w:r w:rsidRPr="0047462B">
        <w:rPr>
          <w:color w:val="000000" w:themeColor="text1"/>
          <w:sz w:val="22"/>
          <w:szCs w:val="22"/>
        </w:rPr>
        <w:t xml:space="preserve"> conception</w:t>
      </w:r>
      <w:r w:rsidR="00A01C1D" w:rsidRPr="0047462B">
        <w:rPr>
          <w:color w:val="000000" w:themeColor="text1"/>
          <w:sz w:val="22"/>
          <w:szCs w:val="22"/>
        </w:rPr>
        <w:t xml:space="preserve"> et l</w:t>
      </w:r>
      <w:r w:rsidRPr="0047462B">
        <w:rPr>
          <w:color w:val="000000" w:themeColor="text1"/>
          <w:sz w:val="22"/>
          <w:szCs w:val="22"/>
        </w:rPr>
        <w:t>'</w:t>
      </w:r>
      <w:r w:rsidR="001550CF" w:rsidRPr="0047462B">
        <w:rPr>
          <w:color w:val="000000" w:themeColor="text1"/>
          <w:sz w:val="22"/>
          <w:szCs w:val="22"/>
        </w:rPr>
        <w:t>ingénierie</w:t>
      </w:r>
      <w:r w:rsidRPr="0047462B">
        <w:rPr>
          <w:color w:val="000000" w:themeColor="text1"/>
          <w:sz w:val="22"/>
          <w:szCs w:val="22"/>
        </w:rPr>
        <w:t xml:space="preserve"> des gares</w:t>
      </w:r>
      <w:r w:rsidR="000818F2" w:rsidRPr="0047462B">
        <w:rPr>
          <w:rStyle w:val="Appelnotedebasdep"/>
          <w:color w:val="000000" w:themeColor="text1"/>
          <w:sz w:val="22"/>
          <w:szCs w:val="22"/>
        </w:rPr>
        <w:footnoteReference w:id="2"/>
      </w:r>
      <w:r w:rsidRPr="0047462B">
        <w:rPr>
          <w:color w:val="000000" w:themeColor="text1"/>
          <w:sz w:val="22"/>
          <w:szCs w:val="22"/>
        </w:rPr>
        <w:t xml:space="preserve">) montre la popularité </w:t>
      </w:r>
      <w:r w:rsidR="000818F2" w:rsidRPr="0047462B">
        <w:rPr>
          <w:color w:val="000000" w:themeColor="text1"/>
          <w:sz w:val="22"/>
          <w:szCs w:val="22"/>
        </w:rPr>
        <w:t>qu'a acquis le</w:t>
      </w:r>
      <w:r w:rsidRPr="0047462B">
        <w:rPr>
          <w:color w:val="000000" w:themeColor="text1"/>
          <w:sz w:val="22"/>
          <w:szCs w:val="22"/>
        </w:rPr>
        <w:t xml:space="preserve"> terme de régénération en Europe de l'Ouest. </w:t>
      </w:r>
      <w:r w:rsidR="00337BF4" w:rsidRPr="0047462B">
        <w:rPr>
          <w:color w:val="000000" w:themeColor="text1"/>
          <w:sz w:val="22"/>
          <w:szCs w:val="22"/>
        </w:rPr>
        <w:t>Cependant, u</w:t>
      </w:r>
      <w:r w:rsidRPr="0047462B">
        <w:rPr>
          <w:color w:val="000000" w:themeColor="text1"/>
          <w:sz w:val="22"/>
          <w:szCs w:val="22"/>
        </w:rPr>
        <w:t xml:space="preserve">n regard un peu plus attentif </w:t>
      </w:r>
      <w:r w:rsidR="000818F2" w:rsidRPr="0047462B">
        <w:rPr>
          <w:color w:val="000000" w:themeColor="text1"/>
          <w:sz w:val="22"/>
          <w:szCs w:val="22"/>
        </w:rPr>
        <w:t>fait apparaitre</w:t>
      </w:r>
      <w:r w:rsidRPr="0047462B">
        <w:rPr>
          <w:color w:val="000000" w:themeColor="text1"/>
          <w:sz w:val="22"/>
          <w:szCs w:val="22"/>
        </w:rPr>
        <w:t xml:space="preserve"> que ce terme est utilisé avec des nuances subtiles d'un pays à l'autre. Si les </w:t>
      </w:r>
      <w:r w:rsidR="00A01C1D" w:rsidRPr="0047462B">
        <w:rPr>
          <w:color w:val="000000" w:themeColor="text1"/>
          <w:sz w:val="22"/>
          <w:szCs w:val="22"/>
        </w:rPr>
        <w:t>bureaux d'étude a</w:t>
      </w:r>
      <w:r w:rsidRPr="0047462B">
        <w:rPr>
          <w:color w:val="000000" w:themeColor="text1"/>
          <w:sz w:val="22"/>
          <w:szCs w:val="22"/>
        </w:rPr>
        <w:t>nglais parlent couramment de régénération de gare</w:t>
      </w:r>
      <w:r w:rsidRPr="0047462B">
        <w:rPr>
          <w:rStyle w:val="Appelnotedebasdep"/>
          <w:color w:val="000000" w:themeColor="text1"/>
          <w:sz w:val="22"/>
          <w:szCs w:val="22"/>
        </w:rPr>
        <w:footnoteReference w:id="3"/>
      </w:r>
      <w:r w:rsidRPr="0047462B">
        <w:rPr>
          <w:color w:val="000000" w:themeColor="text1"/>
          <w:sz w:val="22"/>
          <w:szCs w:val="22"/>
        </w:rPr>
        <w:t xml:space="preserve"> en inscrivant </w:t>
      </w:r>
      <w:r w:rsidR="000818F2" w:rsidRPr="0047462B">
        <w:rPr>
          <w:color w:val="000000" w:themeColor="text1"/>
          <w:sz w:val="22"/>
          <w:szCs w:val="22"/>
        </w:rPr>
        <w:t xml:space="preserve">naturellement </w:t>
      </w:r>
      <w:r w:rsidRPr="0047462B">
        <w:rPr>
          <w:color w:val="000000" w:themeColor="text1"/>
          <w:sz w:val="22"/>
          <w:szCs w:val="22"/>
        </w:rPr>
        <w:t xml:space="preserve">cette </w:t>
      </w:r>
      <w:r w:rsidR="000818F2" w:rsidRPr="0047462B">
        <w:rPr>
          <w:color w:val="000000" w:themeColor="text1"/>
          <w:sz w:val="22"/>
          <w:szCs w:val="22"/>
        </w:rPr>
        <w:t>notion</w:t>
      </w:r>
      <w:r w:rsidRPr="0047462B">
        <w:rPr>
          <w:color w:val="000000" w:themeColor="text1"/>
          <w:sz w:val="22"/>
          <w:szCs w:val="22"/>
        </w:rPr>
        <w:t xml:space="preserve"> au sein </w:t>
      </w:r>
      <w:r w:rsidR="000818F2" w:rsidRPr="0047462B">
        <w:rPr>
          <w:color w:val="000000" w:themeColor="text1"/>
          <w:sz w:val="22"/>
          <w:szCs w:val="22"/>
        </w:rPr>
        <w:t xml:space="preserve">de </w:t>
      </w:r>
      <w:proofErr w:type="spellStart"/>
      <w:r w:rsidR="000818F2" w:rsidRPr="0047462B">
        <w:rPr>
          <w:i/>
          <w:color w:val="000000" w:themeColor="text1"/>
          <w:sz w:val="22"/>
          <w:szCs w:val="22"/>
        </w:rPr>
        <w:t>regeneration</w:t>
      </w:r>
      <w:proofErr w:type="spellEnd"/>
      <w:r w:rsidR="000818F2" w:rsidRPr="0047462B">
        <w:rPr>
          <w:i/>
          <w:color w:val="000000" w:themeColor="text1"/>
          <w:sz w:val="22"/>
          <w:szCs w:val="22"/>
        </w:rPr>
        <w:t xml:space="preserve"> </w:t>
      </w:r>
      <w:proofErr w:type="spellStart"/>
      <w:r w:rsidR="000818F2" w:rsidRPr="0047462B">
        <w:rPr>
          <w:i/>
          <w:color w:val="000000" w:themeColor="text1"/>
          <w:sz w:val="22"/>
          <w:szCs w:val="22"/>
        </w:rPr>
        <w:t>studies</w:t>
      </w:r>
      <w:proofErr w:type="spellEnd"/>
      <w:r w:rsidR="000818F2" w:rsidRPr="0047462B">
        <w:rPr>
          <w:color w:val="000000" w:themeColor="text1"/>
          <w:sz w:val="22"/>
          <w:szCs w:val="22"/>
        </w:rPr>
        <w:t xml:space="preserve"> qui s'appliquent à tout type d'équipement ou d'espace</w:t>
      </w:r>
      <w:r w:rsidRPr="0047462B">
        <w:rPr>
          <w:rStyle w:val="Appelnotedebasdep"/>
          <w:color w:val="000000" w:themeColor="text1"/>
          <w:sz w:val="22"/>
          <w:szCs w:val="22"/>
        </w:rPr>
        <w:footnoteReference w:id="4"/>
      </w:r>
      <w:r w:rsidRPr="0047462B">
        <w:rPr>
          <w:color w:val="000000" w:themeColor="text1"/>
          <w:sz w:val="22"/>
          <w:szCs w:val="22"/>
        </w:rPr>
        <w:t>, les</w:t>
      </w:r>
      <w:r w:rsidR="00A01C1D" w:rsidRPr="0047462B">
        <w:rPr>
          <w:color w:val="000000" w:themeColor="text1"/>
          <w:sz w:val="22"/>
          <w:szCs w:val="22"/>
        </w:rPr>
        <w:t xml:space="preserve"> experts</w:t>
      </w:r>
      <w:r w:rsidRPr="0047462B">
        <w:rPr>
          <w:color w:val="000000" w:themeColor="text1"/>
          <w:sz w:val="22"/>
          <w:szCs w:val="22"/>
        </w:rPr>
        <w:t xml:space="preserve"> </w:t>
      </w:r>
      <w:r w:rsidR="00A01C1D" w:rsidRPr="0047462B">
        <w:rPr>
          <w:color w:val="000000" w:themeColor="text1"/>
          <w:sz w:val="22"/>
          <w:szCs w:val="22"/>
        </w:rPr>
        <w:t>i</w:t>
      </w:r>
      <w:r w:rsidRPr="0047462B">
        <w:rPr>
          <w:color w:val="000000" w:themeColor="text1"/>
          <w:sz w:val="22"/>
          <w:szCs w:val="22"/>
        </w:rPr>
        <w:t>taliens</w:t>
      </w:r>
      <w:r w:rsidR="000818F2" w:rsidRPr="0047462B">
        <w:rPr>
          <w:color w:val="000000" w:themeColor="text1"/>
          <w:sz w:val="22"/>
          <w:szCs w:val="22"/>
        </w:rPr>
        <w:t xml:space="preserve"> ne régénèrent pas tout et n'importe quoi. Il faut que l'objet en question ait connu à la fois une forme de dégénérescence et que son sauvetage en vaille la peine. Quand ils parlent de régénérer une gare, c'est </w:t>
      </w:r>
      <w:r w:rsidR="00A01C1D" w:rsidRPr="0047462B">
        <w:rPr>
          <w:color w:val="000000" w:themeColor="text1"/>
          <w:sz w:val="22"/>
          <w:szCs w:val="22"/>
        </w:rPr>
        <w:t>pour désigner une action curatrice centré</w:t>
      </w:r>
      <w:r w:rsidR="000818F2" w:rsidRPr="0047462B">
        <w:rPr>
          <w:color w:val="000000" w:themeColor="text1"/>
          <w:sz w:val="22"/>
          <w:szCs w:val="22"/>
        </w:rPr>
        <w:t>e</w:t>
      </w:r>
      <w:r w:rsidR="00A01C1D" w:rsidRPr="0047462B">
        <w:rPr>
          <w:color w:val="000000" w:themeColor="text1"/>
          <w:sz w:val="22"/>
          <w:szCs w:val="22"/>
        </w:rPr>
        <w:t xml:space="preserve"> sur </w:t>
      </w:r>
      <w:proofErr w:type="gramStart"/>
      <w:r w:rsidR="00A01C1D" w:rsidRPr="0047462B">
        <w:rPr>
          <w:color w:val="000000" w:themeColor="text1"/>
          <w:sz w:val="22"/>
          <w:szCs w:val="22"/>
        </w:rPr>
        <w:t>le b</w:t>
      </w:r>
      <w:r w:rsidR="000818F2" w:rsidRPr="0047462B">
        <w:rPr>
          <w:color w:val="000000" w:themeColor="text1"/>
          <w:sz w:val="22"/>
          <w:szCs w:val="22"/>
        </w:rPr>
        <w:t>â</w:t>
      </w:r>
      <w:r w:rsidR="00A01C1D" w:rsidRPr="0047462B">
        <w:rPr>
          <w:color w:val="000000" w:themeColor="text1"/>
          <w:sz w:val="22"/>
          <w:szCs w:val="22"/>
        </w:rPr>
        <w:t>timent voyageur</w:t>
      </w:r>
      <w:r w:rsidR="007956F5" w:rsidRPr="0047462B">
        <w:rPr>
          <w:color w:val="000000" w:themeColor="text1"/>
          <w:sz w:val="22"/>
          <w:szCs w:val="22"/>
        </w:rPr>
        <w:t>s</w:t>
      </w:r>
      <w:proofErr w:type="gramEnd"/>
      <w:r w:rsidR="00A01C1D" w:rsidRPr="0047462B">
        <w:rPr>
          <w:color w:val="000000" w:themeColor="text1"/>
          <w:sz w:val="22"/>
          <w:szCs w:val="22"/>
        </w:rPr>
        <w:t xml:space="preserve"> en tant</w:t>
      </w:r>
      <w:r w:rsidRPr="0047462B">
        <w:rPr>
          <w:color w:val="000000" w:themeColor="text1"/>
          <w:sz w:val="22"/>
          <w:szCs w:val="22"/>
        </w:rPr>
        <w:t xml:space="preserve"> </w:t>
      </w:r>
      <w:r w:rsidR="00A01C1D" w:rsidRPr="0047462B">
        <w:rPr>
          <w:color w:val="000000" w:themeColor="text1"/>
          <w:sz w:val="22"/>
          <w:szCs w:val="22"/>
        </w:rPr>
        <w:t xml:space="preserve">qu'il porte </w:t>
      </w:r>
      <w:r w:rsidR="000818F2" w:rsidRPr="0047462B">
        <w:rPr>
          <w:color w:val="000000" w:themeColor="text1"/>
          <w:sz w:val="22"/>
          <w:szCs w:val="22"/>
        </w:rPr>
        <w:t xml:space="preserve">donc </w:t>
      </w:r>
      <w:r w:rsidR="00A01C1D" w:rsidRPr="0047462B">
        <w:rPr>
          <w:color w:val="000000" w:themeColor="text1"/>
          <w:sz w:val="22"/>
          <w:szCs w:val="22"/>
        </w:rPr>
        <w:t>une valeur</w:t>
      </w:r>
      <w:r w:rsidRPr="0047462B">
        <w:rPr>
          <w:color w:val="000000" w:themeColor="text1"/>
          <w:sz w:val="22"/>
          <w:szCs w:val="22"/>
        </w:rPr>
        <w:t xml:space="preserve"> patrimo</w:t>
      </w:r>
      <w:r w:rsidR="00A01C1D" w:rsidRPr="0047462B">
        <w:rPr>
          <w:color w:val="000000" w:themeColor="text1"/>
          <w:sz w:val="22"/>
          <w:szCs w:val="22"/>
        </w:rPr>
        <w:t>niale</w:t>
      </w:r>
      <w:r w:rsidRPr="0047462B">
        <w:rPr>
          <w:rStyle w:val="Appelnotedebasdep"/>
          <w:color w:val="000000" w:themeColor="text1"/>
          <w:sz w:val="22"/>
          <w:szCs w:val="22"/>
        </w:rPr>
        <w:footnoteReference w:id="5"/>
      </w:r>
      <w:r w:rsidRPr="0047462B">
        <w:rPr>
          <w:color w:val="000000" w:themeColor="text1"/>
          <w:sz w:val="22"/>
          <w:szCs w:val="22"/>
        </w:rPr>
        <w:t xml:space="preserve">. </w:t>
      </w:r>
      <w:r w:rsidR="000818F2" w:rsidRPr="0047462B">
        <w:rPr>
          <w:color w:val="000000" w:themeColor="text1"/>
          <w:sz w:val="22"/>
          <w:szCs w:val="22"/>
        </w:rPr>
        <w:t xml:space="preserve">En France, d'autres nuances se font jour. </w:t>
      </w:r>
      <w:r w:rsidRPr="0047462B">
        <w:rPr>
          <w:color w:val="000000" w:themeColor="text1"/>
          <w:sz w:val="22"/>
          <w:szCs w:val="22"/>
        </w:rPr>
        <w:t>Mais, à la différence des Anglais et des Italiens, ce vocable</w:t>
      </w:r>
      <w:r w:rsidR="000818F2" w:rsidRPr="0047462B">
        <w:rPr>
          <w:color w:val="000000" w:themeColor="text1"/>
          <w:sz w:val="22"/>
          <w:szCs w:val="22"/>
        </w:rPr>
        <w:t xml:space="preserve"> désigne prioritairement, avant de connaitre un glissement sur lequel on reviendra,</w:t>
      </w:r>
      <w:r w:rsidRPr="0047462B">
        <w:rPr>
          <w:color w:val="000000" w:themeColor="text1"/>
          <w:sz w:val="22"/>
          <w:szCs w:val="22"/>
        </w:rPr>
        <w:t xml:space="preserve"> un ensemble d'interventions techniques </w:t>
      </w:r>
      <w:r w:rsidR="00A01C1D" w:rsidRPr="0047462B">
        <w:rPr>
          <w:color w:val="000000" w:themeColor="text1"/>
          <w:sz w:val="22"/>
          <w:szCs w:val="22"/>
        </w:rPr>
        <w:t xml:space="preserve">visant </w:t>
      </w:r>
      <w:r w:rsidR="00EA4858" w:rsidRPr="0047462B">
        <w:rPr>
          <w:color w:val="000000" w:themeColor="text1"/>
          <w:sz w:val="22"/>
          <w:szCs w:val="22"/>
        </w:rPr>
        <w:t>une</w:t>
      </w:r>
      <w:r w:rsidR="00A01C1D" w:rsidRPr="0047462B">
        <w:rPr>
          <w:color w:val="000000" w:themeColor="text1"/>
          <w:sz w:val="22"/>
          <w:szCs w:val="22"/>
        </w:rPr>
        <w:t xml:space="preserve"> modernisation</w:t>
      </w:r>
      <w:r w:rsidR="00EA4858" w:rsidRPr="0047462B">
        <w:rPr>
          <w:color w:val="000000" w:themeColor="text1"/>
          <w:sz w:val="22"/>
          <w:szCs w:val="22"/>
        </w:rPr>
        <w:t xml:space="preserve"> de l'</w:t>
      </w:r>
      <w:r w:rsidR="000818F2" w:rsidRPr="0047462B">
        <w:rPr>
          <w:color w:val="000000" w:themeColor="text1"/>
          <w:sz w:val="22"/>
          <w:szCs w:val="22"/>
        </w:rPr>
        <w:t>infrastructure</w:t>
      </w:r>
      <w:r w:rsidR="00EA4858" w:rsidRPr="0047462B">
        <w:rPr>
          <w:color w:val="000000" w:themeColor="text1"/>
          <w:sz w:val="22"/>
          <w:szCs w:val="22"/>
        </w:rPr>
        <w:t xml:space="preserve"> ferroviaire (rails, caténaires) ou de ce qui fait la superstructure bâtimentaire et la base fonctionnelle d'une gare (quais, passerelles, espaces d'accueil ...)</w:t>
      </w:r>
      <w:r w:rsidRPr="0047462B">
        <w:rPr>
          <w:color w:val="000000" w:themeColor="text1"/>
          <w:sz w:val="22"/>
          <w:szCs w:val="22"/>
        </w:rPr>
        <w:t>.</w:t>
      </w:r>
      <w:r w:rsidR="00A01C1D" w:rsidRPr="0047462B">
        <w:rPr>
          <w:color w:val="000000" w:themeColor="text1"/>
          <w:sz w:val="22"/>
          <w:szCs w:val="22"/>
        </w:rPr>
        <w:t xml:space="preserve"> Ainsi,</w:t>
      </w:r>
      <w:r w:rsidR="00EA4858" w:rsidRPr="0047462B">
        <w:rPr>
          <w:color w:val="000000" w:themeColor="text1"/>
          <w:sz w:val="22"/>
          <w:szCs w:val="22"/>
        </w:rPr>
        <w:t xml:space="preserve"> dans des contextes nationaux divers,</w:t>
      </w:r>
      <w:r w:rsidR="00A01C1D" w:rsidRPr="0047462B">
        <w:rPr>
          <w:color w:val="000000" w:themeColor="text1"/>
          <w:sz w:val="22"/>
          <w:szCs w:val="22"/>
        </w:rPr>
        <w:t xml:space="preserve"> l</w:t>
      </w:r>
      <w:r w:rsidR="00EA4858" w:rsidRPr="0047462B">
        <w:rPr>
          <w:color w:val="000000" w:themeColor="text1"/>
          <w:sz w:val="22"/>
          <w:szCs w:val="22"/>
        </w:rPr>
        <w:t>e terme de régénération suppose des représentations assez variables de la gare en tant qu'enveloppe spatiale et foncière, en tant qu'édifice et en tant qu'objet centré sur des fonctions ferroviaires ou urbaines. Le terme couvre autant qu'il ouvre vers des définitions de ce qu'est une gare et vers des opérations techniques de nature et de portée différente</w:t>
      </w:r>
      <w:r w:rsidR="00DA4993" w:rsidRPr="0047462B">
        <w:rPr>
          <w:color w:val="000000" w:themeColor="text1"/>
          <w:sz w:val="22"/>
          <w:szCs w:val="22"/>
        </w:rPr>
        <w:t>s</w:t>
      </w:r>
      <w:r w:rsidR="00EA4858" w:rsidRPr="0047462B">
        <w:rPr>
          <w:color w:val="000000" w:themeColor="text1"/>
          <w:sz w:val="22"/>
          <w:szCs w:val="22"/>
        </w:rPr>
        <w:t xml:space="preserve"> selon les pays, mais aussi </w:t>
      </w:r>
      <w:r w:rsidR="00A01C1D" w:rsidRPr="0047462B">
        <w:rPr>
          <w:color w:val="000000" w:themeColor="text1"/>
          <w:sz w:val="22"/>
          <w:szCs w:val="22"/>
        </w:rPr>
        <w:t>d'un</w:t>
      </w:r>
      <w:r w:rsidR="00EA4858" w:rsidRPr="0047462B">
        <w:rPr>
          <w:color w:val="000000" w:themeColor="text1"/>
          <w:sz w:val="22"/>
          <w:szCs w:val="22"/>
        </w:rPr>
        <w:t xml:space="preserve"> chantier de gare à </w:t>
      </w:r>
      <w:r w:rsidR="00A01C1D" w:rsidRPr="0047462B">
        <w:rPr>
          <w:color w:val="000000" w:themeColor="text1"/>
          <w:sz w:val="22"/>
          <w:szCs w:val="22"/>
        </w:rPr>
        <w:t>l'autre, d'un bureau d'étude</w:t>
      </w:r>
      <w:r w:rsidR="00EA4858" w:rsidRPr="0047462B">
        <w:rPr>
          <w:color w:val="000000" w:themeColor="text1"/>
          <w:sz w:val="22"/>
          <w:szCs w:val="22"/>
        </w:rPr>
        <w:t xml:space="preserve"> à l'autre</w:t>
      </w:r>
      <w:r w:rsidR="00A01C1D" w:rsidRPr="0047462B">
        <w:rPr>
          <w:color w:val="000000" w:themeColor="text1"/>
          <w:sz w:val="22"/>
          <w:szCs w:val="22"/>
        </w:rPr>
        <w:t>, d'un locuteur (élu, média, association) à l'autre.</w:t>
      </w:r>
    </w:p>
    <w:p w14:paraId="3B473F51" w14:textId="77777777" w:rsidR="00A01C1D" w:rsidRPr="0047462B" w:rsidRDefault="00A01C1D" w:rsidP="0047462B">
      <w:pPr>
        <w:spacing w:line="276" w:lineRule="auto"/>
        <w:jc w:val="both"/>
        <w:rPr>
          <w:color w:val="000000" w:themeColor="text1"/>
          <w:sz w:val="22"/>
          <w:szCs w:val="22"/>
        </w:rPr>
      </w:pPr>
      <w:r w:rsidRPr="0047462B">
        <w:rPr>
          <w:color w:val="000000" w:themeColor="text1"/>
          <w:sz w:val="22"/>
          <w:szCs w:val="22"/>
        </w:rPr>
        <w:t xml:space="preserve"> </w:t>
      </w:r>
    </w:p>
    <w:p w14:paraId="3754E3F0" w14:textId="445E9099" w:rsidR="00EA4858" w:rsidRPr="0047462B" w:rsidRDefault="00EA4858" w:rsidP="0047462B">
      <w:pPr>
        <w:spacing w:line="276" w:lineRule="auto"/>
        <w:jc w:val="both"/>
        <w:rPr>
          <w:color w:val="000000" w:themeColor="text1"/>
          <w:sz w:val="22"/>
          <w:szCs w:val="22"/>
        </w:rPr>
      </w:pPr>
      <w:r w:rsidRPr="0047462B">
        <w:rPr>
          <w:color w:val="000000" w:themeColor="text1"/>
          <w:sz w:val="22"/>
          <w:szCs w:val="22"/>
        </w:rPr>
        <w:t xml:space="preserve">Cette première exploration nous conduit à </w:t>
      </w:r>
      <w:r w:rsidR="00CE2665" w:rsidRPr="0047462B">
        <w:rPr>
          <w:color w:val="000000" w:themeColor="text1"/>
          <w:sz w:val="22"/>
          <w:szCs w:val="22"/>
        </w:rPr>
        <w:t xml:space="preserve">un premier </w:t>
      </w:r>
      <w:r w:rsidRPr="0047462B">
        <w:rPr>
          <w:color w:val="000000" w:themeColor="text1"/>
          <w:sz w:val="22"/>
          <w:szCs w:val="22"/>
        </w:rPr>
        <w:t>postul</w:t>
      </w:r>
      <w:r w:rsidR="00CE2665" w:rsidRPr="0047462B">
        <w:rPr>
          <w:color w:val="000000" w:themeColor="text1"/>
          <w:sz w:val="22"/>
          <w:szCs w:val="22"/>
        </w:rPr>
        <w:t xml:space="preserve">at </w:t>
      </w:r>
      <w:r w:rsidRPr="0047462B">
        <w:rPr>
          <w:color w:val="000000" w:themeColor="text1"/>
          <w:sz w:val="22"/>
          <w:szCs w:val="22"/>
        </w:rPr>
        <w:t xml:space="preserve"> </w:t>
      </w:r>
      <w:r w:rsidR="00CE2665" w:rsidRPr="0047462B">
        <w:rPr>
          <w:color w:val="000000" w:themeColor="text1"/>
          <w:sz w:val="22"/>
          <w:szCs w:val="22"/>
        </w:rPr>
        <w:t>:</w:t>
      </w:r>
      <w:r w:rsidRPr="0047462B">
        <w:rPr>
          <w:color w:val="000000" w:themeColor="text1"/>
          <w:sz w:val="22"/>
          <w:szCs w:val="22"/>
        </w:rPr>
        <w:t xml:space="preserve"> le terme de régénération de gares et de quartier de gare tourne autour de trois polarités de sens</w:t>
      </w:r>
      <w:r w:rsidR="00307D30" w:rsidRPr="0047462B">
        <w:rPr>
          <w:color w:val="000000" w:themeColor="text1"/>
          <w:sz w:val="22"/>
          <w:szCs w:val="22"/>
        </w:rPr>
        <w:t xml:space="preserve"> et, immédiatement, de trois cercles d'acteurs professionnels</w:t>
      </w:r>
      <w:r w:rsidRPr="0047462B">
        <w:rPr>
          <w:color w:val="000000" w:themeColor="text1"/>
          <w:sz w:val="22"/>
          <w:szCs w:val="22"/>
        </w:rPr>
        <w:t xml:space="preserve"> : une perspective architecturale, qui </w:t>
      </w:r>
      <w:r w:rsidR="00307D30" w:rsidRPr="0047462B">
        <w:rPr>
          <w:color w:val="000000" w:themeColor="text1"/>
          <w:sz w:val="22"/>
          <w:szCs w:val="22"/>
        </w:rPr>
        <w:t xml:space="preserve">fait que la gare, en tant qu'unité bâtimentaire, devient régénérée plutôt qu'elle n'est simplement rénovée ou restaurée; une perspective </w:t>
      </w:r>
      <w:proofErr w:type="spellStart"/>
      <w:r w:rsidR="00307D30" w:rsidRPr="0047462B">
        <w:rPr>
          <w:color w:val="000000" w:themeColor="text1"/>
          <w:sz w:val="22"/>
          <w:szCs w:val="22"/>
        </w:rPr>
        <w:t>ingéni</w:t>
      </w:r>
      <w:r w:rsidR="001550CF" w:rsidRPr="0047462B">
        <w:rPr>
          <w:color w:val="000000" w:themeColor="text1"/>
          <w:sz w:val="22"/>
          <w:szCs w:val="22"/>
        </w:rPr>
        <w:t>é</w:t>
      </w:r>
      <w:r w:rsidR="00307D30" w:rsidRPr="0047462B">
        <w:rPr>
          <w:color w:val="000000" w:themeColor="text1"/>
          <w:sz w:val="22"/>
          <w:szCs w:val="22"/>
        </w:rPr>
        <w:t>rique</w:t>
      </w:r>
      <w:proofErr w:type="spellEnd"/>
      <w:r w:rsidR="00307D30" w:rsidRPr="0047462B">
        <w:rPr>
          <w:color w:val="000000" w:themeColor="text1"/>
          <w:sz w:val="22"/>
          <w:szCs w:val="22"/>
        </w:rPr>
        <w:t xml:space="preserve"> centrée sur le réseau, qui fait que la gare et ses installations technique</w:t>
      </w:r>
      <w:r w:rsidR="00DA4993" w:rsidRPr="0047462B">
        <w:rPr>
          <w:color w:val="000000" w:themeColor="text1"/>
          <w:sz w:val="22"/>
          <w:szCs w:val="22"/>
        </w:rPr>
        <w:t>s</w:t>
      </w:r>
      <w:r w:rsidR="00307D30" w:rsidRPr="0047462B">
        <w:rPr>
          <w:color w:val="000000" w:themeColor="text1"/>
          <w:sz w:val="22"/>
          <w:szCs w:val="22"/>
        </w:rPr>
        <w:t xml:space="preserve"> sont exprimées comme une forme de régénération plutôt que de réparation et de restructuration; et une perspective urbaine, qui détermine à travers le terme de régénération de quartier de gare un processus de mutation </w:t>
      </w:r>
      <w:proofErr w:type="spellStart"/>
      <w:r w:rsidR="00307D30" w:rsidRPr="0047462B">
        <w:rPr>
          <w:color w:val="000000" w:themeColor="text1"/>
          <w:sz w:val="22"/>
          <w:szCs w:val="22"/>
        </w:rPr>
        <w:t>sociospatiale</w:t>
      </w:r>
      <w:proofErr w:type="spellEnd"/>
      <w:r w:rsidR="00307D30" w:rsidRPr="0047462B">
        <w:rPr>
          <w:color w:val="000000" w:themeColor="text1"/>
          <w:sz w:val="22"/>
          <w:szCs w:val="22"/>
        </w:rPr>
        <w:t xml:space="preserve"> qui touche, souvent progressivement, parfois par des </w:t>
      </w:r>
      <w:r w:rsidR="001550CF" w:rsidRPr="0047462B">
        <w:rPr>
          <w:color w:val="000000" w:themeColor="text1"/>
          <w:sz w:val="22"/>
          <w:szCs w:val="22"/>
        </w:rPr>
        <w:t>mégaprojets</w:t>
      </w:r>
      <w:r w:rsidR="00307D30" w:rsidRPr="0047462B">
        <w:rPr>
          <w:color w:val="000000" w:themeColor="text1"/>
          <w:sz w:val="22"/>
          <w:szCs w:val="22"/>
        </w:rPr>
        <w:t>, la nature et la fonction des ensemble</w:t>
      </w:r>
      <w:r w:rsidR="00DA4993" w:rsidRPr="0047462B">
        <w:rPr>
          <w:color w:val="000000" w:themeColor="text1"/>
          <w:sz w:val="22"/>
          <w:szCs w:val="22"/>
        </w:rPr>
        <w:t>s</w:t>
      </w:r>
      <w:r w:rsidR="00307D30" w:rsidRPr="0047462B">
        <w:rPr>
          <w:color w:val="000000" w:themeColor="text1"/>
          <w:sz w:val="22"/>
          <w:szCs w:val="22"/>
        </w:rPr>
        <w:t xml:space="preserve"> bâtis et des espaces publics placés sous l'influence de la gare.</w:t>
      </w:r>
    </w:p>
    <w:p w14:paraId="4EB93C0A" w14:textId="77777777" w:rsidR="00307D30" w:rsidRPr="0047462B" w:rsidRDefault="00307D30" w:rsidP="0047462B">
      <w:pPr>
        <w:spacing w:line="276" w:lineRule="auto"/>
        <w:jc w:val="both"/>
        <w:rPr>
          <w:color w:val="000000" w:themeColor="text1"/>
          <w:sz w:val="22"/>
          <w:szCs w:val="22"/>
        </w:rPr>
      </w:pPr>
    </w:p>
    <w:p w14:paraId="33411AE8" w14:textId="14186187" w:rsidR="00C96141" w:rsidRPr="0047462B" w:rsidRDefault="00A01C1D" w:rsidP="0047462B">
      <w:pPr>
        <w:spacing w:line="276" w:lineRule="auto"/>
        <w:jc w:val="both"/>
        <w:rPr>
          <w:color w:val="000000" w:themeColor="text1"/>
          <w:sz w:val="22"/>
          <w:szCs w:val="22"/>
        </w:rPr>
      </w:pPr>
      <w:r w:rsidRPr="0047462B">
        <w:rPr>
          <w:color w:val="000000" w:themeColor="text1"/>
          <w:sz w:val="22"/>
          <w:szCs w:val="22"/>
        </w:rPr>
        <w:lastRenderedPageBreak/>
        <w:t>La montée en puissance de ce terme,</w:t>
      </w:r>
      <w:r w:rsidR="00307D30" w:rsidRPr="0047462B">
        <w:rPr>
          <w:color w:val="000000" w:themeColor="text1"/>
          <w:sz w:val="22"/>
          <w:szCs w:val="22"/>
        </w:rPr>
        <w:t xml:space="preserve"> le fait qu'il ait été récemment préféré à des vocables proches dans ces trois champs, sa consécration académique</w:t>
      </w:r>
      <w:r w:rsidR="00CE2665" w:rsidRPr="0047462B">
        <w:rPr>
          <w:color w:val="000000" w:themeColor="text1"/>
          <w:sz w:val="22"/>
          <w:szCs w:val="22"/>
        </w:rPr>
        <w:t>, sa conversion potentielle en concept d'aménagement</w:t>
      </w:r>
      <w:r w:rsidR="00307D30" w:rsidRPr="0047462B">
        <w:rPr>
          <w:color w:val="000000" w:themeColor="text1"/>
          <w:sz w:val="22"/>
          <w:szCs w:val="22"/>
        </w:rPr>
        <w:t xml:space="preserve"> </w:t>
      </w:r>
      <w:r w:rsidR="00CE2665" w:rsidRPr="0047462B">
        <w:rPr>
          <w:color w:val="000000" w:themeColor="text1"/>
          <w:sz w:val="22"/>
          <w:szCs w:val="22"/>
        </w:rPr>
        <w:t xml:space="preserve">(peut-être </w:t>
      </w:r>
      <w:r w:rsidR="00307D30" w:rsidRPr="0047462B">
        <w:rPr>
          <w:color w:val="000000" w:themeColor="text1"/>
          <w:sz w:val="22"/>
          <w:szCs w:val="22"/>
        </w:rPr>
        <w:t>réalisée à travers le colloque dont est issu ce texte</w:t>
      </w:r>
      <w:r w:rsidR="00CE2665" w:rsidRPr="0047462B">
        <w:rPr>
          <w:color w:val="000000" w:themeColor="text1"/>
          <w:sz w:val="22"/>
          <w:szCs w:val="22"/>
        </w:rPr>
        <w:t>)</w:t>
      </w:r>
      <w:r w:rsidR="00307D30" w:rsidRPr="0047462B">
        <w:rPr>
          <w:color w:val="000000" w:themeColor="text1"/>
          <w:sz w:val="22"/>
          <w:szCs w:val="22"/>
        </w:rPr>
        <w:t xml:space="preserve"> nous </w:t>
      </w:r>
      <w:r w:rsidRPr="0047462B">
        <w:rPr>
          <w:color w:val="000000" w:themeColor="text1"/>
          <w:sz w:val="22"/>
          <w:szCs w:val="22"/>
        </w:rPr>
        <w:t xml:space="preserve">conduit </w:t>
      </w:r>
      <w:r w:rsidR="00CE2665" w:rsidRPr="0047462B">
        <w:rPr>
          <w:color w:val="000000" w:themeColor="text1"/>
          <w:sz w:val="22"/>
          <w:szCs w:val="22"/>
        </w:rPr>
        <w:t xml:space="preserve">à vouloir effectuer une enquête sur les </w:t>
      </w:r>
      <w:r w:rsidRPr="0047462B">
        <w:rPr>
          <w:color w:val="000000" w:themeColor="text1"/>
          <w:sz w:val="22"/>
          <w:szCs w:val="22"/>
        </w:rPr>
        <w:t>raisons d'un succès</w:t>
      </w:r>
      <w:r w:rsidR="00CE2665" w:rsidRPr="0047462B">
        <w:rPr>
          <w:color w:val="000000" w:themeColor="text1"/>
          <w:sz w:val="22"/>
          <w:szCs w:val="22"/>
        </w:rPr>
        <w:t xml:space="preserve"> apparemment si triomphal,</w:t>
      </w:r>
      <w:r w:rsidRPr="0047462B">
        <w:rPr>
          <w:color w:val="000000" w:themeColor="text1"/>
          <w:sz w:val="22"/>
          <w:szCs w:val="22"/>
        </w:rPr>
        <w:t xml:space="preserve"> </w:t>
      </w:r>
      <w:r w:rsidR="00307D30" w:rsidRPr="0047462B">
        <w:rPr>
          <w:color w:val="000000" w:themeColor="text1"/>
          <w:sz w:val="22"/>
          <w:szCs w:val="22"/>
        </w:rPr>
        <w:t xml:space="preserve">dont </w:t>
      </w:r>
      <w:r w:rsidRPr="0047462B">
        <w:rPr>
          <w:color w:val="000000" w:themeColor="text1"/>
          <w:sz w:val="22"/>
          <w:szCs w:val="22"/>
        </w:rPr>
        <w:t>seul</w:t>
      </w:r>
      <w:r w:rsidR="00C96141" w:rsidRPr="0047462B">
        <w:rPr>
          <w:color w:val="000000" w:themeColor="text1"/>
          <w:sz w:val="22"/>
          <w:szCs w:val="22"/>
        </w:rPr>
        <w:t>s</w:t>
      </w:r>
      <w:r w:rsidRPr="0047462B">
        <w:rPr>
          <w:color w:val="000000" w:themeColor="text1"/>
          <w:sz w:val="22"/>
          <w:szCs w:val="22"/>
        </w:rPr>
        <w:t xml:space="preserve"> les</w:t>
      </w:r>
      <w:r w:rsidR="00337BF4" w:rsidRPr="0047462B">
        <w:rPr>
          <w:color w:val="000000" w:themeColor="text1"/>
          <w:sz w:val="22"/>
          <w:szCs w:val="22"/>
        </w:rPr>
        <w:t xml:space="preserve"> Allemands </w:t>
      </w:r>
      <w:r w:rsidR="00307D30" w:rsidRPr="0047462B">
        <w:rPr>
          <w:color w:val="000000" w:themeColor="text1"/>
          <w:sz w:val="22"/>
          <w:szCs w:val="22"/>
        </w:rPr>
        <w:t>semblent s'écarter</w:t>
      </w:r>
      <w:r w:rsidR="00CE2665" w:rsidRPr="0047462B">
        <w:rPr>
          <w:color w:val="000000" w:themeColor="text1"/>
          <w:sz w:val="22"/>
          <w:szCs w:val="22"/>
        </w:rPr>
        <w:t xml:space="preserve"> (e</w:t>
      </w:r>
      <w:r w:rsidR="00307D30" w:rsidRPr="0047462B">
        <w:rPr>
          <w:color w:val="000000" w:themeColor="text1"/>
          <w:sz w:val="22"/>
          <w:szCs w:val="22"/>
        </w:rPr>
        <w:t xml:space="preserve">ux sont friands du terme </w:t>
      </w:r>
      <w:r w:rsidR="00337BF4" w:rsidRPr="0047462B">
        <w:rPr>
          <w:color w:val="000000" w:themeColor="text1"/>
          <w:sz w:val="22"/>
          <w:szCs w:val="22"/>
        </w:rPr>
        <w:t>renaissance des gares et quartiers de gare</w:t>
      </w:r>
      <w:r w:rsidR="00337BF4" w:rsidRPr="0047462B">
        <w:rPr>
          <w:rStyle w:val="Appelnotedebasdep"/>
          <w:color w:val="000000" w:themeColor="text1"/>
          <w:sz w:val="22"/>
          <w:szCs w:val="22"/>
        </w:rPr>
        <w:footnoteReference w:id="6"/>
      </w:r>
      <w:r w:rsidR="00CE2665" w:rsidRPr="0047462B">
        <w:rPr>
          <w:color w:val="000000" w:themeColor="text1"/>
          <w:sz w:val="22"/>
          <w:szCs w:val="22"/>
        </w:rPr>
        <w:t xml:space="preserve">, </w:t>
      </w:r>
      <w:r w:rsidR="00307D30" w:rsidRPr="0047462B">
        <w:rPr>
          <w:color w:val="000000" w:themeColor="text1"/>
          <w:sz w:val="22"/>
          <w:szCs w:val="22"/>
        </w:rPr>
        <w:t xml:space="preserve">mais </w:t>
      </w:r>
      <w:r w:rsidR="00CE2665" w:rsidRPr="0047462B">
        <w:rPr>
          <w:color w:val="000000" w:themeColor="text1"/>
          <w:sz w:val="22"/>
          <w:szCs w:val="22"/>
        </w:rPr>
        <w:t>nous verrons que la</w:t>
      </w:r>
      <w:r w:rsidR="00307D30" w:rsidRPr="0047462B">
        <w:rPr>
          <w:color w:val="000000" w:themeColor="text1"/>
          <w:sz w:val="22"/>
          <w:szCs w:val="22"/>
        </w:rPr>
        <w:t xml:space="preserve"> démonstration vau</w:t>
      </w:r>
      <w:r w:rsidR="00CE2665" w:rsidRPr="0047462B">
        <w:rPr>
          <w:color w:val="000000" w:themeColor="text1"/>
          <w:sz w:val="22"/>
          <w:szCs w:val="22"/>
        </w:rPr>
        <w:t>t</w:t>
      </w:r>
      <w:r w:rsidR="00307D30" w:rsidRPr="0047462B">
        <w:rPr>
          <w:color w:val="000000" w:themeColor="text1"/>
          <w:sz w:val="22"/>
          <w:szCs w:val="22"/>
        </w:rPr>
        <w:t xml:space="preserve"> </w:t>
      </w:r>
      <w:r w:rsidR="00CE2665" w:rsidRPr="0047462B">
        <w:rPr>
          <w:color w:val="000000" w:themeColor="text1"/>
          <w:sz w:val="22"/>
          <w:szCs w:val="22"/>
        </w:rPr>
        <w:t>aussi bien</w:t>
      </w:r>
      <w:r w:rsidR="00307D30" w:rsidRPr="0047462B">
        <w:rPr>
          <w:color w:val="000000" w:themeColor="text1"/>
          <w:sz w:val="22"/>
          <w:szCs w:val="22"/>
        </w:rPr>
        <w:t xml:space="preserve"> pour </w:t>
      </w:r>
      <w:r w:rsidR="00CE2665" w:rsidRPr="0047462B">
        <w:rPr>
          <w:color w:val="000000" w:themeColor="text1"/>
          <w:sz w:val="22"/>
          <w:szCs w:val="22"/>
        </w:rPr>
        <w:t>les deux termes). Notre problématique est donc la suivante : nous cherchons à interroger les raisons d'un tel consensus lexical, nous questionnons son émergence autant que sa</w:t>
      </w:r>
      <w:r w:rsidR="00C96141" w:rsidRPr="0047462B">
        <w:rPr>
          <w:color w:val="000000" w:themeColor="text1"/>
          <w:sz w:val="22"/>
          <w:szCs w:val="22"/>
        </w:rPr>
        <w:t xml:space="preserve"> circulation à la fois internationale et interprofessionnelle</w:t>
      </w:r>
      <w:r w:rsidR="00CE2665" w:rsidRPr="0047462B">
        <w:rPr>
          <w:color w:val="000000" w:themeColor="text1"/>
          <w:sz w:val="22"/>
          <w:szCs w:val="22"/>
        </w:rPr>
        <w:t xml:space="preserve">, nous critiquons </w:t>
      </w:r>
      <w:r w:rsidR="00C96141" w:rsidRPr="0047462B">
        <w:rPr>
          <w:color w:val="000000" w:themeColor="text1"/>
          <w:sz w:val="22"/>
          <w:szCs w:val="22"/>
        </w:rPr>
        <w:t xml:space="preserve">sa capacité à porter un sens </w:t>
      </w:r>
      <w:r w:rsidR="00CE2665" w:rsidRPr="0047462B">
        <w:rPr>
          <w:color w:val="000000" w:themeColor="text1"/>
          <w:sz w:val="22"/>
          <w:szCs w:val="22"/>
        </w:rPr>
        <w:t xml:space="preserve">à la fois aisément compréhensible et flou puisque multiforme, </w:t>
      </w:r>
      <w:r w:rsidR="00023061" w:rsidRPr="0047462B">
        <w:rPr>
          <w:color w:val="000000" w:themeColor="text1"/>
          <w:sz w:val="22"/>
          <w:szCs w:val="22"/>
        </w:rPr>
        <w:t xml:space="preserve">ainsi que </w:t>
      </w:r>
      <w:r w:rsidR="00CE2665" w:rsidRPr="0047462B">
        <w:rPr>
          <w:color w:val="000000" w:themeColor="text1"/>
          <w:sz w:val="22"/>
          <w:szCs w:val="22"/>
        </w:rPr>
        <w:t>ses usages en politiques publiques</w:t>
      </w:r>
      <w:r w:rsidR="00C96141" w:rsidRPr="0047462B">
        <w:rPr>
          <w:color w:val="000000" w:themeColor="text1"/>
          <w:sz w:val="22"/>
          <w:szCs w:val="22"/>
        </w:rPr>
        <w:t xml:space="preserve">. </w:t>
      </w:r>
    </w:p>
    <w:p w14:paraId="63B216DD" w14:textId="77777777" w:rsidR="00CE2665" w:rsidRPr="0047462B" w:rsidRDefault="00CE2665" w:rsidP="0047462B">
      <w:pPr>
        <w:spacing w:line="276" w:lineRule="auto"/>
        <w:jc w:val="both"/>
        <w:rPr>
          <w:color w:val="000000" w:themeColor="text1"/>
          <w:sz w:val="22"/>
          <w:szCs w:val="22"/>
        </w:rPr>
      </w:pPr>
    </w:p>
    <w:p w14:paraId="4223FB4B" w14:textId="50A62CD8" w:rsidR="00CE2665" w:rsidRPr="0047462B" w:rsidRDefault="00CE2665" w:rsidP="0047462B">
      <w:pPr>
        <w:spacing w:line="276" w:lineRule="auto"/>
        <w:jc w:val="both"/>
        <w:rPr>
          <w:b/>
          <w:color w:val="000000" w:themeColor="text1"/>
          <w:sz w:val="22"/>
          <w:szCs w:val="22"/>
        </w:rPr>
      </w:pPr>
      <w:r w:rsidRPr="0047462B">
        <w:rPr>
          <w:b/>
          <w:color w:val="000000" w:themeColor="text1"/>
          <w:sz w:val="22"/>
          <w:szCs w:val="22"/>
        </w:rPr>
        <w:t xml:space="preserve">2. </w:t>
      </w:r>
      <w:r w:rsidR="003E4832" w:rsidRPr="0047462B">
        <w:rPr>
          <w:b/>
          <w:color w:val="000000" w:themeColor="text1"/>
          <w:sz w:val="22"/>
          <w:szCs w:val="22"/>
        </w:rPr>
        <w:t>Proposition</w:t>
      </w:r>
      <w:r w:rsidRPr="0047462B">
        <w:rPr>
          <w:b/>
          <w:color w:val="000000" w:themeColor="text1"/>
          <w:sz w:val="22"/>
          <w:szCs w:val="22"/>
        </w:rPr>
        <w:t xml:space="preserve"> </w:t>
      </w:r>
      <w:r w:rsidR="003E4832" w:rsidRPr="0047462B">
        <w:rPr>
          <w:b/>
          <w:color w:val="000000" w:themeColor="text1"/>
          <w:sz w:val="22"/>
          <w:szCs w:val="22"/>
        </w:rPr>
        <w:t xml:space="preserve">de </w:t>
      </w:r>
      <w:r w:rsidRPr="0047462B">
        <w:rPr>
          <w:b/>
          <w:color w:val="000000" w:themeColor="text1"/>
          <w:sz w:val="22"/>
          <w:szCs w:val="22"/>
        </w:rPr>
        <w:t>conceptu</w:t>
      </w:r>
      <w:r w:rsidR="003E4832" w:rsidRPr="0047462B">
        <w:rPr>
          <w:b/>
          <w:color w:val="000000" w:themeColor="text1"/>
          <w:sz w:val="22"/>
          <w:szCs w:val="22"/>
        </w:rPr>
        <w:t>a</w:t>
      </w:r>
      <w:r w:rsidRPr="0047462B">
        <w:rPr>
          <w:b/>
          <w:color w:val="000000" w:themeColor="text1"/>
          <w:sz w:val="22"/>
          <w:szCs w:val="22"/>
        </w:rPr>
        <w:t>l</w:t>
      </w:r>
      <w:r w:rsidR="003E4832" w:rsidRPr="0047462B">
        <w:rPr>
          <w:b/>
          <w:color w:val="000000" w:themeColor="text1"/>
          <w:sz w:val="22"/>
          <w:szCs w:val="22"/>
        </w:rPr>
        <w:t>isation</w:t>
      </w:r>
      <w:r w:rsidRPr="0047462B">
        <w:rPr>
          <w:b/>
          <w:color w:val="000000" w:themeColor="text1"/>
          <w:sz w:val="22"/>
          <w:szCs w:val="22"/>
        </w:rPr>
        <w:t xml:space="preserve"> </w:t>
      </w:r>
      <w:r w:rsidR="003E4832" w:rsidRPr="0047462B">
        <w:rPr>
          <w:b/>
          <w:color w:val="000000" w:themeColor="text1"/>
          <w:sz w:val="22"/>
          <w:szCs w:val="22"/>
        </w:rPr>
        <w:t xml:space="preserve">de </w:t>
      </w:r>
      <w:r w:rsidR="00C32FBE" w:rsidRPr="0047462B">
        <w:rPr>
          <w:b/>
          <w:color w:val="000000" w:themeColor="text1"/>
          <w:sz w:val="22"/>
          <w:szCs w:val="22"/>
        </w:rPr>
        <w:t xml:space="preserve">la régénération </w:t>
      </w:r>
      <w:r w:rsidR="003E4832" w:rsidRPr="0047462B">
        <w:rPr>
          <w:b/>
          <w:color w:val="000000" w:themeColor="text1"/>
          <w:sz w:val="22"/>
          <w:szCs w:val="22"/>
        </w:rPr>
        <w:t>comme</w:t>
      </w:r>
      <w:r w:rsidR="00C32FBE" w:rsidRPr="0047462B">
        <w:rPr>
          <w:b/>
          <w:color w:val="000000" w:themeColor="text1"/>
          <w:sz w:val="22"/>
          <w:szCs w:val="22"/>
        </w:rPr>
        <w:t xml:space="preserve"> </w:t>
      </w:r>
      <w:r w:rsidR="00771B46" w:rsidRPr="0047462B">
        <w:rPr>
          <w:b/>
          <w:i/>
          <w:color w:val="000000" w:themeColor="text1"/>
          <w:sz w:val="22"/>
          <w:szCs w:val="22"/>
        </w:rPr>
        <w:t>assemblage politique</w:t>
      </w:r>
      <w:r w:rsidR="00C32FBE" w:rsidRPr="0047462B">
        <w:rPr>
          <w:b/>
          <w:color w:val="000000" w:themeColor="text1"/>
          <w:sz w:val="22"/>
          <w:szCs w:val="22"/>
        </w:rPr>
        <w:t xml:space="preserve"> </w:t>
      </w:r>
    </w:p>
    <w:p w14:paraId="796C525F" w14:textId="77777777" w:rsidR="00C96141" w:rsidRPr="0047462B" w:rsidRDefault="00C96141" w:rsidP="0047462B">
      <w:pPr>
        <w:spacing w:line="276" w:lineRule="auto"/>
        <w:jc w:val="both"/>
        <w:rPr>
          <w:color w:val="000000" w:themeColor="text1"/>
          <w:sz w:val="22"/>
          <w:szCs w:val="22"/>
        </w:rPr>
      </w:pPr>
    </w:p>
    <w:p w14:paraId="4BA0F674" w14:textId="29EB92F3" w:rsidR="00CE2665" w:rsidRPr="0047462B" w:rsidRDefault="00CE2665" w:rsidP="0047462B">
      <w:pPr>
        <w:spacing w:line="276" w:lineRule="auto"/>
        <w:jc w:val="both"/>
        <w:rPr>
          <w:color w:val="000000" w:themeColor="text1"/>
          <w:sz w:val="22"/>
          <w:szCs w:val="22"/>
        </w:rPr>
      </w:pPr>
      <w:r w:rsidRPr="0047462B">
        <w:rPr>
          <w:color w:val="000000" w:themeColor="text1"/>
          <w:sz w:val="22"/>
          <w:szCs w:val="22"/>
        </w:rPr>
        <w:t xml:space="preserve">L'outillage conceptuel utilisé dans cette recherche dépasse peut-être quelque peu la géographie, ou plutôt une forme de géographie </w:t>
      </w:r>
      <w:r w:rsidR="00D900AD" w:rsidRPr="0047462B">
        <w:rPr>
          <w:color w:val="000000" w:themeColor="text1"/>
          <w:sz w:val="22"/>
          <w:szCs w:val="22"/>
        </w:rPr>
        <w:t xml:space="preserve">relativement descriptive </w:t>
      </w:r>
      <w:r w:rsidRPr="0047462B">
        <w:rPr>
          <w:color w:val="000000" w:themeColor="text1"/>
          <w:sz w:val="22"/>
          <w:szCs w:val="22"/>
        </w:rPr>
        <w:t xml:space="preserve">communément entendue dans le cadre national français. Dépasser, cela veut dire qu'elle prend en compte les cadres épistémiques essentiels qu'apporte </w:t>
      </w:r>
      <w:r w:rsidR="00D900AD" w:rsidRPr="0047462B">
        <w:rPr>
          <w:color w:val="000000" w:themeColor="text1"/>
          <w:sz w:val="22"/>
          <w:szCs w:val="22"/>
        </w:rPr>
        <w:t>cette</w:t>
      </w:r>
      <w:r w:rsidRPr="0047462B">
        <w:rPr>
          <w:color w:val="000000" w:themeColor="text1"/>
          <w:sz w:val="22"/>
          <w:szCs w:val="22"/>
        </w:rPr>
        <w:t xml:space="preserve"> perspective géographique et tente de porter la réflexion un petit peu plus loin </w:t>
      </w:r>
      <w:r w:rsidR="001550CF" w:rsidRPr="0047462B">
        <w:rPr>
          <w:color w:val="000000" w:themeColor="text1"/>
          <w:sz w:val="22"/>
          <w:szCs w:val="22"/>
        </w:rPr>
        <w:t>en termes de</w:t>
      </w:r>
      <w:r w:rsidRPr="0047462B">
        <w:rPr>
          <w:color w:val="000000" w:themeColor="text1"/>
          <w:sz w:val="22"/>
          <w:szCs w:val="22"/>
        </w:rPr>
        <w:t xml:space="preserve"> pouvoir analytique en s'ouvrant à des approches de sciences sociales. Expliquons-nous ici succinctement. </w:t>
      </w:r>
    </w:p>
    <w:p w14:paraId="791BA85D" w14:textId="77777777" w:rsidR="00CE2665" w:rsidRPr="0047462B" w:rsidRDefault="00CE2665" w:rsidP="0047462B">
      <w:pPr>
        <w:spacing w:line="276" w:lineRule="auto"/>
        <w:jc w:val="both"/>
        <w:rPr>
          <w:color w:val="000000" w:themeColor="text1"/>
          <w:sz w:val="22"/>
          <w:szCs w:val="22"/>
        </w:rPr>
      </w:pPr>
    </w:p>
    <w:p w14:paraId="226ADA08" w14:textId="23AB1C31" w:rsidR="00FB4C20" w:rsidRPr="0047462B" w:rsidRDefault="00D900AD" w:rsidP="0047462B">
      <w:pPr>
        <w:spacing w:line="276" w:lineRule="auto"/>
        <w:jc w:val="both"/>
        <w:rPr>
          <w:color w:val="000000" w:themeColor="text1"/>
          <w:sz w:val="22"/>
          <w:szCs w:val="22"/>
        </w:rPr>
      </w:pPr>
      <w:r w:rsidRPr="0047462B">
        <w:rPr>
          <w:color w:val="000000" w:themeColor="text1"/>
          <w:sz w:val="22"/>
          <w:szCs w:val="22"/>
        </w:rPr>
        <w:t xml:space="preserve">Le travail engagé sur le terme de régénération de gare et de quartier de gare ne peut faire l'économie d'une réflexion sur les évolutions </w:t>
      </w:r>
      <w:r w:rsidR="00B83D52" w:rsidRPr="0047462B">
        <w:rPr>
          <w:color w:val="000000" w:themeColor="text1"/>
          <w:sz w:val="22"/>
          <w:szCs w:val="22"/>
        </w:rPr>
        <w:t xml:space="preserve">temporelles </w:t>
      </w:r>
      <w:r w:rsidRPr="0047462B">
        <w:rPr>
          <w:color w:val="000000" w:themeColor="text1"/>
          <w:sz w:val="22"/>
          <w:szCs w:val="22"/>
        </w:rPr>
        <w:t>de l'objet (dont on a perçu la pluralité et la variabilité) qu'il désigne</w:t>
      </w:r>
      <w:r w:rsidR="00C96141" w:rsidRPr="0047462B">
        <w:rPr>
          <w:color w:val="000000" w:themeColor="text1"/>
          <w:sz w:val="22"/>
          <w:szCs w:val="22"/>
        </w:rPr>
        <w:t xml:space="preserve">. </w:t>
      </w:r>
      <w:r w:rsidRPr="0047462B">
        <w:rPr>
          <w:color w:val="000000" w:themeColor="text1"/>
          <w:sz w:val="22"/>
          <w:szCs w:val="22"/>
        </w:rPr>
        <w:t>Cette recherche explore donc le passé et le devenir des gares et des quartiers de gares sans lesquels l'idée de régénération n'aurait pas de sens, et, à cette occasion,</w:t>
      </w:r>
      <w:r w:rsidR="002C79A1" w:rsidRPr="0047462B">
        <w:rPr>
          <w:color w:val="000000" w:themeColor="text1"/>
          <w:sz w:val="22"/>
          <w:szCs w:val="22"/>
        </w:rPr>
        <w:t xml:space="preserve"> elle</w:t>
      </w:r>
      <w:r w:rsidR="00C96141" w:rsidRPr="0047462B">
        <w:rPr>
          <w:color w:val="000000" w:themeColor="text1"/>
          <w:sz w:val="22"/>
          <w:szCs w:val="22"/>
        </w:rPr>
        <w:t xml:space="preserve"> </w:t>
      </w:r>
      <w:r w:rsidR="00B83D52" w:rsidRPr="0047462B">
        <w:rPr>
          <w:color w:val="000000" w:themeColor="text1"/>
          <w:sz w:val="22"/>
          <w:szCs w:val="22"/>
        </w:rPr>
        <w:t>questionne les raisons de l'apparition du terme</w:t>
      </w:r>
      <w:r w:rsidRPr="0047462B">
        <w:rPr>
          <w:color w:val="000000" w:themeColor="text1"/>
          <w:sz w:val="22"/>
          <w:szCs w:val="22"/>
        </w:rPr>
        <w:t xml:space="preserve">. Il s'agit donc d'une </w:t>
      </w:r>
      <w:r w:rsidR="00B83D52" w:rsidRPr="0047462B">
        <w:rPr>
          <w:color w:val="000000" w:themeColor="text1"/>
          <w:sz w:val="22"/>
          <w:szCs w:val="22"/>
        </w:rPr>
        <w:t>recherche régressive</w:t>
      </w:r>
      <w:r w:rsidR="002C79A1" w:rsidRPr="0047462B">
        <w:rPr>
          <w:color w:val="000000" w:themeColor="text1"/>
          <w:sz w:val="22"/>
          <w:szCs w:val="22"/>
        </w:rPr>
        <w:t xml:space="preserve"> dans laquelle deux points d'origine diffèrent : origine du mot (récente), origine du problème que la régénération désigne (ancien)</w:t>
      </w:r>
      <w:r w:rsidR="00B83D52" w:rsidRPr="0047462B">
        <w:rPr>
          <w:color w:val="000000" w:themeColor="text1"/>
          <w:sz w:val="22"/>
          <w:szCs w:val="22"/>
        </w:rPr>
        <w:t>. On pourrait ainsi faire l'hypothèse que le mot régénération s'est imposé au détriment d'autres termes usités hier (par exemple le terme de développement des gares) parce qu'il superpose</w:t>
      </w:r>
      <w:r w:rsidRPr="0047462B">
        <w:rPr>
          <w:color w:val="000000" w:themeColor="text1"/>
          <w:sz w:val="22"/>
          <w:szCs w:val="22"/>
        </w:rPr>
        <w:t>, chez les ingénieurs, les architectes et les universitaires géographes,</w:t>
      </w:r>
      <w:r w:rsidR="00B83D52" w:rsidRPr="0047462B">
        <w:rPr>
          <w:color w:val="000000" w:themeColor="text1"/>
          <w:sz w:val="22"/>
          <w:szCs w:val="22"/>
        </w:rPr>
        <w:t xml:space="preserve"> des unités de signification construites à différentes époques dans l'histoire ferroviaire de différents pays et qu'il les fait en quelque sorte tenir ensemble</w:t>
      </w:r>
      <w:r w:rsidRPr="0047462B">
        <w:rPr>
          <w:color w:val="000000" w:themeColor="text1"/>
          <w:sz w:val="22"/>
          <w:szCs w:val="22"/>
        </w:rPr>
        <w:t xml:space="preserve"> comme un millefeuille</w:t>
      </w:r>
      <w:r w:rsidR="00B83D52" w:rsidRPr="0047462B">
        <w:rPr>
          <w:color w:val="000000" w:themeColor="text1"/>
          <w:sz w:val="22"/>
          <w:szCs w:val="22"/>
        </w:rPr>
        <w:t xml:space="preserve">. Cela nous oriente vers une approche rétrospective </w:t>
      </w:r>
      <w:r w:rsidRPr="0047462B">
        <w:rPr>
          <w:color w:val="000000" w:themeColor="text1"/>
          <w:sz w:val="22"/>
          <w:szCs w:val="22"/>
        </w:rPr>
        <w:t>de la géographie ferroviaire</w:t>
      </w:r>
      <w:r w:rsidR="002C79A1" w:rsidRPr="0047462B">
        <w:rPr>
          <w:color w:val="000000" w:themeColor="text1"/>
          <w:sz w:val="22"/>
          <w:szCs w:val="22"/>
        </w:rPr>
        <w:t xml:space="preserve">, que nous considérons </w:t>
      </w:r>
      <w:r w:rsidRPr="0047462B">
        <w:rPr>
          <w:color w:val="000000" w:themeColor="text1"/>
          <w:sz w:val="22"/>
          <w:szCs w:val="22"/>
        </w:rPr>
        <w:t xml:space="preserve">elle-même </w:t>
      </w:r>
      <w:r w:rsidR="002C79A1" w:rsidRPr="0047462B">
        <w:rPr>
          <w:color w:val="000000" w:themeColor="text1"/>
          <w:sz w:val="22"/>
          <w:szCs w:val="22"/>
        </w:rPr>
        <w:t xml:space="preserve">comme </w:t>
      </w:r>
      <w:r w:rsidRPr="0047462B">
        <w:rPr>
          <w:color w:val="000000" w:themeColor="text1"/>
          <w:sz w:val="22"/>
          <w:szCs w:val="22"/>
        </w:rPr>
        <w:t xml:space="preserve">une sorte de monument de connaissance </w:t>
      </w:r>
      <w:r w:rsidR="002C79A1" w:rsidRPr="0047462B">
        <w:rPr>
          <w:color w:val="000000" w:themeColor="text1"/>
          <w:sz w:val="22"/>
          <w:szCs w:val="22"/>
        </w:rPr>
        <w:t>qui traverse actuellement une forme</w:t>
      </w:r>
      <w:r w:rsidRPr="0047462B">
        <w:rPr>
          <w:color w:val="000000" w:themeColor="text1"/>
          <w:sz w:val="22"/>
          <w:szCs w:val="22"/>
        </w:rPr>
        <w:t xml:space="preserve"> de régénération, travail </w:t>
      </w:r>
      <w:r w:rsidR="00B83D52" w:rsidRPr="0047462B">
        <w:rPr>
          <w:color w:val="000000" w:themeColor="text1"/>
          <w:sz w:val="22"/>
          <w:szCs w:val="22"/>
        </w:rPr>
        <w:t xml:space="preserve">que nous avons mené par ailleurs (Baron, </w:t>
      </w:r>
      <w:proofErr w:type="spellStart"/>
      <w:r w:rsidR="00B83D52" w:rsidRPr="0047462B">
        <w:rPr>
          <w:color w:val="000000" w:themeColor="text1"/>
          <w:sz w:val="22"/>
          <w:szCs w:val="22"/>
        </w:rPr>
        <w:t>Messulam</w:t>
      </w:r>
      <w:proofErr w:type="spellEnd"/>
      <w:r w:rsidR="00B83D52" w:rsidRPr="0047462B">
        <w:rPr>
          <w:color w:val="000000" w:themeColor="text1"/>
          <w:sz w:val="22"/>
          <w:szCs w:val="22"/>
        </w:rPr>
        <w:t xml:space="preserve"> 2017)</w:t>
      </w:r>
      <w:r w:rsidRPr="0047462B">
        <w:rPr>
          <w:color w:val="000000" w:themeColor="text1"/>
          <w:sz w:val="22"/>
          <w:szCs w:val="22"/>
        </w:rPr>
        <w:t xml:space="preserve">. Nous mettons dans ce cas notre travail sous le signe d'un exercice à visée historique et, ce faisant, nous </w:t>
      </w:r>
      <w:r w:rsidR="002C79A1" w:rsidRPr="0047462B">
        <w:rPr>
          <w:color w:val="000000" w:themeColor="text1"/>
          <w:sz w:val="22"/>
          <w:szCs w:val="22"/>
        </w:rPr>
        <w:t xml:space="preserve">proposons que le terme de régénération nous fasse réfléchir sur le temps long et le temps court du ferroviaire. </w:t>
      </w:r>
    </w:p>
    <w:p w14:paraId="3516EB07" w14:textId="7241654E" w:rsidR="002C79A1" w:rsidRPr="0047462B" w:rsidRDefault="002C79A1" w:rsidP="0047462B">
      <w:pPr>
        <w:spacing w:line="276" w:lineRule="auto"/>
        <w:ind w:firstLine="708"/>
        <w:jc w:val="both"/>
        <w:rPr>
          <w:color w:val="000000" w:themeColor="text1"/>
          <w:sz w:val="22"/>
          <w:szCs w:val="22"/>
        </w:rPr>
      </w:pPr>
      <w:r w:rsidRPr="0047462B">
        <w:rPr>
          <w:color w:val="000000" w:themeColor="text1"/>
          <w:sz w:val="22"/>
          <w:szCs w:val="22"/>
        </w:rPr>
        <w:t>Si régénération apparait, c'est peut-être que nous essayons de dire autrement qu'avant une volonté de compenser sinon de racheter des phénomènes de déclin ou perte ferroviaire</w:t>
      </w:r>
      <w:r w:rsidR="00D900AD" w:rsidRPr="0047462B">
        <w:rPr>
          <w:color w:val="000000" w:themeColor="text1"/>
          <w:sz w:val="22"/>
          <w:szCs w:val="22"/>
        </w:rPr>
        <w:t xml:space="preserve">. En touchant le fil du temps, ce type de recherche rapproche (dangereusement ou jouissivement, cela dépend du degré de </w:t>
      </w:r>
      <w:proofErr w:type="spellStart"/>
      <w:r w:rsidR="00D900AD" w:rsidRPr="0047462B">
        <w:rPr>
          <w:color w:val="000000" w:themeColor="text1"/>
          <w:sz w:val="22"/>
          <w:szCs w:val="22"/>
        </w:rPr>
        <w:t>ferrovipathie</w:t>
      </w:r>
      <w:proofErr w:type="spellEnd"/>
      <w:r w:rsidR="00D900AD" w:rsidRPr="0047462B">
        <w:rPr>
          <w:color w:val="000000" w:themeColor="text1"/>
          <w:sz w:val="22"/>
          <w:szCs w:val="22"/>
        </w:rPr>
        <w:t xml:space="preserve"> du lecteur), la géographie ferroviaire de la nostalgie ferroviaire. </w:t>
      </w:r>
      <w:r w:rsidRPr="0047462B">
        <w:rPr>
          <w:color w:val="000000" w:themeColor="text1"/>
          <w:sz w:val="22"/>
          <w:szCs w:val="22"/>
        </w:rPr>
        <w:t>Ainsi l'emploi du mot r</w:t>
      </w:r>
      <w:r w:rsidR="00D900AD" w:rsidRPr="0047462B">
        <w:rPr>
          <w:color w:val="000000" w:themeColor="text1"/>
          <w:sz w:val="22"/>
          <w:szCs w:val="22"/>
        </w:rPr>
        <w:t xml:space="preserve">égénération ne peut être totalement écarté </w:t>
      </w:r>
      <w:r w:rsidR="00A43FE9" w:rsidRPr="0047462B">
        <w:rPr>
          <w:color w:val="000000" w:themeColor="text1"/>
          <w:sz w:val="22"/>
          <w:szCs w:val="22"/>
        </w:rPr>
        <w:t xml:space="preserve">d'une forme d'expression à la fois descriptive, axiologique et téléologique : elle participerait </w:t>
      </w:r>
      <w:r w:rsidR="00D900AD" w:rsidRPr="0047462B">
        <w:rPr>
          <w:color w:val="000000" w:themeColor="text1"/>
          <w:sz w:val="22"/>
          <w:szCs w:val="22"/>
        </w:rPr>
        <w:t xml:space="preserve">d'une forme de célébration, </w:t>
      </w:r>
      <w:r w:rsidR="00A43FE9" w:rsidRPr="0047462B">
        <w:rPr>
          <w:color w:val="000000" w:themeColor="text1"/>
          <w:sz w:val="22"/>
          <w:szCs w:val="22"/>
        </w:rPr>
        <w:t>elle serait peut-être une manière de</w:t>
      </w:r>
      <w:r w:rsidR="00D900AD" w:rsidRPr="0047462B">
        <w:rPr>
          <w:color w:val="000000" w:themeColor="text1"/>
          <w:sz w:val="22"/>
          <w:szCs w:val="22"/>
        </w:rPr>
        <w:t xml:space="preserve"> réactualis</w:t>
      </w:r>
      <w:r w:rsidR="00A43FE9" w:rsidRPr="0047462B">
        <w:rPr>
          <w:color w:val="000000" w:themeColor="text1"/>
          <w:sz w:val="22"/>
          <w:szCs w:val="22"/>
        </w:rPr>
        <w:t>er aussi</w:t>
      </w:r>
      <w:r w:rsidR="00FB4C20" w:rsidRPr="0047462B">
        <w:rPr>
          <w:color w:val="000000" w:themeColor="text1"/>
          <w:sz w:val="22"/>
          <w:szCs w:val="22"/>
        </w:rPr>
        <w:t>,</w:t>
      </w:r>
      <w:r w:rsidR="00A43FE9" w:rsidRPr="0047462B">
        <w:rPr>
          <w:color w:val="000000" w:themeColor="text1"/>
          <w:sz w:val="22"/>
          <w:szCs w:val="22"/>
        </w:rPr>
        <w:t xml:space="preserve"> bien que d'acter</w:t>
      </w:r>
      <w:r w:rsidR="00FB4C20" w:rsidRPr="0047462B">
        <w:rPr>
          <w:color w:val="000000" w:themeColor="text1"/>
          <w:sz w:val="22"/>
          <w:szCs w:val="22"/>
        </w:rPr>
        <w:t>,</w:t>
      </w:r>
      <w:r w:rsidR="00A43FE9" w:rsidRPr="0047462B">
        <w:rPr>
          <w:color w:val="000000" w:themeColor="text1"/>
          <w:sz w:val="22"/>
          <w:szCs w:val="22"/>
        </w:rPr>
        <w:t xml:space="preserve"> l'idée selon laquelle les gares incarnent un</w:t>
      </w:r>
      <w:r w:rsidRPr="0047462B">
        <w:rPr>
          <w:color w:val="000000" w:themeColor="text1"/>
          <w:sz w:val="22"/>
          <w:szCs w:val="22"/>
        </w:rPr>
        <w:t xml:space="preserve"> </w:t>
      </w:r>
      <w:r w:rsidR="00141486" w:rsidRPr="0047462B">
        <w:rPr>
          <w:color w:val="000000" w:themeColor="text1"/>
          <w:sz w:val="22"/>
          <w:szCs w:val="22"/>
        </w:rPr>
        <w:t>âge d'or</w:t>
      </w:r>
      <w:r w:rsidRPr="0047462B">
        <w:rPr>
          <w:color w:val="000000" w:themeColor="text1"/>
          <w:sz w:val="22"/>
          <w:szCs w:val="22"/>
        </w:rPr>
        <w:t xml:space="preserve"> technique et civilisationnel</w:t>
      </w:r>
      <w:r w:rsidR="00141486" w:rsidRPr="0047462B">
        <w:rPr>
          <w:color w:val="000000" w:themeColor="text1"/>
          <w:sz w:val="22"/>
          <w:szCs w:val="22"/>
        </w:rPr>
        <w:t xml:space="preserve"> qui constitue le socle des représentations culturelles du monde ferroviaire en Europ</w:t>
      </w:r>
      <w:r w:rsidRPr="0047462B">
        <w:rPr>
          <w:color w:val="000000" w:themeColor="text1"/>
          <w:sz w:val="22"/>
          <w:szCs w:val="22"/>
        </w:rPr>
        <w:t>e</w:t>
      </w:r>
      <w:r w:rsidR="00A83C5E" w:rsidRPr="0047462B">
        <w:rPr>
          <w:color w:val="000000" w:themeColor="text1"/>
          <w:sz w:val="22"/>
          <w:szCs w:val="22"/>
        </w:rPr>
        <w:t xml:space="preserve"> (</w:t>
      </w:r>
      <w:proofErr w:type="spellStart"/>
      <w:r w:rsidR="00A83C5E" w:rsidRPr="0047462B">
        <w:rPr>
          <w:color w:val="000000" w:themeColor="text1"/>
          <w:sz w:val="22"/>
          <w:szCs w:val="22"/>
        </w:rPr>
        <w:t>Revill</w:t>
      </w:r>
      <w:proofErr w:type="spellEnd"/>
      <w:r w:rsidR="00A83C5E" w:rsidRPr="0047462B">
        <w:rPr>
          <w:color w:val="000000" w:themeColor="text1"/>
          <w:sz w:val="22"/>
          <w:szCs w:val="22"/>
        </w:rPr>
        <w:t xml:space="preserve"> 2012, Bradley 2017)</w:t>
      </w:r>
      <w:r w:rsidR="00B83D52" w:rsidRPr="0047462B">
        <w:rPr>
          <w:color w:val="000000" w:themeColor="text1"/>
          <w:sz w:val="22"/>
          <w:szCs w:val="22"/>
        </w:rPr>
        <w:t>.</w:t>
      </w:r>
      <w:r w:rsidR="00C96141" w:rsidRPr="0047462B">
        <w:rPr>
          <w:color w:val="000000" w:themeColor="text1"/>
          <w:sz w:val="22"/>
          <w:szCs w:val="22"/>
        </w:rPr>
        <w:t xml:space="preserve"> </w:t>
      </w:r>
      <w:r w:rsidR="00A43FE9" w:rsidRPr="0047462B">
        <w:rPr>
          <w:color w:val="000000" w:themeColor="text1"/>
          <w:sz w:val="22"/>
          <w:szCs w:val="22"/>
        </w:rPr>
        <w:t>C'est en ce sens qu'on prend soin de</w:t>
      </w:r>
      <w:r w:rsidRPr="0047462B">
        <w:rPr>
          <w:color w:val="000000" w:themeColor="text1"/>
          <w:sz w:val="22"/>
          <w:szCs w:val="22"/>
        </w:rPr>
        <w:t xml:space="preserve"> ne pas oublier le passé </w:t>
      </w:r>
      <w:r w:rsidR="00A43FE9" w:rsidRPr="0047462B">
        <w:rPr>
          <w:color w:val="000000" w:themeColor="text1"/>
          <w:sz w:val="22"/>
          <w:szCs w:val="22"/>
        </w:rPr>
        <w:t>dans ce travail sur la</w:t>
      </w:r>
      <w:r w:rsidRPr="0047462B">
        <w:rPr>
          <w:color w:val="000000" w:themeColor="text1"/>
          <w:sz w:val="22"/>
          <w:szCs w:val="22"/>
        </w:rPr>
        <w:t xml:space="preserve"> régénération</w:t>
      </w:r>
      <w:r w:rsidR="00A43FE9" w:rsidRPr="0047462B">
        <w:rPr>
          <w:color w:val="000000" w:themeColor="text1"/>
          <w:sz w:val="22"/>
          <w:szCs w:val="22"/>
        </w:rPr>
        <w:t>. Sans passé,</w:t>
      </w:r>
      <w:r w:rsidRPr="0047462B">
        <w:rPr>
          <w:color w:val="000000" w:themeColor="text1"/>
          <w:sz w:val="22"/>
          <w:szCs w:val="22"/>
        </w:rPr>
        <w:t xml:space="preserve"> l'idée du balancier entre dégradation et restauration n'aurait pas de sens. Mais </w:t>
      </w:r>
      <w:r w:rsidR="00A43FE9" w:rsidRPr="0047462B">
        <w:rPr>
          <w:color w:val="000000" w:themeColor="text1"/>
          <w:sz w:val="22"/>
          <w:szCs w:val="22"/>
        </w:rPr>
        <w:t xml:space="preserve">nous gardons à l'esprit que le temps n'est pas simplement une succession d'événements et de périodes sur un axe chronologique, le temps ferroviaire est une matière vivante. Nous ne travaillerons donc pas sur l'histoire des gares de leur déclin à leur renaissance, mais sur les conditions historiques </w:t>
      </w:r>
      <w:r w:rsidR="00A43FE9" w:rsidRPr="0047462B">
        <w:rPr>
          <w:color w:val="000000" w:themeColor="text1"/>
          <w:sz w:val="22"/>
          <w:szCs w:val="22"/>
        </w:rPr>
        <w:lastRenderedPageBreak/>
        <w:t>récentes qui ont conduit à ce que le terme entame une belle carrière dans l'espace public et médiatique</w:t>
      </w:r>
      <w:r w:rsidR="00FB4C20" w:rsidRPr="0047462B">
        <w:rPr>
          <w:color w:val="000000" w:themeColor="text1"/>
          <w:sz w:val="22"/>
          <w:szCs w:val="22"/>
        </w:rPr>
        <w:t>,</w:t>
      </w:r>
      <w:r w:rsidR="00A43FE9" w:rsidRPr="0047462B">
        <w:rPr>
          <w:color w:val="000000" w:themeColor="text1"/>
          <w:sz w:val="22"/>
          <w:szCs w:val="22"/>
        </w:rPr>
        <w:t xml:space="preserve"> en agençant l'histoire ferroviaire et urbaine plus longue avec certains prismes.</w:t>
      </w:r>
    </w:p>
    <w:p w14:paraId="4B432D1B" w14:textId="77777777" w:rsidR="002C79A1" w:rsidRPr="0047462B" w:rsidRDefault="002C79A1" w:rsidP="0047462B">
      <w:pPr>
        <w:spacing w:line="276" w:lineRule="auto"/>
        <w:jc w:val="both"/>
        <w:rPr>
          <w:color w:val="000000" w:themeColor="text1"/>
          <w:sz w:val="22"/>
          <w:szCs w:val="22"/>
        </w:rPr>
      </w:pPr>
    </w:p>
    <w:p w14:paraId="6B263C2C" w14:textId="206C1E7A" w:rsidR="003C7AFD" w:rsidRPr="0047462B" w:rsidRDefault="002C79A1" w:rsidP="0047462B">
      <w:pPr>
        <w:spacing w:line="276" w:lineRule="auto"/>
        <w:jc w:val="both"/>
        <w:rPr>
          <w:color w:val="000000" w:themeColor="text1"/>
          <w:sz w:val="22"/>
          <w:szCs w:val="22"/>
        </w:rPr>
      </w:pPr>
      <w:r w:rsidRPr="0047462B">
        <w:rPr>
          <w:color w:val="000000" w:themeColor="text1"/>
          <w:sz w:val="22"/>
          <w:szCs w:val="22"/>
        </w:rPr>
        <w:t>Il en va de même dans la réflexion sur la spatialité</w:t>
      </w:r>
      <w:r w:rsidR="00A43FE9" w:rsidRPr="0047462B">
        <w:rPr>
          <w:color w:val="000000" w:themeColor="text1"/>
          <w:sz w:val="22"/>
          <w:szCs w:val="22"/>
        </w:rPr>
        <w:t xml:space="preserve">. La géographie impose une gymnastique </w:t>
      </w:r>
      <w:proofErr w:type="spellStart"/>
      <w:r w:rsidR="00A43FE9" w:rsidRPr="0047462B">
        <w:rPr>
          <w:color w:val="000000" w:themeColor="text1"/>
          <w:sz w:val="22"/>
          <w:szCs w:val="22"/>
        </w:rPr>
        <w:t>pluriscalaire</w:t>
      </w:r>
      <w:proofErr w:type="spellEnd"/>
      <w:r w:rsidR="00A43FE9" w:rsidRPr="0047462B">
        <w:rPr>
          <w:color w:val="000000" w:themeColor="text1"/>
          <w:sz w:val="22"/>
          <w:szCs w:val="22"/>
        </w:rPr>
        <w:t xml:space="preserve"> évidemment indispensable à la réflexion qui nous occupe : du bâtiment voyageur à l'emprise ferroviaire, de celle-ci au pôle d'échange, puis au quartier de la gare, les enveloppes de la régénération paraissent s'emboîter régulièrement (ce n'est évidemment pas toujours si simple)</w:t>
      </w:r>
      <w:r w:rsidR="0042368C" w:rsidRPr="0047462B">
        <w:rPr>
          <w:color w:val="000000" w:themeColor="text1"/>
          <w:sz w:val="22"/>
          <w:szCs w:val="22"/>
        </w:rPr>
        <w:t>. Cette vision si prégnante dans toutes les professions qui adoptent le terme de régénération (designers, géographes, experts en science régionale, élus)</w:t>
      </w:r>
      <w:r w:rsidR="00A43FE9" w:rsidRPr="0047462B">
        <w:rPr>
          <w:color w:val="000000" w:themeColor="text1"/>
          <w:sz w:val="22"/>
          <w:szCs w:val="22"/>
        </w:rPr>
        <w:t xml:space="preserve"> </w:t>
      </w:r>
      <w:r w:rsidR="0042368C" w:rsidRPr="0047462B">
        <w:rPr>
          <w:color w:val="000000" w:themeColor="text1"/>
          <w:sz w:val="22"/>
          <w:szCs w:val="22"/>
        </w:rPr>
        <w:t>trouve dans le terme de</w:t>
      </w:r>
      <w:r w:rsidR="003C7AFD" w:rsidRPr="0047462B">
        <w:rPr>
          <w:color w:val="000000" w:themeColor="text1"/>
          <w:sz w:val="22"/>
          <w:szCs w:val="22"/>
        </w:rPr>
        <w:t xml:space="preserve"> régénération </w:t>
      </w:r>
      <w:r w:rsidR="0042368C" w:rsidRPr="0047462B">
        <w:rPr>
          <w:color w:val="000000" w:themeColor="text1"/>
          <w:sz w:val="22"/>
          <w:szCs w:val="22"/>
        </w:rPr>
        <w:t>le moyen de lier "naturellement" ce système de matriochkas avec des propriétés</w:t>
      </w:r>
      <w:r w:rsidR="003C7AFD" w:rsidRPr="0047462B">
        <w:rPr>
          <w:color w:val="000000" w:themeColor="text1"/>
          <w:sz w:val="22"/>
          <w:szCs w:val="22"/>
        </w:rPr>
        <w:t xml:space="preserve"> diffusion</w:t>
      </w:r>
      <w:r w:rsidR="0042368C" w:rsidRPr="0047462B">
        <w:rPr>
          <w:color w:val="000000" w:themeColor="text1"/>
          <w:sz w:val="22"/>
          <w:szCs w:val="22"/>
        </w:rPr>
        <w:t xml:space="preserve"> et</w:t>
      </w:r>
      <w:r w:rsidR="003C7AFD" w:rsidRPr="0047462B">
        <w:rPr>
          <w:color w:val="000000" w:themeColor="text1"/>
          <w:sz w:val="22"/>
          <w:szCs w:val="22"/>
        </w:rPr>
        <w:t xml:space="preserve"> de propagation de bénéfices selon une direction radioconcentrique, </w:t>
      </w:r>
      <w:r w:rsidR="0042368C" w:rsidRPr="0047462B">
        <w:rPr>
          <w:color w:val="000000" w:themeColor="text1"/>
          <w:sz w:val="22"/>
          <w:szCs w:val="22"/>
        </w:rPr>
        <w:t>idée que</w:t>
      </w:r>
      <w:r w:rsidR="003C7AFD" w:rsidRPr="0047462B">
        <w:rPr>
          <w:color w:val="000000" w:themeColor="text1"/>
          <w:sz w:val="22"/>
          <w:szCs w:val="22"/>
        </w:rPr>
        <w:t xml:space="preserve"> le concept économique d'effet d'entrainement renforce. Si on retrouve dans toutes les traductions européennes </w:t>
      </w:r>
      <w:r w:rsidR="0042368C" w:rsidRPr="0047462B">
        <w:rPr>
          <w:color w:val="000000" w:themeColor="text1"/>
          <w:sz w:val="22"/>
          <w:szCs w:val="22"/>
        </w:rPr>
        <w:t>de régénération de gares et de quartiers de gares</w:t>
      </w:r>
      <w:r w:rsidR="003C7AFD" w:rsidRPr="0047462B">
        <w:rPr>
          <w:color w:val="000000" w:themeColor="text1"/>
          <w:sz w:val="22"/>
          <w:szCs w:val="22"/>
        </w:rPr>
        <w:t xml:space="preserve"> la même perception de foyer nodal et d'impulsion de forces de </w:t>
      </w:r>
      <w:r w:rsidR="001353C2" w:rsidRPr="0047462B">
        <w:rPr>
          <w:color w:val="000000" w:themeColor="text1"/>
          <w:sz w:val="22"/>
          <w:szCs w:val="22"/>
        </w:rPr>
        <w:t>réjuvénation</w:t>
      </w:r>
      <w:r w:rsidR="0042368C" w:rsidRPr="0047462B">
        <w:rPr>
          <w:color w:val="000000" w:themeColor="text1"/>
          <w:sz w:val="22"/>
          <w:szCs w:val="22"/>
        </w:rPr>
        <w:t xml:space="preserve"> du centre vers l'extérieur</w:t>
      </w:r>
      <w:r w:rsidR="003C7AFD" w:rsidRPr="0047462B">
        <w:rPr>
          <w:color w:val="000000" w:themeColor="text1"/>
          <w:sz w:val="22"/>
          <w:szCs w:val="22"/>
        </w:rPr>
        <w:t>,</w:t>
      </w:r>
      <w:r w:rsidR="0042368C" w:rsidRPr="0047462B">
        <w:rPr>
          <w:color w:val="000000" w:themeColor="text1"/>
          <w:sz w:val="22"/>
          <w:szCs w:val="22"/>
        </w:rPr>
        <w:t xml:space="preserve"> il faut préciser que</w:t>
      </w:r>
      <w:r w:rsidR="003C7AFD" w:rsidRPr="0047462B">
        <w:rPr>
          <w:color w:val="000000" w:themeColor="text1"/>
          <w:sz w:val="22"/>
          <w:szCs w:val="22"/>
        </w:rPr>
        <w:t xml:space="preserve"> notre recherche ne porte pas sur </w:t>
      </w:r>
      <w:r w:rsidR="0042368C" w:rsidRPr="0047462B">
        <w:rPr>
          <w:color w:val="000000" w:themeColor="text1"/>
          <w:sz w:val="22"/>
          <w:szCs w:val="22"/>
        </w:rPr>
        <w:t>cette</w:t>
      </w:r>
      <w:r w:rsidR="003C7AFD" w:rsidRPr="0047462B">
        <w:rPr>
          <w:color w:val="000000" w:themeColor="text1"/>
          <w:sz w:val="22"/>
          <w:szCs w:val="22"/>
        </w:rPr>
        <w:t xml:space="preserve"> </w:t>
      </w:r>
      <w:r w:rsidR="0042368C" w:rsidRPr="0047462B">
        <w:rPr>
          <w:color w:val="000000" w:themeColor="text1"/>
          <w:sz w:val="22"/>
          <w:szCs w:val="22"/>
        </w:rPr>
        <w:t xml:space="preserve">géométrie en tant que telle, </w:t>
      </w:r>
      <w:r w:rsidR="003C7AFD" w:rsidRPr="0047462B">
        <w:rPr>
          <w:color w:val="000000" w:themeColor="text1"/>
          <w:sz w:val="22"/>
          <w:szCs w:val="22"/>
        </w:rPr>
        <w:t xml:space="preserve">mais sur la manière dont cette idée représente elle-même un flux spatial, flux que nous devons étudier géographiquement. En effet, nous avons noté dès le départ que </w:t>
      </w:r>
      <w:r w:rsidR="00B83D52" w:rsidRPr="0047462B">
        <w:rPr>
          <w:color w:val="000000" w:themeColor="text1"/>
          <w:sz w:val="22"/>
          <w:szCs w:val="22"/>
        </w:rPr>
        <w:t>l'un des</w:t>
      </w:r>
      <w:r w:rsidR="00C96141" w:rsidRPr="0047462B">
        <w:rPr>
          <w:color w:val="000000" w:themeColor="text1"/>
          <w:sz w:val="22"/>
          <w:szCs w:val="22"/>
        </w:rPr>
        <w:t xml:space="preserve"> </w:t>
      </w:r>
      <w:r w:rsidR="00B83D52" w:rsidRPr="0047462B">
        <w:rPr>
          <w:color w:val="000000" w:themeColor="text1"/>
          <w:sz w:val="22"/>
          <w:szCs w:val="22"/>
        </w:rPr>
        <w:t xml:space="preserve">principaux </w:t>
      </w:r>
      <w:r w:rsidR="00C96141" w:rsidRPr="0047462B">
        <w:rPr>
          <w:color w:val="000000" w:themeColor="text1"/>
          <w:sz w:val="22"/>
          <w:szCs w:val="22"/>
        </w:rPr>
        <w:t>attributs</w:t>
      </w:r>
      <w:r w:rsidR="00B83D52" w:rsidRPr="0047462B">
        <w:rPr>
          <w:color w:val="000000" w:themeColor="text1"/>
          <w:sz w:val="22"/>
          <w:szCs w:val="22"/>
        </w:rPr>
        <w:t xml:space="preserve"> du terme de régénération est sa mobilité à la fois géographique et sémiologique</w:t>
      </w:r>
      <w:r w:rsidR="003C7AFD" w:rsidRPr="0047462B">
        <w:rPr>
          <w:color w:val="000000" w:themeColor="text1"/>
          <w:sz w:val="22"/>
          <w:szCs w:val="22"/>
        </w:rPr>
        <w:t>. D'autres géographes ont travaillé de la même manière sur la volatilité, l'ambiguïté et l'ubiquité des concepts d'aménagement à partir d'une approche circulatoire, et nous croyons que cette perspective peut nous révéler beaucoup sur les usages et les effets attendus du terme de régénération en politique publique</w:t>
      </w:r>
      <w:r w:rsidR="0042368C" w:rsidRPr="0047462B">
        <w:rPr>
          <w:color w:val="000000" w:themeColor="text1"/>
          <w:sz w:val="22"/>
          <w:szCs w:val="22"/>
        </w:rPr>
        <w:t>,</w:t>
      </w:r>
      <w:r w:rsidR="003C7AFD" w:rsidRPr="0047462B">
        <w:rPr>
          <w:color w:val="000000" w:themeColor="text1"/>
          <w:sz w:val="22"/>
          <w:szCs w:val="22"/>
        </w:rPr>
        <w:t xml:space="preserve"> tout en nous gardant d'une forme de radicalisme critique</w:t>
      </w:r>
      <w:r w:rsidR="0042368C" w:rsidRPr="0047462B">
        <w:rPr>
          <w:color w:val="000000" w:themeColor="text1"/>
          <w:sz w:val="22"/>
          <w:szCs w:val="22"/>
        </w:rPr>
        <w:t>. Nous pouvons faire l'économie de</w:t>
      </w:r>
      <w:r w:rsidR="003C7AFD" w:rsidRPr="0047462B">
        <w:rPr>
          <w:color w:val="000000" w:themeColor="text1"/>
          <w:sz w:val="22"/>
          <w:szCs w:val="22"/>
        </w:rPr>
        <w:t xml:space="preserve"> l'hypothèse de la </w:t>
      </w:r>
      <w:proofErr w:type="spellStart"/>
      <w:r w:rsidR="003C7AFD" w:rsidRPr="0047462B">
        <w:rPr>
          <w:i/>
          <w:iCs/>
          <w:color w:val="000000" w:themeColor="text1"/>
          <w:sz w:val="22"/>
          <w:szCs w:val="22"/>
        </w:rPr>
        <w:t>meaninglessness</w:t>
      </w:r>
      <w:proofErr w:type="spellEnd"/>
      <w:r w:rsidR="0042368C" w:rsidRPr="0047462B">
        <w:rPr>
          <w:color w:val="000000" w:themeColor="text1"/>
          <w:sz w:val="22"/>
          <w:szCs w:val="22"/>
        </w:rPr>
        <w:t xml:space="preserve"> (</w:t>
      </w:r>
      <w:r w:rsidR="00775685" w:rsidRPr="0047462B">
        <w:rPr>
          <w:color w:val="000000" w:themeColor="text1"/>
          <w:sz w:val="22"/>
          <w:szCs w:val="22"/>
        </w:rPr>
        <w:t>Henderson et Teasdale 2023)</w:t>
      </w:r>
      <w:r w:rsidR="0042368C" w:rsidRPr="0047462B">
        <w:rPr>
          <w:color w:val="000000" w:themeColor="text1"/>
          <w:sz w:val="22"/>
          <w:szCs w:val="22"/>
        </w:rPr>
        <w:t>, c'est-à-dire</w:t>
      </w:r>
      <w:r w:rsidR="003C7AFD" w:rsidRPr="0047462B">
        <w:rPr>
          <w:color w:val="000000" w:themeColor="text1"/>
          <w:sz w:val="22"/>
          <w:szCs w:val="22"/>
        </w:rPr>
        <w:t xml:space="preserve"> de la vacuité sémantique </w:t>
      </w:r>
      <w:r w:rsidR="0042368C" w:rsidRPr="0047462B">
        <w:rPr>
          <w:color w:val="000000" w:themeColor="text1"/>
          <w:sz w:val="22"/>
          <w:szCs w:val="22"/>
        </w:rPr>
        <w:t>du mot et nous ne tomberons pas dans le piège d'un travail sur la</w:t>
      </w:r>
      <w:r w:rsidR="00FA3074" w:rsidRPr="0047462B">
        <w:rPr>
          <w:color w:val="000000" w:themeColor="text1"/>
          <w:sz w:val="22"/>
          <w:szCs w:val="22"/>
        </w:rPr>
        <w:t xml:space="preserve"> régénération comme entreprise de</w:t>
      </w:r>
      <w:r w:rsidR="0042368C" w:rsidRPr="0047462B">
        <w:rPr>
          <w:color w:val="000000" w:themeColor="text1"/>
          <w:sz w:val="22"/>
          <w:szCs w:val="22"/>
        </w:rPr>
        <w:t xml:space="preserve"> </w:t>
      </w:r>
      <w:r w:rsidR="003C7AFD" w:rsidRPr="0047462B">
        <w:rPr>
          <w:color w:val="000000" w:themeColor="text1"/>
          <w:sz w:val="22"/>
          <w:szCs w:val="22"/>
        </w:rPr>
        <w:t>manipulation des élites</w:t>
      </w:r>
      <w:r w:rsidR="00FA3074" w:rsidRPr="0047462B">
        <w:rPr>
          <w:color w:val="000000" w:themeColor="text1"/>
          <w:sz w:val="22"/>
          <w:szCs w:val="22"/>
        </w:rPr>
        <w:t xml:space="preserve"> techniques ou politiques</w:t>
      </w:r>
      <w:r w:rsidR="003C7AFD" w:rsidRPr="0047462B">
        <w:rPr>
          <w:color w:val="000000" w:themeColor="text1"/>
          <w:sz w:val="22"/>
          <w:szCs w:val="22"/>
        </w:rPr>
        <w:t xml:space="preserve"> qui </w:t>
      </w:r>
      <w:r w:rsidR="00FA3074" w:rsidRPr="0047462B">
        <w:rPr>
          <w:color w:val="000000" w:themeColor="text1"/>
          <w:sz w:val="22"/>
          <w:szCs w:val="22"/>
        </w:rPr>
        <w:t>usent</w:t>
      </w:r>
      <w:r w:rsidR="003C7AFD" w:rsidRPr="0047462B">
        <w:rPr>
          <w:color w:val="000000" w:themeColor="text1"/>
          <w:sz w:val="22"/>
          <w:szCs w:val="22"/>
        </w:rPr>
        <w:t xml:space="preserve"> d</w:t>
      </w:r>
      <w:r w:rsidR="00064045" w:rsidRPr="0047462B">
        <w:rPr>
          <w:color w:val="000000" w:themeColor="text1"/>
          <w:sz w:val="22"/>
          <w:szCs w:val="22"/>
        </w:rPr>
        <w:t>’</w:t>
      </w:r>
      <w:r w:rsidR="003C7AFD" w:rsidRPr="0047462B">
        <w:rPr>
          <w:i/>
          <w:color w:val="000000" w:themeColor="text1"/>
          <w:sz w:val="22"/>
          <w:szCs w:val="22"/>
        </w:rPr>
        <w:t>"</w:t>
      </w:r>
      <w:proofErr w:type="spellStart"/>
      <w:r w:rsidR="003C7AFD" w:rsidRPr="0047462B">
        <w:rPr>
          <w:i/>
          <w:color w:val="000000" w:themeColor="text1"/>
          <w:sz w:val="22"/>
          <w:szCs w:val="22"/>
        </w:rPr>
        <w:t>empty</w:t>
      </w:r>
      <w:proofErr w:type="spellEnd"/>
      <w:r w:rsidR="003C7AFD" w:rsidRPr="0047462B">
        <w:rPr>
          <w:i/>
          <w:color w:val="000000" w:themeColor="text1"/>
          <w:sz w:val="22"/>
          <w:szCs w:val="22"/>
        </w:rPr>
        <w:t xml:space="preserve"> </w:t>
      </w:r>
      <w:proofErr w:type="spellStart"/>
      <w:r w:rsidR="003C7AFD" w:rsidRPr="0047462B">
        <w:rPr>
          <w:i/>
          <w:color w:val="000000" w:themeColor="text1"/>
          <w:sz w:val="22"/>
          <w:szCs w:val="22"/>
        </w:rPr>
        <w:t>signifiers</w:t>
      </w:r>
      <w:proofErr w:type="spellEnd"/>
      <w:r w:rsidR="003C7AFD" w:rsidRPr="0047462B">
        <w:rPr>
          <w:color w:val="000000" w:themeColor="text1"/>
          <w:sz w:val="22"/>
          <w:szCs w:val="22"/>
        </w:rPr>
        <w:t>".</w:t>
      </w:r>
    </w:p>
    <w:p w14:paraId="34DF5C3F" w14:textId="77777777" w:rsidR="003C7AFD" w:rsidRPr="0047462B" w:rsidRDefault="003C7AFD" w:rsidP="0047462B">
      <w:pPr>
        <w:spacing w:line="276" w:lineRule="auto"/>
        <w:jc w:val="both"/>
        <w:rPr>
          <w:color w:val="000000" w:themeColor="text1"/>
          <w:sz w:val="22"/>
          <w:szCs w:val="22"/>
        </w:rPr>
      </w:pPr>
    </w:p>
    <w:p w14:paraId="77E2A4E4" w14:textId="6DB05D92" w:rsidR="00B15643" w:rsidRPr="0047462B" w:rsidRDefault="00FA3074" w:rsidP="0047462B">
      <w:pPr>
        <w:spacing w:line="276" w:lineRule="auto"/>
        <w:jc w:val="both"/>
        <w:rPr>
          <w:color w:val="000000" w:themeColor="text1"/>
          <w:sz w:val="22"/>
          <w:szCs w:val="22"/>
        </w:rPr>
      </w:pPr>
      <w:r w:rsidRPr="0047462B">
        <w:rPr>
          <w:color w:val="000000" w:themeColor="text1"/>
          <w:sz w:val="22"/>
          <w:szCs w:val="22"/>
        </w:rPr>
        <w:t>Si nous prenons donc des bases spatiales et temporelles maintenant précisées, c'est pour</w:t>
      </w:r>
      <w:r w:rsidR="0036339B" w:rsidRPr="0047462B">
        <w:rPr>
          <w:color w:val="000000" w:themeColor="text1"/>
          <w:sz w:val="22"/>
          <w:szCs w:val="22"/>
        </w:rPr>
        <w:t xml:space="preserve"> engager un travail de géographe qui dialogue avec les sciences sociales, démarche indispensable pour embrasser non seulement la nature et les propriétés du terme de régénération</w:t>
      </w:r>
      <w:r w:rsidR="00DA4993" w:rsidRPr="0047462B">
        <w:rPr>
          <w:color w:val="000000" w:themeColor="text1"/>
          <w:sz w:val="22"/>
          <w:szCs w:val="22"/>
        </w:rPr>
        <w:t>,</w:t>
      </w:r>
      <w:r w:rsidR="0036339B" w:rsidRPr="0047462B">
        <w:rPr>
          <w:color w:val="000000" w:themeColor="text1"/>
          <w:sz w:val="22"/>
          <w:szCs w:val="22"/>
        </w:rPr>
        <w:t xml:space="preserve"> mais </w:t>
      </w:r>
      <w:r w:rsidR="000514A0" w:rsidRPr="0047462B">
        <w:rPr>
          <w:color w:val="000000" w:themeColor="text1"/>
          <w:sz w:val="22"/>
          <w:szCs w:val="22"/>
        </w:rPr>
        <w:t xml:space="preserve">pour questionner </w:t>
      </w:r>
      <w:r w:rsidR="0036339B" w:rsidRPr="0047462B">
        <w:rPr>
          <w:color w:val="000000" w:themeColor="text1"/>
          <w:sz w:val="22"/>
          <w:szCs w:val="22"/>
        </w:rPr>
        <w:t xml:space="preserve">ses </w:t>
      </w:r>
      <w:r w:rsidR="000514A0" w:rsidRPr="0047462B">
        <w:rPr>
          <w:color w:val="000000" w:themeColor="text1"/>
          <w:sz w:val="22"/>
          <w:szCs w:val="22"/>
        </w:rPr>
        <w:t xml:space="preserve">usages et ses </w:t>
      </w:r>
      <w:r w:rsidR="0036339B" w:rsidRPr="0047462B">
        <w:rPr>
          <w:color w:val="000000" w:themeColor="text1"/>
          <w:sz w:val="22"/>
          <w:szCs w:val="22"/>
        </w:rPr>
        <w:t>potentialités</w:t>
      </w:r>
      <w:r w:rsidR="000514A0" w:rsidRPr="0047462B">
        <w:rPr>
          <w:color w:val="000000" w:themeColor="text1"/>
          <w:sz w:val="22"/>
          <w:szCs w:val="22"/>
        </w:rPr>
        <w:t xml:space="preserve">. </w:t>
      </w:r>
      <w:r w:rsidR="00141486" w:rsidRPr="0047462B">
        <w:rPr>
          <w:color w:val="000000" w:themeColor="text1"/>
          <w:sz w:val="22"/>
          <w:szCs w:val="22"/>
        </w:rPr>
        <w:t>L'enquête que nous visons essa</w:t>
      </w:r>
      <w:r w:rsidR="000514A0" w:rsidRPr="0047462B">
        <w:rPr>
          <w:color w:val="000000" w:themeColor="text1"/>
          <w:sz w:val="22"/>
          <w:szCs w:val="22"/>
        </w:rPr>
        <w:t>ie</w:t>
      </w:r>
      <w:r w:rsidR="00141486" w:rsidRPr="0047462B">
        <w:rPr>
          <w:color w:val="000000" w:themeColor="text1"/>
          <w:sz w:val="22"/>
          <w:szCs w:val="22"/>
        </w:rPr>
        <w:t xml:space="preserve"> de passer du</w:t>
      </w:r>
      <w:r w:rsidR="000514A0" w:rsidRPr="0047462B">
        <w:rPr>
          <w:color w:val="000000" w:themeColor="text1"/>
          <w:sz w:val="22"/>
          <w:szCs w:val="22"/>
        </w:rPr>
        <w:t xml:space="preserve"> descriptif à l'explicatif, du</w:t>
      </w:r>
      <w:r w:rsidR="00141486" w:rsidRPr="0047462B">
        <w:rPr>
          <w:color w:val="000000" w:themeColor="text1"/>
          <w:sz w:val="22"/>
          <w:szCs w:val="22"/>
        </w:rPr>
        <w:t xml:space="preserve"> comment on utilise régénération au pourquoi</w:t>
      </w:r>
      <w:r w:rsidR="000514A0" w:rsidRPr="0047462B">
        <w:rPr>
          <w:color w:val="000000" w:themeColor="text1"/>
          <w:sz w:val="22"/>
          <w:szCs w:val="22"/>
        </w:rPr>
        <w:t xml:space="preserve">. </w:t>
      </w:r>
      <w:r w:rsidR="002C7778" w:rsidRPr="0047462B">
        <w:rPr>
          <w:color w:val="000000" w:themeColor="text1"/>
          <w:sz w:val="22"/>
          <w:szCs w:val="22"/>
        </w:rPr>
        <w:t xml:space="preserve">Pour ce faire, nous </w:t>
      </w:r>
      <w:r w:rsidR="000514A0" w:rsidRPr="0047462B">
        <w:rPr>
          <w:color w:val="000000" w:themeColor="text1"/>
          <w:sz w:val="22"/>
          <w:szCs w:val="22"/>
        </w:rPr>
        <w:t>faisons l</w:t>
      </w:r>
      <w:r w:rsidR="00B15643" w:rsidRPr="0047462B">
        <w:rPr>
          <w:color w:val="000000" w:themeColor="text1"/>
          <w:sz w:val="22"/>
          <w:szCs w:val="22"/>
        </w:rPr>
        <w:t>'</w:t>
      </w:r>
      <w:r w:rsidR="000514A0" w:rsidRPr="0047462B">
        <w:rPr>
          <w:color w:val="000000" w:themeColor="text1"/>
          <w:sz w:val="22"/>
          <w:szCs w:val="22"/>
        </w:rPr>
        <w:t>hypothèse</w:t>
      </w:r>
      <w:r w:rsidR="002C7778" w:rsidRPr="0047462B">
        <w:rPr>
          <w:color w:val="000000" w:themeColor="text1"/>
          <w:sz w:val="22"/>
          <w:szCs w:val="22"/>
        </w:rPr>
        <w:t xml:space="preserve"> que</w:t>
      </w:r>
      <w:r w:rsidR="00337BF4" w:rsidRPr="0047462B">
        <w:rPr>
          <w:color w:val="000000" w:themeColor="text1"/>
          <w:sz w:val="22"/>
          <w:szCs w:val="22"/>
        </w:rPr>
        <w:t xml:space="preserve"> la </w:t>
      </w:r>
      <w:r w:rsidR="00221999" w:rsidRPr="0047462B">
        <w:rPr>
          <w:color w:val="000000" w:themeColor="text1"/>
          <w:sz w:val="22"/>
          <w:szCs w:val="22"/>
        </w:rPr>
        <w:t>régénération de gare et de quartier</w:t>
      </w:r>
      <w:r w:rsidR="00337BF4" w:rsidRPr="0047462B">
        <w:rPr>
          <w:color w:val="000000" w:themeColor="text1"/>
          <w:sz w:val="22"/>
          <w:szCs w:val="22"/>
        </w:rPr>
        <w:t>s</w:t>
      </w:r>
      <w:r w:rsidR="00221999" w:rsidRPr="0047462B">
        <w:rPr>
          <w:color w:val="000000" w:themeColor="text1"/>
          <w:sz w:val="22"/>
          <w:szCs w:val="22"/>
        </w:rPr>
        <w:t xml:space="preserve"> de gare </w:t>
      </w:r>
      <w:r w:rsidR="00337BF4" w:rsidRPr="0047462B">
        <w:rPr>
          <w:color w:val="000000" w:themeColor="text1"/>
          <w:sz w:val="22"/>
          <w:szCs w:val="22"/>
        </w:rPr>
        <w:t>rel</w:t>
      </w:r>
      <w:r w:rsidR="002C7778" w:rsidRPr="0047462B">
        <w:rPr>
          <w:color w:val="000000" w:themeColor="text1"/>
          <w:sz w:val="22"/>
          <w:szCs w:val="22"/>
        </w:rPr>
        <w:t>ève</w:t>
      </w:r>
      <w:r w:rsidR="00337BF4" w:rsidRPr="0047462B">
        <w:rPr>
          <w:color w:val="000000" w:themeColor="text1"/>
          <w:sz w:val="22"/>
          <w:szCs w:val="22"/>
        </w:rPr>
        <w:t xml:space="preserve"> d'un</w:t>
      </w:r>
      <w:r w:rsidR="00221999" w:rsidRPr="0047462B">
        <w:rPr>
          <w:color w:val="000000" w:themeColor="text1"/>
          <w:sz w:val="22"/>
          <w:szCs w:val="22"/>
        </w:rPr>
        <w:t xml:space="preserve"> </w:t>
      </w:r>
      <w:r w:rsidR="00337BF4" w:rsidRPr="0047462B">
        <w:rPr>
          <w:color w:val="000000" w:themeColor="text1"/>
          <w:sz w:val="22"/>
          <w:szCs w:val="22"/>
        </w:rPr>
        <w:t>processus</w:t>
      </w:r>
      <w:r w:rsidR="00CE32FD" w:rsidRPr="0047462B">
        <w:rPr>
          <w:color w:val="000000" w:themeColor="text1"/>
          <w:sz w:val="22"/>
          <w:szCs w:val="22"/>
        </w:rPr>
        <w:t xml:space="preserve"> de</w:t>
      </w:r>
      <w:r w:rsidR="007A36C7" w:rsidRPr="0047462B">
        <w:rPr>
          <w:color w:val="000000" w:themeColor="text1"/>
          <w:sz w:val="22"/>
          <w:szCs w:val="22"/>
        </w:rPr>
        <w:t xml:space="preserve"> </w:t>
      </w:r>
      <w:proofErr w:type="spellStart"/>
      <w:r w:rsidR="007A36C7" w:rsidRPr="0047462B">
        <w:rPr>
          <w:i/>
          <w:color w:val="000000" w:themeColor="text1"/>
          <w:sz w:val="22"/>
          <w:szCs w:val="22"/>
        </w:rPr>
        <w:t>policy</w:t>
      </w:r>
      <w:proofErr w:type="spellEnd"/>
      <w:r w:rsidR="007A36C7" w:rsidRPr="0047462B">
        <w:rPr>
          <w:i/>
          <w:color w:val="000000" w:themeColor="text1"/>
          <w:sz w:val="22"/>
          <w:szCs w:val="22"/>
        </w:rPr>
        <w:t xml:space="preserve"> </w:t>
      </w:r>
      <w:r w:rsidR="00221999" w:rsidRPr="0047462B">
        <w:rPr>
          <w:i/>
          <w:color w:val="000000" w:themeColor="text1"/>
          <w:sz w:val="22"/>
          <w:szCs w:val="22"/>
        </w:rPr>
        <w:t>assemblage</w:t>
      </w:r>
      <w:r w:rsidR="00337BF4" w:rsidRPr="0047462B">
        <w:rPr>
          <w:color w:val="000000" w:themeColor="text1"/>
          <w:sz w:val="22"/>
          <w:szCs w:val="22"/>
        </w:rPr>
        <w:t xml:space="preserve"> </w:t>
      </w:r>
      <w:r w:rsidR="007A36C7" w:rsidRPr="0047462B">
        <w:rPr>
          <w:color w:val="000000" w:themeColor="text1"/>
          <w:sz w:val="22"/>
          <w:szCs w:val="22"/>
        </w:rPr>
        <w:t>(Savage 2019)</w:t>
      </w:r>
      <w:r w:rsidR="002C7778" w:rsidRPr="0047462B">
        <w:rPr>
          <w:color w:val="000000" w:themeColor="text1"/>
          <w:sz w:val="22"/>
          <w:szCs w:val="22"/>
        </w:rPr>
        <w:t xml:space="preserve">. </w:t>
      </w:r>
      <w:r w:rsidR="000514A0" w:rsidRPr="0047462B">
        <w:rPr>
          <w:color w:val="000000" w:themeColor="text1"/>
          <w:sz w:val="22"/>
          <w:szCs w:val="22"/>
        </w:rPr>
        <w:t>Ce</w:t>
      </w:r>
      <w:r w:rsidR="002C7778" w:rsidRPr="0047462B">
        <w:rPr>
          <w:color w:val="000000" w:themeColor="text1"/>
          <w:sz w:val="22"/>
          <w:szCs w:val="22"/>
        </w:rPr>
        <w:t xml:space="preserve"> concept permet de modéliser un processus dynamique dans lequel des</w:t>
      </w:r>
      <w:r w:rsidR="00CE32FD" w:rsidRPr="0047462B">
        <w:rPr>
          <w:color w:val="000000" w:themeColor="text1"/>
          <w:sz w:val="22"/>
          <w:szCs w:val="22"/>
        </w:rPr>
        <w:t xml:space="preserve"> étapes d'émergence </w:t>
      </w:r>
      <w:r w:rsidR="002C7778" w:rsidRPr="0047462B">
        <w:rPr>
          <w:color w:val="000000" w:themeColor="text1"/>
          <w:sz w:val="22"/>
          <w:szCs w:val="22"/>
        </w:rPr>
        <w:t xml:space="preserve">et de cristallisation </w:t>
      </w:r>
      <w:r w:rsidR="00337BF4" w:rsidRPr="0047462B">
        <w:rPr>
          <w:color w:val="000000" w:themeColor="text1"/>
          <w:sz w:val="22"/>
          <w:szCs w:val="22"/>
        </w:rPr>
        <w:t>d'i</w:t>
      </w:r>
      <w:r w:rsidR="00CE32FD" w:rsidRPr="0047462B">
        <w:rPr>
          <w:color w:val="000000" w:themeColor="text1"/>
          <w:sz w:val="22"/>
          <w:szCs w:val="22"/>
        </w:rPr>
        <w:t>mages, d'i</w:t>
      </w:r>
      <w:r w:rsidR="00337BF4" w:rsidRPr="0047462B">
        <w:rPr>
          <w:color w:val="000000" w:themeColor="text1"/>
          <w:sz w:val="22"/>
          <w:szCs w:val="22"/>
        </w:rPr>
        <w:t>dées</w:t>
      </w:r>
      <w:r w:rsidR="00CE32FD" w:rsidRPr="0047462B">
        <w:rPr>
          <w:color w:val="000000" w:themeColor="text1"/>
          <w:sz w:val="22"/>
          <w:szCs w:val="22"/>
        </w:rPr>
        <w:t xml:space="preserve"> et</w:t>
      </w:r>
      <w:r w:rsidR="00337BF4" w:rsidRPr="0047462B">
        <w:rPr>
          <w:color w:val="000000" w:themeColor="text1"/>
          <w:sz w:val="22"/>
          <w:szCs w:val="22"/>
        </w:rPr>
        <w:t xml:space="preserve"> d'aspirations</w:t>
      </w:r>
      <w:r w:rsidR="002C7778" w:rsidRPr="0047462B">
        <w:rPr>
          <w:color w:val="000000" w:themeColor="text1"/>
          <w:sz w:val="22"/>
          <w:szCs w:val="22"/>
        </w:rPr>
        <w:t xml:space="preserve"> </w:t>
      </w:r>
      <w:r w:rsidR="000514A0" w:rsidRPr="0047462B">
        <w:rPr>
          <w:color w:val="000000" w:themeColor="text1"/>
          <w:sz w:val="22"/>
          <w:szCs w:val="22"/>
        </w:rPr>
        <w:t xml:space="preserve">aboutissent à un terme à une forme de solidification toute relative. Ici, quittant les sciences sociales, c'est à la </w:t>
      </w:r>
      <w:r w:rsidR="006E06C2" w:rsidRPr="0047462B">
        <w:rPr>
          <w:color w:val="000000" w:themeColor="text1"/>
          <w:sz w:val="22"/>
          <w:szCs w:val="22"/>
        </w:rPr>
        <w:t xml:space="preserve">métaphore viticole </w:t>
      </w:r>
      <w:r w:rsidR="000514A0" w:rsidRPr="0047462B">
        <w:rPr>
          <w:color w:val="000000" w:themeColor="text1"/>
          <w:sz w:val="22"/>
          <w:szCs w:val="22"/>
        </w:rPr>
        <w:t xml:space="preserve">que nous appelons. Comme un bon vin provient d'un assemblage de cépages et de crus, le terme de régénération de gare nous apparait comme un assemblage (variable selon les grandes maisons qui s'y adonnent) à </w:t>
      </w:r>
      <w:r w:rsidR="00B15643" w:rsidRPr="0047462B">
        <w:rPr>
          <w:color w:val="000000" w:themeColor="text1"/>
          <w:sz w:val="22"/>
          <w:szCs w:val="22"/>
        </w:rPr>
        <w:t>quatre</w:t>
      </w:r>
      <w:r w:rsidR="000514A0" w:rsidRPr="0047462B">
        <w:rPr>
          <w:color w:val="000000" w:themeColor="text1"/>
          <w:sz w:val="22"/>
          <w:szCs w:val="22"/>
        </w:rPr>
        <w:t xml:space="preserve"> grandes catégories d'action. </w:t>
      </w:r>
      <w:r w:rsidR="00064045" w:rsidRPr="0047462B">
        <w:rPr>
          <w:color w:val="000000" w:themeColor="text1"/>
          <w:sz w:val="22"/>
          <w:szCs w:val="22"/>
        </w:rPr>
        <w:t xml:space="preserve">1) </w:t>
      </w:r>
      <w:r w:rsidR="000514A0" w:rsidRPr="0047462B">
        <w:rPr>
          <w:color w:val="000000" w:themeColor="text1"/>
          <w:sz w:val="22"/>
          <w:szCs w:val="22"/>
        </w:rPr>
        <w:t xml:space="preserve">La régénération terme peut assembler des opérations dites de </w:t>
      </w:r>
      <w:proofErr w:type="spellStart"/>
      <w:r w:rsidR="000514A0" w:rsidRPr="0047462B">
        <w:rPr>
          <w:i/>
          <w:color w:val="000000" w:themeColor="text1"/>
          <w:sz w:val="22"/>
          <w:szCs w:val="22"/>
        </w:rPr>
        <w:t>greyfield</w:t>
      </w:r>
      <w:proofErr w:type="spellEnd"/>
      <w:r w:rsidR="000514A0" w:rsidRPr="0047462B">
        <w:rPr>
          <w:color w:val="000000" w:themeColor="text1"/>
          <w:sz w:val="22"/>
          <w:szCs w:val="22"/>
        </w:rPr>
        <w:t xml:space="preserve"> (restauration bâtimentaires touchant des gares abandonnées ou au contraire des édifices simplement rafraichis), </w:t>
      </w:r>
      <w:r w:rsidR="00064045" w:rsidRPr="0047462B">
        <w:rPr>
          <w:color w:val="000000" w:themeColor="text1"/>
          <w:sz w:val="22"/>
          <w:szCs w:val="22"/>
        </w:rPr>
        <w:t xml:space="preserve">2) </w:t>
      </w:r>
      <w:r w:rsidR="000514A0" w:rsidRPr="0047462B">
        <w:rPr>
          <w:color w:val="000000" w:themeColor="text1"/>
          <w:sz w:val="22"/>
          <w:szCs w:val="22"/>
        </w:rPr>
        <w:t xml:space="preserve">des reconquêtes de friches ferroviaires ou </w:t>
      </w:r>
      <w:proofErr w:type="spellStart"/>
      <w:r w:rsidR="000514A0" w:rsidRPr="0047462B">
        <w:rPr>
          <w:i/>
          <w:color w:val="000000" w:themeColor="text1"/>
          <w:sz w:val="22"/>
          <w:szCs w:val="22"/>
        </w:rPr>
        <w:t>brownfield</w:t>
      </w:r>
      <w:proofErr w:type="spellEnd"/>
      <w:r w:rsidR="000514A0" w:rsidRPr="0047462B">
        <w:rPr>
          <w:color w:val="000000" w:themeColor="text1"/>
          <w:sz w:val="22"/>
          <w:szCs w:val="22"/>
        </w:rPr>
        <w:t xml:space="preserve"> (et, à ce titre, le terme peut désigner aussi bien des logiques d'effacement de voies dans d</w:t>
      </w:r>
      <w:r w:rsidR="00DA4993" w:rsidRPr="0047462B">
        <w:rPr>
          <w:color w:val="000000" w:themeColor="text1"/>
          <w:sz w:val="22"/>
          <w:szCs w:val="22"/>
        </w:rPr>
        <w:t>’</w:t>
      </w:r>
      <w:r w:rsidR="000514A0" w:rsidRPr="0047462B">
        <w:rPr>
          <w:color w:val="000000" w:themeColor="text1"/>
          <w:sz w:val="22"/>
          <w:szCs w:val="22"/>
        </w:rPr>
        <w:t>anciens triages</w:t>
      </w:r>
      <w:r w:rsidR="00064045" w:rsidRPr="0047462B">
        <w:rPr>
          <w:color w:val="000000" w:themeColor="text1"/>
          <w:sz w:val="22"/>
          <w:szCs w:val="22"/>
        </w:rPr>
        <w:t>,</w:t>
      </w:r>
      <w:r w:rsidR="000514A0" w:rsidRPr="0047462B">
        <w:rPr>
          <w:color w:val="000000" w:themeColor="text1"/>
          <w:sz w:val="22"/>
          <w:szCs w:val="22"/>
        </w:rPr>
        <w:t xml:space="preserve"> que la reprise infrastructurelle), et enfin,</w:t>
      </w:r>
      <w:r w:rsidR="00064045" w:rsidRPr="0047462B">
        <w:rPr>
          <w:color w:val="000000" w:themeColor="text1"/>
          <w:sz w:val="22"/>
          <w:szCs w:val="22"/>
        </w:rPr>
        <w:t xml:space="preserve"> 3)</w:t>
      </w:r>
      <w:r w:rsidR="000514A0" w:rsidRPr="0047462B">
        <w:rPr>
          <w:color w:val="000000" w:themeColor="text1"/>
          <w:sz w:val="22"/>
          <w:szCs w:val="22"/>
        </w:rPr>
        <w:t xml:space="preserve"> le terme évoque des opérations de destruction-création de nouveaux quartiers que des chantiers de sauvetage et préservation </w:t>
      </w:r>
      <w:r w:rsidR="00064045" w:rsidRPr="0047462B">
        <w:rPr>
          <w:color w:val="000000" w:themeColor="text1"/>
          <w:sz w:val="22"/>
          <w:szCs w:val="22"/>
        </w:rPr>
        <w:t>–</w:t>
      </w:r>
      <w:r w:rsidR="000514A0" w:rsidRPr="0047462B">
        <w:rPr>
          <w:color w:val="000000" w:themeColor="text1"/>
          <w:sz w:val="22"/>
          <w:szCs w:val="22"/>
        </w:rPr>
        <w:t xml:space="preserve"> de</w:t>
      </w:r>
      <w:r w:rsidR="00064045" w:rsidRPr="0047462B">
        <w:rPr>
          <w:color w:val="000000" w:themeColor="text1"/>
          <w:sz w:val="22"/>
          <w:szCs w:val="22"/>
        </w:rPr>
        <w:t xml:space="preserve"> la pure</w:t>
      </w:r>
      <w:r w:rsidR="000514A0" w:rsidRPr="0047462B">
        <w:rPr>
          <w:color w:val="000000" w:themeColor="text1"/>
          <w:sz w:val="22"/>
          <w:szCs w:val="22"/>
        </w:rPr>
        <w:t xml:space="preserve"> </w:t>
      </w:r>
      <w:proofErr w:type="spellStart"/>
      <w:r w:rsidR="000514A0" w:rsidRPr="0047462B">
        <w:rPr>
          <w:i/>
          <w:color w:val="000000" w:themeColor="text1"/>
          <w:sz w:val="22"/>
          <w:szCs w:val="22"/>
        </w:rPr>
        <w:t>urban</w:t>
      </w:r>
      <w:proofErr w:type="spellEnd"/>
      <w:r w:rsidR="000514A0" w:rsidRPr="0047462B">
        <w:rPr>
          <w:i/>
          <w:color w:val="000000" w:themeColor="text1"/>
          <w:sz w:val="22"/>
          <w:szCs w:val="22"/>
        </w:rPr>
        <w:t xml:space="preserve"> </w:t>
      </w:r>
      <w:proofErr w:type="spellStart"/>
      <w:r w:rsidR="000514A0" w:rsidRPr="0047462B">
        <w:rPr>
          <w:i/>
          <w:color w:val="000000" w:themeColor="text1"/>
          <w:sz w:val="22"/>
          <w:szCs w:val="22"/>
        </w:rPr>
        <w:t>regeneration</w:t>
      </w:r>
      <w:proofErr w:type="spellEnd"/>
      <w:r w:rsidR="000514A0" w:rsidRPr="0047462B">
        <w:rPr>
          <w:i/>
          <w:color w:val="000000" w:themeColor="text1"/>
          <w:sz w:val="22"/>
          <w:szCs w:val="22"/>
        </w:rPr>
        <w:t xml:space="preserve"> </w:t>
      </w:r>
      <w:r w:rsidR="000514A0" w:rsidRPr="0047462B">
        <w:rPr>
          <w:color w:val="000000" w:themeColor="text1"/>
          <w:sz w:val="22"/>
          <w:szCs w:val="22"/>
        </w:rPr>
        <w:t>- sans oublier</w:t>
      </w:r>
      <w:r w:rsidR="00064045" w:rsidRPr="0047462B">
        <w:rPr>
          <w:color w:val="000000" w:themeColor="text1"/>
          <w:sz w:val="22"/>
          <w:szCs w:val="22"/>
        </w:rPr>
        <w:t xml:space="preserve"> 4)</w:t>
      </w:r>
      <w:r w:rsidR="000514A0" w:rsidRPr="0047462B">
        <w:rPr>
          <w:color w:val="000000" w:themeColor="text1"/>
          <w:sz w:val="22"/>
          <w:szCs w:val="22"/>
        </w:rPr>
        <w:t xml:space="preserve"> d'y injecter une dose plus ou moins importante de verdissement</w:t>
      </w:r>
      <w:r w:rsidR="00B15643" w:rsidRPr="0047462B">
        <w:rPr>
          <w:color w:val="000000" w:themeColor="text1"/>
          <w:sz w:val="22"/>
          <w:szCs w:val="22"/>
        </w:rPr>
        <w:t xml:space="preserve"> et d'innovation énergétique</w:t>
      </w:r>
      <w:r w:rsidR="000514A0" w:rsidRPr="0047462B">
        <w:rPr>
          <w:color w:val="000000" w:themeColor="text1"/>
          <w:sz w:val="22"/>
          <w:szCs w:val="22"/>
        </w:rPr>
        <w:t xml:space="preserve">, c'est-à-dire de part donnée à une approche </w:t>
      </w:r>
      <w:proofErr w:type="spellStart"/>
      <w:r w:rsidR="000514A0" w:rsidRPr="0047462B">
        <w:rPr>
          <w:i/>
          <w:color w:val="000000" w:themeColor="text1"/>
          <w:sz w:val="22"/>
          <w:szCs w:val="22"/>
        </w:rPr>
        <w:t>greenfield</w:t>
      </w:r>
      <w:proofErr w:type="spellEnd"/>
      <w:r w:rsidR="000514A0" w:rsidRPr="0047462B">
        <w:rPr>
          <w:color w:val="000000" w:themeColor="text1"/>
          <w:sz w:val="22"/>
          <w:szCs w:val="22"/>
        </w:rPr>
        <w:t>.</w:t>
      </w:r>
      <w:r w:rsidR="00B15643" w:rsidRPr="0047462B">
        <w:rPr>
          <w:color w:val="000000" w:themeColor="text1"/>
          <w:sz w:val="22"/>
          <w:szCs w:val="22"/>
        </w:rPr>
        <w:t xml:space="preserve"> C'est en ce sens que le concept d'assemblage est utile. </w:t>
      </w:r>
      <w:r w:rsidR="00DA4993" w:rsidRPr="0047462B">
        <w:rPr>
          <w:color w:val="000000" w:themeColor="text1"/>
          <w:sz w:val="22"/>
          <w:szCs w:val="22"/>
        </w:rPr>
        <w:t>À</w:t>
      </w:r>
      <w:r w:rsidR="00B15643" w:rsidRPr="0047462B">
        <w:rPr>
          <w:color w:val="000000" w:themeColor="text1"/>
          <w:sz w:val="22"/>
          <w:szCs w:val="22"/>
        </w:rPr>
        <w:t xml:space="preserve"> travers ce terme, nous comprenons que le terme de régénération</w:t>
      </w:r>
      <w:r w:rsidR="000514A0" w:rsidRPr="0047462B">
        <w:rPr>
          <w:color w:val="000000" w:themeColor="text1"/>
          <w:sz w:val="22"/>
          <w:szCs w:val="22"/>
        </w:rPr>
        <w:t xml:space="preserve"> possède un socle suffisamment stable pour être partageable, mais des qualités plastiques qui lui confèrent encore des "couleurs" particulières en fonction du locuteur et des possibilités de servir aussi bien au propre et au figuré, comme contenu et comme contenant sémiologique </w:t>
      </w:r>
      <w:r w:rsidR="008511AF" w:rsidRPr="0047462B">
        <w:rPr>
          <w:color w:val="000000" w:themeColor="text1"/>
          <w:sz w:val="22"/>
          <w:szCs w:val="22"/>
        </w:rPr>
        <w:t>(cf. Le Bot, Detavernier et al., 2022)</w:t>
      </w:r>
      <w:r w:rsidR="000514A0" w:rsidRPr="0047462B">
        <w:rPr>
          <w:color w:val="000000" w:themeColor="text1"/>
          <w:sz w:val="22"/>
          <w:szCs w:val="22"/>
        </w:rPr>
        <w:t xml:space="preserve">. </w:t>
      </w:r>
      <w:r w:rsidR="00B15643" w:rsidRPr="0047462B">
        <w:rPr>
          <w:color w:val="000000" w:themeColor="text1"/>
          <w:sz w:val="22"/>
          <w:szCs w:val="22"/>
        </w:rPr>
        <w:t xml:space="preserve">Par la suite, tout assemblage s'inscrit dans des processus continuels </w:t>
      </w:r>
      <w:r w:rsidR="002C7778" w:rsidRPr="0047462B">
        <w:rPr>
          <w:color w:val="000000" w:themeColor="text1"/>
          <w:sz w:val="22"/>
          <w:szCs w:val="22"/>
        </w:rPr>
        <w:t xml:space="preserve">d'imitation et d'emprunt, </w:t>
      </w:r>
      <w:r w:rsidR="00B15643" w:rsidRPr="0047462B">
        <w:rPr>
          <w:color w:val="000000" w:themeColor="text1"/>
          <w:sz w:val="22"/>
          <w:szCs w:val="22"/>
        </w:rPr>
        <w:t xml:space="preserve">de traduction, </w:t>
      </w:r>
      <w:r w:rsidR="002C7778" w:rsidRPr="0047462B">
        <w:rPr>
          <w:color w:val="000000" w:themeColor="text1"/>
          <w:sz w:val="22"/>
          <w:szCs w:val="22"/>
        </w:rPr>
        <w:t xml:space="preserve">de débordement et de capture de sens. </w:t>
      </w:r>
      <w:r w:rsidR="00B15643" w:rsidRPr="0047462B">
        <w:rPr>
          <w:color w:val="000000" w:themeColor="text1"/>
          <w:sz w:val="22"/>
          <w:szCs w:val="22"/>
        </w:rPr>
        <w:t>C'est en ce sens que le concept d'assemblage éclaire la fabrique des politiques publiques et permet de pointer des mé</w:t>
      </w:r>
      <w:r w:rsidR="00CE32FD" w:rsidRPr="0047462B">
        <w:rPr>
          <w:color w:val="000000" w:themeColor="text1"/>
          <w:sz w:val="22"/>
          <w:szCs w:val="22"/>
        </w:rPr>
        <w:t>canismes de négociation</w:t>
      </w:r>
      <w:r w:rsidR="00B15643" w:rsidRPr="0047462B">
        <w:rPr>
          <w:color w:val="000000" w:themeColor="text1"/>
          <w:sz w:val="22"/>
          <w:szCs w:val="22"/>
        </w:rPr>
        <w:t xml:space="preserve"> (à travers du </w:t>
      </w:r>
      <w:r w:rsidR="00B15643" w:rsidRPr="0047462B">
        <w:rPr>
          <w:color w:val="000000" w:themeColor="text1"/>
          <w:sz w:val="22"/>
          <w:szCs w:val="22"/>
        </w:rPr>
        <w:lastRenderedPageBreak/>
        <w:t xml:space="preserve">terme) et de </w:t>
      </w:r>
      <w:r w:rsidR="002C7778" w:rsidRPr="0047462B">
        <w:rPr>
          <w:color w:val="000000" w:themeColor="text1"/>
          <w:sz w:val="22"/>
          <w:szCs w:val="22"/>
        </w:rPr>
        <w:t xml:space="preserve">dé- ou de </w:t>
      </w:r>
      <w:proofErr w:type="spellStart"/>
      <w:r w:rsidR="002C7778" w:rsidRPr="0047462B">
        <w:rPr>
          <w:color w:val="000000" w:themeColor="text1"/>
          <w:sz w:val="22"/>
          <w:szCs w:val="22"/>
        </w:rPr>
        <w:t>repolitisation</w:t>
      </w:r>
      <w:proofErr w:type="spellEnd"/>
      <w:r w:rsidR="00B15643" w:rsidRPr="0047462B">
        <w:rPr>
          <w:color w:val="000000" w:themeColor="text1"/>
          <w:sz w:val="22"/>
          <w:szCs w:val="22"/>
        </w:rPr>
        <w:t xml:space="preserve"> (quand des dimensions plus conflictuelles ou des rapports de pouvoir se laissent deviner).</w:t>
      </w:r>
    </w:p>
    <w:p w14:paraId="4CDCAE05" w14:textId="77777777" w:rsidR="00B15643" w:rsidRPr="0047462B" w:rsidRDefault="00B15643" w:rsidP="0047462B">
      <w:pPr>
        <w:spacing w:line="276" w:lineRule="auto"/>
        <w:jc w:val="both"/>
        <w:rPr>
          <w:color w:val="000000" w:themeColor="text1"/>
          <w:sz w:val="22"/>
          <w:szCs w:val="22"/>
        </w:rPr>
      </w:pPr>
    </w:p>
    <w:p w14:paraId="490CE4EF" w14:textId="291A531D" w:rsidR="0001433B" w:rsidRPr="0047462B" w:rsidRDefault="00B15643" w:rsidP="0047462B">
      <w:pPr>
        <w:spacing w:line="276" w:lineRule="auto"/>
        <w:jc w:val="both"/>
        <w:rPr>
          <w:color w:val="000000" w:themeColor="text1"/>
          <w:sz w:val="22"/>
          <w:szCs w:val="22"/>
        </w:rPr>
      </w:pPr>
      <w:r w:rsidRPr="0047462B">
        <w:rPr>
          <w:color w:val="000000" w:themeColor="text1"/>
          <w:sz w:val="22"/>
          <w:szCs w:val="22"/>
        </w:rPr>
        <w:t xml:space="preserve">Voici donc clarifiée notre proposition scientifique : </w:t>
      </w:r>
      <w:r w:rsidR="00AF1527" w:rsidRPr="0047462B">
        <w:rPr>
          <w:color w:val="000000" w:themeColor="text1"/>
          <w:sz w:val="22"/>
          <w:szCs w:val="22"/>
        </w:rPr>
        <w:t>le concept d'assemblage va nous permettre de comprendre comment le terme de régénération</w:t>
      </w:r>
      <w:r w:rsidR="00CE32FD" w:rsidRPr="0047462B">
        <w:rPr>
          <w:color w:val="000000" w:themeColor="text1"/>
          <w:sz w:val="22"/>
          <w:szCs w:val="22"/>
        </w:rPr>
        <w:t xml:space="preserve"> a cheminé</w:t>
      </w:r>
      <w:r w:rsidR="00E53F56" w:rsidRPr="0047462B">
        <w:rPr>
          <w:color w:val="000000" w:themeColor="text1"/>
          <w:sz w:val="22"/>
          <w:szCs w:val="22"/>
        </w:rPr>
        <w:t>,</w:t>
      </w:r>
      <w:r w:rsidR="00CE32FD" w:rsidRPr="0047462B">
        <w:rPr>
          <w:color w:val="000000" w:themeColor="text1"/>
          <w:sz w:val="22"/>
          <w:szCs w:val="22"/>
        </w:rPr>
        <w:t xml:space="preserve"> jusqu'à bénéficier d'une certaine </w:t>
      </w:r>
      <w:r w:rsidRPr="0047462B">
        <w:rPr>
          <w:color w:val="000000" w:themeColor="text1"/>
          <w:sz w:val="22"/>
          <w:szCs w:val="22"/>
        </w:rPr>
        <w:t xml:space="preserve">formalisation et d'une relative stabilisation malgré </w:t>
      </w:r>
      <w:r w:rsidR="0001433B" w:rsidRPr="0047462B">
        <w:rPr>
          <w:color w:val="000000" w:themeColor="text1"/>
          <w:sz w:val="22"/>
          <w:szCs w:val="22"/>
        </w:rPr>
        <w:t>(</w:t>
      </w:r>
      <w:r w:rsidRPr="0047462B">
        <w:rPr>
          <w:color w:val="000000" w:themeColor="text1"/>
          <w:sz w:val="22"/>
          <w:szCs w:val="22"/>
        </w:rPr>
        <w:t>ou, bien davantage, à cause de</w:t>
      </w:r>
      <w:r w:rsidR="0001433B" w:rsidRPr="0047462B">
        <w:rPr>
          <w:color w:val="000000" w:themeColor="text1"/>
          <w:sz w:val="22"/>
          <w:szCs w:val="22"/>
        </w:rPr>
        <w:t>)</w:t>
      </w:r>
      <w:r w:rsidRPr="0047462B">
        <w:rPr>
          <w:color w:val="000000" w:themeColor="text1"/>
          <w:sz w:val="22"/>
          <w:szCs w:val="22"/>
        </w:rPr>
        <w:t xml:space="preserve"> sa plasticité</w:t>
      </w:r>
      <w:r w:rsidR="0001433B" w:rsidRPr="0047462B">
        <w:rPr>
          <w:color w:val="000000" w:themeColor="text1"/>
          <w:sz w:val="22"/>
          <w:szCs w:val="22"/>
        </w:rPr>
        <w:t xml:space="preserve">, </w:t>
      </w:r>
      <w:r w:rsidRPr="0047462B">
        <w:rPr>
          <w:color w:val="000000" w:themeColor="text1"/>
          <w:sz w:val="22"/>
          <w:szCs w:val="22"/>
        </w:rPr>
        <w:t>et comment il parvient</w:t>
      </w:r>
      <w:r w:rsidR="00CE32FD" w:rsidRPr="0047462B">
        <w:rPr>
          <w:color w:val="000000" w:themeColor="text1"/>
          <w:sz w:val="22"/>
          <w:szCs w:val="22"/>
        </w:rPr>
        <w:t xml:space="preserve"> à </w:t>
      </w:r>
      <w:r w:rsidR="0001433B" w:rsidRPr="0047462B">
        <w:rPr>
          <w:color w:val="000000" w:themeColor="text1"/>
          <w:sz w:val="22"/>
          <w:szCs w:val="22"/>
        </w:rPr>
        <w:t>port</w:t>
      </w:r>
      <w:r w:rsidR="000D5AB6" w:rsidRPr="0047462B">
        <w:rPr>
          <w:color w:val="000000" w:themeColor="text1"/>
          <w:sz w:val="22"/>
          <w:szCs w:val="22"/>
        </w:rPr>
        <w:t>er</w:t>
      </w:r>
      <w:r w:rsidR="0001433B" w:rsidRPr="0047462B">
        <w:rPr>
          <w:color w:val="000000" w:themeColor="text1"/>
          <w:sz w:val="22"/>
          <w:szCs w:val="22"/>
        </w:rPr>
        <w:t>, tout en les connotant,</w:t>
      </w:r>
      <w:r w:rsidR="00CE32FD" w:rsidRPr="0047462B">
        <w:rPr>
          <w:color w:val="000000" w:themeColor="text1"/>
          <w:sz w:val="22"/>
          <w:szCs w:val="22"/>
        </w:rPr>
        <w:t xml:space="preserve"> une série d'instruments</w:t>
      </w:r>
      <w:r w:rsidRPr="0047462B">
        <w:rPr>
          <w:color w:val="000000" w:themeColor="text1"/>
          <w:sz w:val="22"/>
          <w:szCs w:val="22"/>
        </w:rPr>
        <w:t xml:space="preserve"> et d'objectifs</w:t>
      </w:r>
      <w:r w:rsidR="00337BF4" w:rsidRPr="0047462B">
        <w:rPr>
          <w:color w:val="000000" w:themeColor="text1"/>
          <w:sz w:val="22"/>
          <w:szCs w:val="22"/>
        </w:rPr>
        <w:t xml:space="preserve"> de politique publique</w:t>
      </w:r>
      <w:r w:rsidRPr="0047462B">
        <w:rPr>
          <w:color w:val="000000" w:themeColor="text1"/>
          <w:sz w:val="22"/>
          <w:szCs w:val="22"/>
        </w:rPr>
        <w:t xml:space="preserve"> autant qu'il dénote et désigne</w:t>
      </w:r>
      <w:r w:rsidR="00CE32FD" w:rsidRPr="0047462B">
        <w:rPr>
          <w:color w:val="000000" w:themeColor="text1"/>
          <w:sz w:val="22"/>
          <w:szCs w:val="22"/>
        </w:rPr>
        <w:t xml:space="preserve"> d</w:t>
      </w:r>
      <w:r w:rsidRPr="0047462B">
        <w:rPr>
          <w:color w:val="000000" w:themeColor="text1"/>
          <w:sz w:val="22"/>
          <w:szCs w:val="22"/>
        </w:rPr>
        <w:t xml:space="preserve">ivers </w:t>
      </w:r>
      <w:r w:rsidR="00CE32FD" w:rsidRPr="0047462B">
        <w:rPr>
          <w:color w:val="000000" w:themeColor="text1"/>
          <w:sz w:val="22"/>
          <w:szCs w:val="22"/>
        </w:rPr>
        <w:t>chantiers effectifs de transformation d</w:t>
      </w:r>
      <w:r w:rsidR="0001433B" w:rsidRPr="0047462B">
        <w:rPr>
          <w:color w:val="000000" w:themeColor="text1"/>
          <w:sz w:val="22"/>
          <w:szCs w:val="22"/>
        </w:rPr>
        <w:t>'ensembles</w:t>
      </w:r>
      <w:r w:rsidR="00CE32FD" w:rsidRPr="0047462B">
        <w:rPr>
          <w:color w:val="000000" w:themeColor="text1"/>
          <w:sz w:val="22"/>
          <w:szCs w:val="22"/>
        </w:rPr>
        <w:t xml:space="preserve"> </w:t>
      </w:r>
      <w:r w:rsidRPr="0047462B">
        <w:rPr>
          <w:color w:val="000000" w:themeColor="text1"/>
          <w:sz w:val="22"/>
          <w:szCs w:val="22"/>
        </w:rPr>
        <w:t>ferroviaire</w:t>
      </w:r>
      <w:r w:rsidR="0001433B" w:rsidRPr="0047462B">
        <w:rPr>
          <w:color w:val="000000" w:themeColor="text1"/>
          <w:sz w:val="22"/>
          <w:szCs w:val="22"/>
        </w:rPr>
        <w:t>s</w:t>
      </w:r>
      <w:r w:rsidRPr="0047462B">
        <w:rPr>
          <w:color w:val="000000" w:themeColor="text1"/>
          <w:sz w:val="22"/>
          <w:szCs w:val="22"/>
        </w:rPr>
        <w:t xml:space="preserve"> et urbain</w:t>
      </w:r>
      <w:r w:rsidR="0001433B" w:rsidRPr="0047462B">
        <w:rPr>
          <w:color w:val="000000" w:themeColor="text1"/>
          <w:sz w:val="22"/>
          <w:szCs w:val="22"/>
        </w:rPr>
        <w:t>s</w:t>
      </w:r>
      <w:r w:rsidRPr="0047462B">
        <w:rPr>
          <w:color w:val="000000" w:themeColor="text1"/>
          <w:sz w:val="22"/>
          <w:szCs w:val="22"/>
        </w:rPr>
        <w:t xml:space="preserve">. </w:t>
      </w:r>
      <w:r w:rsidR="00AF1527" w:rsidRPr="0047462B">
        <w:rPr>
          <w:color w:val="000000" w:themeColor="text1"/>
          <w:sz w:val="22"/>
          <w:szCs w:val="22"/>
        </w:rPr>
        <w:t xml:space="preserve">Ainsi, bien loin de définir </w:t>
      </w:r>
      <w:r w:rsidR="00AF1527" w:rsidRPr="0047462B">
        <w:rPr>
          <w:i/>
          <w:color w:val="000000" w:themeColor="text1"/>
          <w:sz w:val="22"/>
          <w:szCs w:val="22"/>
        </w:rPr>
        <w:t xml:space="preserve">a priori </w:t>
      </w:r>
      <w:r w:rsidR="00D5227D" w:rsidRPr="0047462B">
        <w:rPr>
          <w:color w:val="000000" w:themeColor="text1"/>
          <w:sz w:val="22"/>
          <w:szCs w:val="22"/>
        </w:rPr>
        <w:t>la régé</w:t>
      </w:r>
      <w:r w:rsidR="00AF1527" w:rsidRPr="0047462B">
        <w:rPr>
          <w:color w:val="000000" w:themeColor="text1"/>
          <w:sz w:val="22"/>
          <w:szCs w:val="22"/>
        </w:rPr>
        <w:t>nération</w:t>
      </w:r>
      <w:r w:rsidR="00D5227D" w:rsidRPr="0047462B">
        <w:rPr>
          <w:color w:val="000000" w:themeColor="text1"/>
          <w:sz w:val="22"/>
          <w:szCs w:val="22"/>
        </w:rPr>
        <w:t xml:space="preserve"> pour élaborer une matrice </w:t>
      </w:r>
      <w:r w:rsidR="00AF1527" w:rsidRPr="0047462B">
        <w:rPr>
          <w:color w:val="000000" w:themeColor="text1"/>
          <w:sz w:val="22"/>
          <w:szCs w:val="22"/>
        </w:rPr>
        <w:t xml:space="preserve">qui </w:t>
      </w:r>
      <w:r w:rsidR="00D5227D" w:rsidRPr="0047462B">
        <w:rPr>
          <w:color w:val="000000" w:themeColor="text1"/>
          <w:sz w:val="22"/>
          <w:szCs w:val="22"/>
        </w:rPr>
        <w:t>permett</w:t>
      </w:r>
      <w:r w:rsidR="00AF1527" w:rsidRPr="0047462B">
        <w:rPr>
          <w:color w:val="000000" w:themeColor="text1"/>
          <w:sz w:val="22"/>
          <w:szCs w:val="22"/>
        </w:rPr>
        <w:t>rai</w:t>
      </w:r>
      <w:r w:rsidR="00D5227D" w:rsidRPr="0047462B">
        <w:rPr>
          <w:color w:val="000000" w:themeColor="text1"/>
          <w:sz w:val="22"/>
          <w:szCs w:val="22"/>
        </w:rPr>
        <w:t xml:space="preserve">t d'évaluer si une opération </w:t>
      </w:r>
      <w:r w:rsidR="00AF1527" w:rsidRPr="0047462B">
        <w:rPr>
          <w:color w:val="000000" w:themeColor="text1"/>
          <w:sz w:val="22"/>
          <w:szCs w:val="22"/>
        </w:rPr>
        <w:t xml:space="preserve">relève ou non </w:t>
      </w:r>
      <w:r w:rsidR="00D5227D" w:rsidRPr="0047462B">
        <w:rPr>
          <w:color w:val="000000" w:themeColor="text1"/>
          <w:sz w:val="22"/>
          <w:szCs w:val="22"/>
        </w:rPr>
        <w:t xml:space="preserve">de </w:t>
      </w:r>
      <w:r w:rsidR="00AF1527" w:rsidRPr="0047462B">
        <w:rPr>
          <w:color w:val="000000" w:themeColor="text1"/>
          <w:sz w:val="22"/>
          <w:szCs w:val="22"/>
        </w:rPr>
        <w:t>ce champ et quelle en est alors l'utilité territoriale ou la performance technique, notre recherche s'inscrit dans une perspective discursive et constructiviste</w:t>
      </w:r>
      <w:r w:rsidR="0001433B" w:rsidRPr="0047462B">
        <w:rPr>
          <w:color w:val="000000" w:themeColor="text1"/>
          <w:sz w:val="22"/>
          <w:szCs w:val="22"/>
        </w:rPr>
        <w:t>, elle travaille sur l'agentivité de la régénération</w:t>
      </w:r>
      <w:r w:rsidR="00AF1527" w:rsidRPr="0047462B">
        <w:rPr>
          <w:color w:val="000000" w:themeColor="text1"/>
          <w:sz w:val="22"/>
          <w:szCs w:val="22"/>
        </w:rPr>
        <w:t xml:space="preserve">. Elle utilise le prisme des praticiens, puisque deux des auteurs de cet article sont aussi des professionnels enclins à une pratique réflexive, pour observer de manière comparative, processuelle et critique un </w:t>
      </w:r>
      <w:r w:rsidR="00D5227D" w:rsidRPr="0047462B">
        <w:rPr>
          <w:color w:val="000000" w:themeColor="text1"/>
          <w:sz w:val="22"/>
          <w:szCs w:val="22"/>
        </w:rPr>
        <w:t>concept parapluie</w:t>
      </w:r>
      <w:r w:rsidR="00AF1527" w:rsidRPr="0047462B">
        <w:rPr>
          <w:color w:val="000000" w:themeColor="text1"/>
          <w:sz w:val="22"/>
          <w:szCs w:val="22"/>
        </w:rPr>
        <w:t xml:space="preserve"> qui met à jour et "package" tout à la fois des connaissances, des modes de faire, des normes, des stratégies, des identités et des valeurs</w:t>
      </w:r>
      <w:r w:rsidR="0001433B" w:rsidRPr="0047462B">
        <w:rPr>
          <w:color w:val="000000" w:themeColor="text1"/>
          <w:sz w:val="22"/>
          <w:szCs w:val="22"/>
        </w:rPr>
        <w:t xml:space="preserve"> - en ce sens, elle reconnait partir de la sphère où s'origine le terme, pas de celle où il chemine et où il est reflété (les médias) ni directement de la sphère (ou plutôt de multiples sphères) où il est reçu, les voyageurs, les habitants des quartiers de gare ..</w:t>
      </w:r>
      <w:r w:rsidR="00AF1527" w:rsidRPr="0047462B">
        <w:rPr>
          <w:color w:val="000000" w:themeColor="text1"/>
          <w:sz w:val="22"/>
          <w:szCs w:val="22"/>
        </w:rPr>
        <w:t>.</w:t>
      </w:r>
      <w:r w:rsidR="0001433B" w:rsidRPr="0047462B">
        <w:rPr>
          <w:color w:val="000000" w:themeColor="text1"/>
          <w:sz w:val="22"/>
          <w:szCs w:val="22"/>
        </w:rPr>
        <w:t xml:space="preserve"> En ce sens, nous reconnaissons volontiers qu'il manquera à ce travail des pans et qu'il appelle des suites possibles, sinon souhaitables.</w:t>
      </w:r>
    </w:p>
    <w:p w14:paraId="0EB78CFA" w14:textId="77777777" w:rsidR="0001433B" w:rsidRPr="0047462B" w:rsidRDefault="0001433B" w:rsidP="0047462B">
      <w:pPr>
        <w:spacing w:line="276" w:lineRule="auto"/>
        <w:jc w:val="both"/>
        <w:rPr>
          <w:color w:val="000000" w:themeColor="text1"/>
          <w:sz w:val="22"/>
          <w:szCs w:val="22"/>
        </w:rPr>
      </w:pPr>
    </w:p>
    <w:p w14:paraId="32A818BB" w14:textId="62F45B56" w:rsidR="000F623E" w:rsidRPr="0047462B" w:rsidRDefault="00B15643" w:rsidP="0047462B">
      <w:pPr>
        <w:spacing w:line="276" w:lineRule="auto"/>
        <w:jc w:val="both"/>
        <w:rPr>
          <w:color w:val="000000" w:themeColor="text1"/>
          <w:sz w:val="22"/>
          <w:szCs w:val="22"/>
        </w:rPr>
      </w:pPr>
      <w:r w:rsidRPr="0047462B">
        <w:rPr>
          <w:color w:val="000000" w:themeColor="text1"/>
          <w:sz w:val="22"/>
          <w:szCs w:val="22"/>
        </w:rPr>
        <w:t>Nous structurons la démonstration en deux parties.</w:t>
      </w:r>
      <w:r w:rsidR="00AF1527" w:rsidRPr="0047462B">
        <w:rPr>
          <w:color w:val="000000" w:themeColor="text1"/>
          <w:sz w:val="22"/>
          <w:szCs w:val="22"/>
        </w:rPr>
        <w:t xml:space="preserve"> </w:t>
      </w:r>
      <w:r w:rsidR="000F623E" w:rsidRPr="0047462B">
        <w:rPr>
          <w:color w:val="000000" w:themeColor="text1"/>
          <w:sz w:val="22"/>
          <w:szCs w:val="22"/>
        </w:rPr>
        <w:t>La première se concentre sur la trajectoire sémiologique du terme de régénération de gare et de quartier de gare dans le contexte français</w:t>
      </w:r>
      <w:r w:rsidR="00365F90" w:rsidRPr="0047462B">
        <w:rPr>
          <w:color w:val="000000" w:themeColor="text1"/>
          <w:sz w:val="22"/>
          <w:szCs w:val="22"/>
        </w:rPr>
        <w:t xml:space="preserve">. </w:t>
      </w:r>
      <w:r w:rsidR="005A2B34" w:rsidRPr="0047462B">
        <w:rPr>
          <w:color w:val="000000" w:themeColor="text1"/>
          <w:sz w:val="22"/>
          <w:szCs w:val="22"/>
        </w:rPr>
        <w:t xml:space="preserve">Nous expliquons que l'usage de régénération en France </w:t>
      </w:r>
      <w:r w:rsidR="000F623E" w:rsidRPr="0047462B">
        <w:rPr>
          <w:color w:val="000000" w:themeColor="text1"/>
          <w:sz w:val="22"/>
          <w:szCs w:val="22"/>
        </w:rPr>
        <w:t>accompagne</w:t>
      </w:r>
      <w:r w:rsidR="00365F90" w:rsidRPr="0047462B">
        <w:rPr>
          <w:color w:val="000000" w:themeColor="text1"/>
          <w:sz w:val="22"/>
          <w:szCs w:val="22"/>
        </w:rPr>
        <w:t xml:space="preserve"> - </w:t>
      </w:r>
      <w:r w:rsidR="005A2B34" w:rsidRPr="0047462B">
        <w:rPr>
          <w:color w:val="000000" w:themeColor="text1"/>
          <w:sz w:val="22"/>
          <w:szCs w:val="22"/>
        </w:rPr>
        <w:t>ou</w:t>
      </w:r>
      <w:r w:rsidR="00365F90" w:rsidRPr="0047462B">
        <w:rPr>
          <w:color w:val="000000" w:themeColor="text1"/>
          <w:sz w:val="22"/>
          <w:szCs w:val="22"/>
        </w:rPr>
        <w:t xml:space="preserve"> résulte - </w:t>
      </w:r>
      <w:r w:rsidRPr="0047462B">
        <w:rPr>
          <w:color w:val="000000" w:themeColor="text1"/>
          <w:sz w:val="22"/>
          <w:szCs w:val="22"/>
        </w:rPr>
        <w:t>du besoin de renommer, de redécrire et de rendre consensuelle une certaine lecture des</w:t>
      </w:r>
      <w:r w:rsidR="005A2B34" w:rsidRPr="0047462B">
        <w:rPr>
          <w:color w:val="000000" w:themeColor="text1"/>
          <w:sz w:val="22"/>
          <w:szCs w:val="22"/>
        </w:rPr>
        <w:t xml:space="preserve"> problèmes structurels </w:t>
      </w:r>
      <w:r w:rsidR="0001433B" w:rsidRPr="0047462B">
        <w:rPr>
          <w:color w:val="000000" w:themeColor="text1"/>
          <w:sz w:val="22"/>
          <w:szCs w:val="22"/>
        </w:rPr>
        <w:t>que</w:t>
      </w:r>
      <w:r w:rsidR="005A2B34" w:rsidRPr="0047462B">
        <w:rPr>
          <w:color w:val="000000" w:themeColor="text1"/>
          <w:sz w:val="22"/>
          <w:szCs w:val="22"/>
        </w:rPr>
        <w:t xml:space="preserve"> l'obsolescence </w:t>
      </w:r>
      <w:r w:rsidR="0001433B" w:rsidRPr="0047462B">
        <w:rPr>
          <w:color w:val="000000" w:themeColor="text1"/>
          <w:sz w:val="22"/>
          <w:szCs w:val="22"/>
        </w:rPr>
        <w:t>des réseaux et un certain</w:t>
      </w:r>
      <w:r w:rsidR="005A2B34" w:rsidRPr="0047462B">
        <w:rPr>
          <w:color w:val="000000" w:themeColor="text1"/>
          <w:sz w:val="22"/>
          <w:szCs w:val="22"/>
        </w:rPr>
        <w:t xml:space="preserve"> sous-investissement </w:t>
      </w:r>
      <w:r w:rsidR="0001433B" w:rsidRPr="0047462B">
        <w:rPr>
          <w:color w:val="000000" w:themeColor="text1"/>
          <w:sz w:val="22"/>
          <w:szCs w:val="22"/>
        </w:rPr>
        <w:t>a créés</w:t>
      </w:r>
      <w:r w:rsidR="005A2B34" w:rsidRPr="0047462B">
        <w:rPr>
          <w:color w:val="000000" w:themeColor="text1"/>
          <w:sz w:val="22"/>
          <w:szCs w:val="22"/>
        </w:rPr>
        <w:t xml:space="preserve">. Nous montrons que le terme accompagne la construction de solutions d'action publique </w:t>
      </w:r>
      <w:r w:rsidR="0001433B" w:rsidRPr="0047462B">
        <w:rPr>
          <w:color w:val="000000" w:themeColor="text1"/>
          <w:sz w:val="22"/>
          <w:szCs w:val="22"/>
        </w:rPr>
        <w:t>et qu'il est l'un des résultats discursifs de</w:t>
      </w:r>
      <w:r w:rsidR="005A2B34" w:rsidRPr="0047462B">
        <w:rPr>
          <w:color w:val="000000" w:themeColor="text1"/>
          <w:sz w:val="22"/>
          <w:szCs w:val="22"/>
        </w:rPr>
        <w:t xml:space="preserve"> la récente réforme ferroviaire</w:t>
      </w:r>
      <w:r w:rsidRPr="0047462B">
        <w:rPr>
          <w:color w:val="000000" w:themeColor="text1"/>
          <w:sz w:val="22"/>
          <w:szCs w:val="22"/>
        </w:rPr>
        <w:t xml:space="preserve">. </w:t>
      </w:r>
      <w:r w:rsidR="0001433B" w:rsidRPr="0047462B">
        <w:rPr>
          <w:color w:val="000000" w:themeColor="text1"/>
          <w:sz w:val="22"/>
          <w:szCs w:val="22"/>
        </w:rPr>
        <w:t>Pour reprendre la question de l'agentivité, nous prouvons que r</w:t>
      </w:r>
      <w:r w:rsidRPr="0047462B">
        <w:rPr>
          <w:color w:val="000000" w:themeColor="text1"/>
          <w:sz w:val="22"/>
          <w:szCs w:val="22"/>
        </w:rPr>
        <w:t xml:space="preserve">égénération </w:t>
      </w:r>
      <w:r w:rsidR="0001433B" w:rsidRPr="0047462B">
        <w:rPr>
          <w:color w:val="000000" w:themeColor="text1"/>
          <w:sz w:val="22"/>
          <w:szCs w:val="22"/>
        </w:rPr>
        <w:t>connecte</w:t>
      </w:r>
      <w:r w:rsidRPr="0047462B">
        <w:rPr>
          <w:color w:val="000000" w:themeColor="text1"/>
          <w:sz w:val="22"/>
          <w:szCs w:val="22"/>
        </w:rPr>
        <w:t xml:space="preserve"> deux mondes :</w:t>
      </w:r>
      <w:r w:rsidR="005A2B34" w:rsidRPr="0047462B">
        <w:rPr>
          <w:color w:val="000000" w:themeColor="text1"/>
          <w:sz w:val="22"/>
          <w:szCs w:val="22"/>
        </w:rPr>
        <w:t xml:space="preserve"> il </w:t>
      </w:r>
      <w:r w:rsidR="00365F90" w:rsidRPr="0047462B">
        <w:rPr>
          <w:color w:val="000000" w:themeColor="text1"/>
          <w:sz w:val="22"/>
          <w:szCs w:val="22"/>
        </w:rPr>
        <w:t>permet d</w:t>
      </w:r>
      <w:r w:rsidR="005A2B34" w:rsidRPr="0047462B">
        <w:rPr>
          <w:color w:val="000000" w:themeColor="text1"/>
          <w:sz w:val="22"/>
          <w:szCs w:val="22"/>
        </w:rPr>
        <w:t>'évoquer</w:t>
      </w:r>
      <w:r w:rsidR="00365F90" w:rsidRPr="0047462B">
        <w:rPr>
          <w:color w:val="000000" w:themeColor="text1"/>
          <w:sz w:val="22"/>
          <w:szCs w:val="22"/>
        </w:rPr>
        <w:t xml:space="preserve"> </w:t>
      </w:r>
      <w:r w:rsidR="0001433B" w:rsidRPr="0047462B">
        <w:rPr>
          <w:color w:val="000000" w:themeColor="text1"/>
          <w:sz w:val="22"/>
          <w:szCs w:val="22"/>
        </w:rPr>
        <w:t>non seulement de</w:t>
      </w:r>
      <w:r w:rsidR="005A2B34" w:rsidRPr="0047462B">
        <w:rPr>
          <w:color w:val="000000" w:themeColor="text1"/>
          <w:sz w:val="22"/>
          <w:szCs w:val="22"/>
        </w:rPr>
        <w:t xml:space="preserve"> nouvelles manières d'agir</w:t>
      </w:r>
      <w:r w:rsidR="0001433B" w:rsidRPr="0047462B">
        <w:rPr>
          <w:color w:val="000000" w:themeColor="text1"/>
          <w:sz w:val="22"/>
          <w:szCs w:val="22"/>
        </w:rPr>
        <w:t xml:space="preserve"> aux implications positives</w:t>
      </w:r>
      <w:r w:rsidR="005A2B34" w:rsidRPr="0047462B">
        <w:rPr>
          <w:color w:val="000000" w:themeColor="text1"/>
          <w:sz w:val="22"/>
          <w:szCs w:val="22"/>
        </w:rPr>
        <w:t xml:space="preserve"> tant </w:t>
      </w:r>
      <w:r w:rsidR="0001433B" w:rsidRPr="0047462B">
        <w:rPr>
          <w:color w:val="000000" w:themeColor="text1"/>
          <w:sz w:val="22"/>
          <w:szCs w:val="22"/>
        </w:rPr>
        <w:t>du point de vue</w:t>
      </w:r>
      <w:r w:rsidR="005A2B34" w:rsidRPr="0047462B">
        <w:rPr>
          <w:color w:val="000000" w:themeColor="text1"/>
          <w:sz w:val="22"/>
          <w:szCs w:val="22"/>
        </w:rPr>
        <w:t xml:space="preserve"> </w:t>
      </w:r>
      <w:r w:rsidR="0001433B" w:rsidRPr="0047462B">
        <w:rPr>
          <w:color w:val="000000" w:themeColor="text1"/>
          <w:sz w:val="22"/>
          <w:szCs w:val="22"/>
        </w:rPr>
        <w:t>d</w:t>
      </w:r>
      <w:r w:rsidR="005A2B34" w:rsidRPr="0047462B">
        <w:rPr>
          <w:color w:val="000000" w:themeColor="text1"/>
          <w:sz w:val="22"/>
          <w:szCs w:val="22"/>
        </w:rPr>
        <w:t>es acteurs ferroviaires que dans les cercles de l'action territoriale</w:t>
      </w:r>
      <w:r w:rsidRPr="0047462B">
        <w:rPr>
          <w:color w:val="000000" w:themeColor="text1"/>
          <w:sz w:val="22"/>
          <w:szCs w:val="22"/>
        </w:rPr>
        <w:t xml:space="preserve"> locale</w:t>
      </w:r>
      <w:r w:rsidR="00DA4993" w:rsidRPr="0047462B">
        <w:rPr>
          <w:color w:val="000000" w:themeColor="text1"/>
          <w:sz w:val="22"/>
          <w:szCs w:val="22"/>
        </w:rPr>
        <w:t>,</w:t>
      </w:r>
      <w:r w:rsidR="0001433B" w:rsidRPr="0047462B">
        <w:rPr>
          <w:color w:val="000000" w:themeColor="text1"/>
          <w:sz w:val="22"/>
          <w:szCs w:val="22"/>
        </w:rPr>
        <w:t xml:space="preserve"> mais intègre l'idée d'une interdépendance entre ces sphères, conduisant donc à </w:t>
      </w:r>
      <w:r w:rsidR="00540405" w:rsidRPr="0047462B">
        <w:rPr>
          <w:color w:val="000000" w:themeColor="text1"/>
          <w:sz w:val="22"/>
          <w:szCs w:val="22"/>
        </w:rPr>
        <w:t>un plaidoyer pour</w:t>
      </w:r>
      <w:r w:rsidR="0001433B" w:rsidRPr="0047462B">
        <w:rPr>
          <w:color w:val="000000" w:themeColor="text1"/>
          <w:sz w:val="22"/>
          <w:szCs w:val="22"/>
        </w:rPr>
        <w:t xml:space="preserve"> </w:t>
      </w:r>
      <w:r w:rsidR="00540405" w:rsidRPr="0047462B">
        <w:rPr>
          <w:color w:val="000000" w:themeColor="text1"/>
          <w:sz w:val="22"/>
          <w:szCs w:val="22"/>
        </w:rPr>
        <w:t>une vision intégrée et une démarche</w:t>
      </w:r>
      <w:r w:rsidR="0001433B" w:rsidRPr="0047462B">
        <w:rPr>
          <w:color w:val="000000" w:themeColor="text1"/>
          <w:sz w:val="22"/>
          <w:szCs w:val="22"/>
        </w:rPr>
        <w:t xml:space="preserve"> collaborative</w:t>
      </w:r>
      <w:r w:rsidR="000F623E" w:rsidRPr="0047462B">
        <w:rPr>
          <w:color w:val="000000" w:themeColor="text1"/>
          <w:sz w:val="22"/>
          <w:szCs w:val="22"/>
        </w:rPr>
        <w:t>. La seconde partie</w:t>
      </w:r>
      <w:r w:rsidR="005A2B34" w:rsidRPr="0047462B">
        <w:rPr>
          <w:color w:val="000000" w:themeColor="text1"/>
          <w:sz w:val="22"/>
          <w:szCs w:val="22"/>
        </w:rPr>
        <w:t xml:space="preserve"> s'inscrit</w:t>
      </w:r>
      <w:r w:rsidR="00365F90" w:rsidRPr="0047462B">
        <w:rPr>
          <w:color w:val="000000" w:themeColor="text1"/>
          <w:sz w:val="22"/>
          <w:szCs w:val="22"/>
        </w:rPr>
        <w:t xml:space="preserve"> d</w:t>
      </w:r>
      <w:r w:rsidR="005A2B34" w:rsidRPr="0047462B">
        <w:rPr>
          <w:color w:val="000000" w:themeColor="text1"/>
          <w:sz w:val="22"/>
          <w:szCs w:val="22"/>
        </w:rPr>
        <w:t>ans une perspective</w:t>
      </w:r>
      <w:r w:rsidR="00365F90" w:rsidRPr="0047462B">
        <w:rPr>
          <w:color w:val="000000" w:themeColor="text1"/>
          <w:sz w:val="22"/>
          <w:szCs w:val="22"/>
        </w:rPr>
        <w:t xml:space="preserve"> plus internationale</w:t>
      </w:r>
      <w:r w:rsidR="005A2B34" w:rsidRPr="0047462B">
        <w:rPr>
          <w:color w:val="000000" w:themeColor="text1"/>
          <w:sz w:val="22"/>
          <w:szCs w:val="22"/>
        </w:rPr>
        <w:t xml:space="preserve">. Elle démontre que le terme de régénération répond à un second problème d'ordre axiologique et théorique, celui de l'acclimatation des pratiques aménagistes dans un monde où la préservation environnementale et la comptabilité carbone </w:t>
      </w:r>
      <w:r w:rsidR="00540405" w:rsidRPr="0047462B">
        <w:rPr>
          <w:color w:val="000000" w:themeColor="text1"/>
          <w:sz w:val="22"/>
          <w:szCs w:val="22"/>
        </w:rPr>
        <w:t>s'imposent</w:t>
      </w:r>
      <w:r w:rsidR="005A2B34" w:rsidRPr="0047462B">
        <w:rPr>
          <w:color w:val="000000" w:themeColor="text1"/>
          <w:sz w:val="22"/>
          <w:szCs w:val="22"/>
        </w:rPr>
        <w:t xml:space="preserve">. </w:t>
      </w:r>
      <w:r w:rsidRPr="0047462B">
        <w:rPr>
          <w:color w:val="000000" w:themeColor="text1"/>
          <w:sz w:val="22"/>
          <w:szCs w:val="22"/>
        </w:rPr>
        <w:t>Nous démontrons que l</w:t>
      </w:r>
      <w:r w:rsidR="005A2B34" w:rsidRPr="0047462B">
        <w:rPr>
          <w:color w:val="000000" w:themeColor="text1"/>
          <w:sz w:val="22"/>
          <w:szCs w:val="22"/>
        </w:rPr>
        <w:t xml:space="preserve">e concept de régénération </w:t>
      </w:r>
      <w:r w:rsidRPr="0047462B">
        <w:rPr>
          <w:color w:val="000000" w:themeColor="text1"/>
          <w:sz w:val="22"/>
          <w:szCs w:val="22"/>
        </w:rPr>
        <w:t xml:space="preserve">de gares et de quartiers de gare </w:t>
      </w:r>
      <w:r w:rsidR="005A2B34" w:rsidRPr="0047462B">
        <w:rPr>
          <w:color w:val="000000" w:themeColor="text1"/>
          <w:sz w:val="22"/>
          <w:szCs w:val="22"/>
        </w:rPr>
        <w:t xml:space="preserve">ouvre la potentialité d'une </w:t>
      </w:r>
      <w:r w:rsidR="000F623E" w:rsidRPr="0047462B">
        <w:rPr>
          <w:color w:val="000000" w:themeColor="text1"/>
          <w:sz w:val="22"/>
          <w:szCs w:val="22"/>
        </w:rPr>
        <w:t>re</w:t>
      </w:r>
      <w:r w:rsidR="005A2B34" w:rsidRPr="0047462B">
        <w:rPr>
          <w:color w:val="000000" w:themeColor="text1"/>
          <w:sz w:val="22"/>
          <w:szCs w:val="22"/>
        </w:rPr>
        <w:t>c</w:t>
      </w:r>
      <w:r w:rsidR="000F623E" w:rsidRPr="0047462B">
        <w:rPr>
          <w:color w:val="000000" w:themeColor="text1"/>
          <w:sz w:val="22"/>
          <w:szCs w:val="22"/>
        </w:rPr>
        <w:t xml:space="preserve">harge </w:t>
      </w:r>
      <w:r w:rsidR="005A2B34" w:rsidRPr="0047462B">
        <w:rPr>
          <w:color w:val="000000" w:themeColor="text1"/>
          <w:sz w:val="22"/>
          <w:szCs w:val="22"/>
        </w:rPr>
        <w:t xml:space="preserve">à la fois </w:t>
      </w:r>
      <w:r w:rsidR="00540405" w:rsidRPr="0047462B">
        <w:rPr>
          <w:color w:val="000000" w:themeColor="text1"/>
          <w:sz w:val="22"/>
          <w:szCs w:val="22"/>
        </w:rPr>
        <w:t xml:space="preserve">symbolique et pratique, </w:t>
      </w:r>
      <w:r w:rsidR="005A2B34" w:rsidRPr="0047462B">
        <w:rPr>
          <w:color w:val="000000" w:themeColor="text1"/>
          <w:sz w:val="22"/>
          <w:szCs w:val="22"/>
        </w:rPr>
        <w:t>subjective</w:t>
      </w:r>
      <w:r w:rsidRPr="0047462B">
        <w:rPr>
          <w:color w:val="000000" w:themeColor="text1"/>
          <w:sz w:val="22"/>
          <w:szCs w:val="22"/>
        </w:rPr>
        <w:t xml:space="preserve"> et objective des théories d</w:t>
      </w:r>
      <w:r w:rsidR="00540405" w:rsidRPr="0047462B">
        <w:rPr>
          <w:color w:val="000000" w:themeColor="text1"/>
          <w:sz w:val="22"/>
          <w:szCs w:val="22"/>
        </w:rPr>
        <w:t>u design et de la</w:t>
      </w:r>
      <w:r w:rsidRPr="0047462B">
        <w:rPr>
          <w:color w:val="000000" w:themeColor="text1"/>
          <w:sz w:val="22"/>
          <w:szCs w:val="22"/>
        </w:rPr>
        <w:t xml:space="preserve"> planification ferroviaire et urbaine</w:t>
      </w:r>
      <w:r w:rsidR="00540405" w:rsidRPr="0047462B">
        <w:rPr>
          <w:color w:val="000000" w:themeColor="text1"/>
          <w:sz w:val="22"/>
          <w:szCs w:val="22"/>
        </w:rPr>
        <w:t xml:space="preserve">. La régénération </w:t>
      </w:r>
      <w:r w:rsidRPr="0047462B">
        <w:rPr>
          <w:color w:val="000000" w:themeColor="text1"/>
          <w:sz w:val="22"/>
          <w:szCs w:val="22"/>
        </w:rPr>
        <w:t>i</w:t>
      </w:r>
      <w:r w:rsidR="002F2DB9" w:rsidRPr="0047462B">
        <w:rPr>
          <w:color w:val="000000" w:themeColor="text1"/>
          <w:sz w:val="22"/>
          <w:szCs w:val="22"/>
        </w:rPr>
        <w:t>nscrivant</w:t>
      </w:r>
      <w:r w:rsidR="00540405" w:rsidRPr="0047462B">
        <w:rPr>
          <w:color w:val="000000" w:themeColor="text1"/>
          <w:sz w:val="22"/>
          <w:szCs w:val="22"/>
        </w:rPr>
        <w:t xml:space="preserve"> l</w:t>
      </w:r>
      <w:r w:rsidR="002F2DB9" w:rsidRPr="0047462B">
        <w:rPr>
          <w:color w:val="000000" w:themeColor="text1"/>
          <w:sz w:val="22"/>
          <w:szCs w:val="22"/>
        </w:rPr>
        <w:t>es projets</w:t>
      </w:r>
      <w:r w:rsidR="00540405" w:rsidRPr="0047462B">
        <w:rPr>
          <w:color w:val="000000" w:themeColor="text1"/>
          <w:sz w:val="22"/>
          <w:szCs w:val="22"/>
        </w:rPr>
        <w:t xml:space="preserve"> de quartiers de gare</w:t>
      </w:r>
      <w:r w:rsidR="002F2DB9" w:rsidRPr="0047462B">
        <w:rPr>
          <w:color w:val="000000" w:themeColor="text1"/>
          <w:sz w:val="22"/>
          <w:szCs w:val="22"/>
        </w:rPr>
        <w:t xml:space="preserve"> dans u</w:t>
      </w:r>
      <w:r w:rsidRPr="0047462B">
        <w:rPr>
          <w:color w:val="000000" w:themeColor="text1"/>
          <w:sz w:val="22"/>
          <w:szCs w:val="22"/>
        </w:rPr>
        <w:t xml:space="preserve">ne nouvelle esthétique </w:t>
      </w:r>
      <w:r w:rsidR="002F2DB9" w:rsidRPr="0047462B">
        <w:rPr>
          <w:color w:val="000000" w:themeColor="text1"/>
          <w:sz w:val="22"/>
          <w:szCs w:val="22"/>
        </w:rPr>
        <w:t xml:space="preserve">et </w:t>
      </w:r>
      <w:r w:rsidR="00540405" w:rsidRPr="0047462B">
        <w:rPr>
          <w:color w:val="000000" w:themeColor="text1"/>
          <w:sz w:val="22"/>
          <w:szCs w:val="22"/>
        </w:rPr>
        <w:t>montre l'adoption par le</w:t>
      </w:r>
      <w:r w:rsidR="002F2DB9" w:rsidRPr="0047462B">
        <w:rPr>
          <w:color w:val="000000" w:themeColor="text1"/>
          <w:sz w:val="22"/>
          <w:szCs w:val="22"/>
        </w:rPr>
        <w:t xml:space="preserve"> concepteur </w:t>
      </w:r>
      <w:r w:rsidR="00540405" w:rsidRPr="0047462B">
        <w:rPr>
          <w:color w:val="000000" w:themeColor="text1"/>
          <w:sz w:val="22"/>
          <w:szCs w:val="22"/>
        </w:rPr>
        <w:t>d'</w:t>
      </w:r>
      <w:r w:rsidR="002F2DB9" w:rsidRPr="0047462B">
        <w:rPr>
          <w:color w:val="000000" w:themeColor="text1"/>
          <w:sz w:val="22"/>
          <w:szCs w:val="22"/>
        </w:rPr>
        <w:t>une certaine</w:t>
      </w:r>
      <w:r w:rsidR="005A2B34" w:rsidRPr="0047462B">
        <w:rPr>
          <w:color w:val="000000" w:themeColor="text1"/>
          <w:sz w:val="22"/>
          <w:szCs w:val="22"/>
        </w:rPr>
        <w:t xml:space="preserve"> sensibilité environnementale,</w:t>
      </w:r>
      <w:r w:rsidR="002F2DB9" w:rsidRPr="0047462B">
        <w:rPr>
          <w:color w:val="000000" w:themeColor="text1"/>
          <w:sz w:val="22"/>
          <w:szCs w:val="22"/>
        </w:rPr>
        <w:t xml:space="preserve"> </w:t>
      </w:r>
      <w:r w:rsidR="00540405" w:rsidRPr="0047462B">
        <w:rPr>
          <w:color w:val="000000" w:themeColor="text1"/>
          <w:sz w:val="22"/>
          <w:szCs w:val="22"/>
        </w:rPr>
        <w:t>sa capacité d</w:t>
      </w:r>
      <w:r w:rsidR="002F2DB9" w:rsidRPr="0047462B">
        <w:rPr>
          <w:color w:val="000000" w:themeColor="text1"/>
          <w:sz w:val="22"/>
          <w:szCs w:val="22"/>
        </w:rPr>
        <w:t xml:space="preserve">'incorporation d'exercices d'abstraction nouveaux (autour de la </w:t>
      </w:r>
      <w:r w:rsidR="005A2B34" w:rsidRPr="0047462B">
        <w:rPr>
          <w:color w:val="000000" w:themeColor="text1"/>
          <w:sz w:val="22"/>
          <w:szCs w:val="22"/>
        </w:rPr>
        <w:t>circularité</w:t>
      </w:r>
      <w:r w:rsidR="002F2DB9" w:rsidRPr="0047462B">
        <w:rPr>
          <w:color w:val="000000" w:themeColor="text1"/>
          <w:sz w:val="22"/>
          <w:szCs w:val="22"/>
        </w:rPr>
        <w:t xml:space="preserve"> et du métabolisme</w:t>
      </w:r>
      <w:r w:rsidR="005A2B34" w:rsidRPr="0047462B">
        <w:rPr>
          <w:color w:val="000000" w:themeColor="text1"/>
          <w:sz w:val="22"/>
          <w:szCs w:val="22"/>
        </w:rPr>
        <w:t>)</w:t>
      </w:r>
      <w:r w:rsidR="002F2DB9" w:rsidRPr="0047462B">
        <w:rPr>
          <w:color w:val="000000" w:themeColor="text1"/>
          <w:sz w:val="22"/>
          <w:szCs w:val="22"/>
        </w:rPr>
        <w:t xml:space="preserve">. Dans cette deuxième partie, nous voulons donc prouver que la régénération </w:t>
      </w:r>
      <w:r w:rsidR="00540405" w:rsidRPr="0047462B">
        <w:rPr>
          <w:color w:val="000000" w:themeColor="text1"/>
          <w:sz w:val="22"/>
          <w:szCs w:val="22"/>
        </w:rPr>
        <w:t>met en congruence</w:t>
      </w:r>
      <w:r w:rsidR="002F2DB9" w:rsidRPr="0047462B">
        <w:rPr>
          <w:color w:val="000000" w:themeColor="text1"/>
          <w:sz w:val="22"/>
          <w:szCs w:val="22"/>
        </w:rPr>
        <w:t xml:space="preserve"> d</w:t>
      </w:r>
      <w:r w:rsidR="00540405" w:rsidRPr="0047462B">
        <w:rPr>
          <w:color w:val="000000" w:themeColor="text1"/>
          <w:sz w:val="22"/>
          <w:szCs w:val="22"/>
        </w:rPr>
        <w:t xml:space="preserve">ifférentes clés de renouvellement </w:t>
      </w:r>
      <w:r w:rsidR="002F2DB9" w:rsidRPr="0047462B">
        <w:rPr>
          <w:color w:val="000000" w:themeColor="text1"/>
          <w:sz w:val="22"/>
          <w:szCs w:val="22"/>
        </w:rPr>
        <w:t>de</w:t>
      </w:r>
      <w:r w:rsidR="00540405" w:rsidRPr="0047462B">
        <w:rPr>
          <w:color w:val="000000" w:themeColor="text1"/>
          <w:sz w:val="22"/>
          <w:szCs w:val="22"/>
        </w:rPr>
        <w:t xml:space="preserve"> la</w:t>
      </w:r>
      <w:r w:rsidR="002F2DB9" w:rsidRPr="0047462B">
        <w:rPr>
          <w:color w:val="000000" w:themeColor="text1"/>
          <w:sz w:val="22"/>
          <w:szCs w:val="22"/>
        </w:rPr>
        <w:t xml:space="preserve"> </w:t>
      </w:r>
      <w:r w:rsidR="00540405" w:rsidRPr="0047462B">
        <w:rPr>
          <w:color w:val="000000" w:themeColor="text1"/>
          <w:sz w:val="22"/>
          <w:szCs w:val="22"/>
        </w:rPr>
        <w:t>production et de la gestion</w:t>
      </w:r>
      <w:r w:rsidR="002F2DB9" w:rsidRPr="0047462B">
        <w:rPr>
          <w:color w:val="000000" w:themeColor="text1"/>
          <w:sz w:val="22"/>
          <w:szCs w:val="22"/>
        </w:rPr>
        <w:t xml:space="preserve"> à propos des gares</w:t>
      </w:r>
      <w:r w:rsidR="00540405" w:rsidRPr="0047462B">
        <w:rPr>
          <w:color w:val="000000" w:themeColor="text1"/>
          <w:sz w:val="22"/>
          <w:szCs w:val="22"/>
        </w:rPr>
        <w:t xml:space="preserve"> et qu'il </w:t>
      </w:r>
      <w:r w:rsidR="005A2B34" w:rsidRPr="0047462B">
        <w:rPr>
          <w:color w:val="000000" w:themeColor="text1"/>
          <w:sz w:val="22"/>
          <w:szCs w:val="22"/>
        </w:rPr>
        <w:t>réaligne d</w:t>
      </w:r>
      <w:r w:rsidR="00540405" w:rsidRPr="0047462B">
        <w:rPr>
          <w:color w:val="000000" w:themeColor="text1"/>
          <w:sz w:val="22"/>
          <w:szCs w:val="22"/>
        </w:rPr>
        <w:t xml:space="preserve">es corpus idéologiques, des </w:t>
      </w:r>
      <w:r w:rsidR="005A2B34" w:rsidRPr="0047462B">
        <w:rPr>
          <w:color w:val="000000" w:themeColor="text1"/>
          <w:sz w:val="22"/>
          <w:szCs w:val="22"/>
        </w:rPr>
        <w:t>identités professionnelles</w:t>
      </w:r>
      <w:r w:rsidR="002F2DB9" w:rsidRPr="0047462B">
        <w:rPr>
          <w:color w:val="000000" w:themeColor="text1"/>
          <w:sz w:val="22"/>
          <w:szCs w:val="22"/>
        </w:rPr>
        <w:t xml:space="preserve"> et de</w:t>
      </w:r>
      <w:r w:rsidR="00540405" w:rsidRPr="0047462B">
        <w:rPr>
          <w:color w:val="000000" w:themeColor="text1"/>
          <w:sz w:val="22"/>
          <w:szCs w:val="22"/>
        </w:rPr>
        <w:t>s</w:t>
      </w:r>
      <w:r w:rsidR="002F2DB9" w:rsidRPr="0047462B">
        <w:rPr>
          <w:color w:val="000000" w:themeColor="text1"/>
          <w:sz w:val="22"/>
          <w:szCs w:val="22"/>
        </w:rPr>
        <w:t xml:space="preserve"> formes d'engagement.  </w:t>
      </w:r>
    </w:p>
    <w:p w14:paraId="75C98377" w14:textId="77777777" w:rsidR="009130A2" w:rsidRPr="0047462B" w:rsidRDefault="009130A2" w:rsidP="0047462B">
      <w:pPr>
        <w:spacing w:line="276" w:lineRule="auto"/>
        <w:rPr>
          <w:color w:val="000000" w:themeColor="text1"/>
          <w:sz w:val="22"/>
          <w:szCs w:val="22"/>
        </w:rPr>
      </w:pPr>
    </w:p>
    <w:p w14:paraId="4EC55BA6" w14:textId="77777777" w:rsidR="00C32FBE" w:rsidRPr="0047462B" w:rsidRDefault="00C32FBE" w:rsidP="0047462B">
      <w:pPr>
        <w:tabs>
          <w:tab w:val="left" w:pos="2694"/>
        </w:tabs>
        <w:spacing w:line="276" w:lineRule="auto"/>
        <w:jc w:val="both"/>
        <w:rPr>
          <w:b/>
          <w:color w:val="000000" w:themeColor="text1"/>
          <w:sz w:val="22"/>
          <w:szCs w:val="22"/>
        </w:rPr>
      </w:pPr>
      <w:r w:rsidRPr="0047462B">
        <w:rPr>
          <w:b/>
          <w:color w:val="000000" w:themeColor="text1"/>
          <w:sz w:val="22"/>
          <w:szCs w:val="22"/>
        </w:rPr>
        <w:t xml:space="preserve">3. </w:t>
      </w:r>
      <w:r w:rsidR="00C26263" w:rsidRPr="0047462B">
        <w:rPr>
          <w:b/>
          <w:color w:val="000000" w:themeColor="text1"/>
          <w:sz w:val="22"/>
          <w:szCs w:val="22"/>
        </w:rPr>
        <w:t>Une capture sémantique : l</w:t>
      </w:r>
      <w:r w:rsidR="00297DA5" w:rsidRPr="0047462B">
        <w:rPr>
          <w:b/>
          <w:color w:val="000000" w:themeColor="text1"/>
          <w:sz w:val="22"/>
          <w:szCs w:val="22"/>
        </w:rPr>
        <w:t>a</w:t>
      </w:r>
      <w:r w:rsidRPr="0047462B">
        <w:rPr>
          <w:b/>
          <w:color w:val="000000" w:themeColor="text1"/>
          <w:sz w:val="22"/>
          <w:szCs w:val="22"/>
        </w:rPr>
        <w:t xml:space="preserve"> régénération </w:t>
      </w:r>
      <w:r w:rsidR="00C26263" w:rsidRPr="0047462B">
        <w:rPr>
          <w:b/>
          <w:color w:val="000000" w:themeColor="text1"/>
          <w:sz w:val="22"/>
          <w:szCs w:val="22"/>
        </w:rPr>
        <w:t>glisse de l'idée de remise à niveau infrastructurelle à celle de re</w:t>
      </w:r>
      <w:r w:rsidRPr="0047462B">
        <w:rPr>
          <w:b/>
          <w:color w:val="000000" w:themeColor="text1"/>
          <w:sz w:val="22"/>
          <w:szCs w:val="22"/>
        </w:rPr>
        <w:t>développement</w:t>
      </w:r>
      <w:r w:rsidR="00297DA5" w:rsidRPr="0047462B">
        <w:rPr>
          <w:b/>
          <w:color w:val="000000" w:themeColor="text1"/>
          <w:sz w:val="22"/>
          <w:szCs w:val="22"/>
        </w:rPr>
        <w:t xml:space="preserve"> intégré</w:t>
      </w:r>
      <w:r w:rsidR="00C26263" w:rsidRPr="0047462B">
        <w:rPr>
          <w:b/>
          <w:color w:val="000000" w:themeColor="text1"/>
          <w:sz w:val="22"/>
          <w:szCs w:val="22"/>
        </w:rPr>
        <w:t xml:space="preserve"> des gares </w:t>
      </w:r>
      <w:r w:rsidR="00297DA5" w:rsidRPr="0047462B">
        <w:rPr>
          <w:b/>
          <w:color w:val="000000" w:themeColor="text1"/>
          <w:sz w:val="22"/>
          <w:szCs w:val="22"/>
        </w:rPr>
        <w:t xml:space="preserve"> </w:t>
      </w:r>
    </w:p>
    <w:p w14:paraId="0459CD0B" w14:textId="77777777" w:rsidR="00C32FBE" w:rsidRPr="0047462B" w:rsidRDefault="00C32FBE" w:rsidP="0047462B">
      <w:pPr>
        <w:tabs>
          <w:tab w:val="left" w:pos="2694"/>
        </w:tabs>
        <w:spacing w:line="276" w:lineRule="auto"/>
        <w:jc w:val="both"/>
        <w:rPr>
          <w:color w:val="000000" w:themeColor="text1"/>
          <w:sz w:val="22"/>
          <w:szCs w:val="22"/>
        </w:rPr>
      </w:pPr>
    </w:p>
    <w:p w14:paraId="041BDB64" w14:textId="5E5E6049" w:rsidR="00F67F27" w:rsidRPr="0047462B" w:rsidRDefault="00540405" w:rsidP="0047462B">
      <w:pPr>
        <w:spacing w:line="276" w:lineRule="auto"/>
        <w:jc w:val="both"/>
        <w:outlineLvl w:val="0"/>
        <w:rPr>
          <w:color w:val="000000" w:themeColor="text1"/>
          <w:sz w:val="22"/>
          <w:szCs w:val="22"/>
        </w:rPr>
      </w:pPr>
      <w:r w:rsidRPr="0047462B">
        <w:rPr>
          <w:bCs/>
          <w:color w:val="000000" w:themeColor="text1"/>
          <w:sz w:val="22"/>
          <w:szCs w:val="22"/>
        </w:rPr>
        <w:t xml:space="preserve">Une partie de la réflexion menée dans cette partie s'appuie sur un travail de recherche doctorale sur des publications récentes qui étudient </w:t>
      </w:r>
      <w:r w:rsidR="00B8516D" w:rsidRPr="0047462B">
        <w:rPr>
          <w:bCs/>
          <w:color w:val="000000" w:themeColor="text1"/>
          <w:sz w:val="22"/>
          <w:szCs w:val="22"/>
        </w:rPr>
        <w:t xml:space="preserve">le récent - mais complexe et conflictuel - </w:t>
      </w:r>
      <w:r w:rsidRPr="0047462B">
        <w:rPr>
          <w:bCs/>
          <w:color w:val="000000" w:themeColor="text1"/>
          <w:sz w:val="22"/>
          <w:szCs w:val="22"/>
        </w:rPr>
        <w:t xml:space="preserve">réinvestissement dans les réseaux ferrés franciliens (Baron et </w:t>
      </w:r>
      <w:proofErr w:type="spellStart"/>
      <w:r w:rsidRPr="0047462B">
        <w:rPr>
          <w:bCs/>
          <w:color w:val="000000" w:themeColor="text1"/>
          <w:sz w:val="22"/>
          <w:szCs w:val="22"/>
        </w:rPr>
        <w:t>Khelladi</w:t>
      </w:r>
      <w:proofErr w:type="spellEnd"/>
      <w:r w:rsidR="00A83C5E" w:rsidRPr="0047462B">
        <w:rPr>
          <w:bCs/>
          <w:color w:val="000000" w:themeColor="text1"/>
          <w:sz w:val="22"/>
          <w:szCs w:val="22"/>
        </w:rPr>
        <w:t xml:space="preserve">, </w:t>
      </w:r>
      <w:r w:rsidRPr="0047462B">
        <w:rPr>
          <w:bCs/>
          <w:color w:val="000000" w:themeColor="text1"/>
          <w:sz w:val="22"/>
          <w:szCs w:val="22"/>
        </w:rPr>
        <w:t xml:space="preserve">2021), la restauration des infrastructures ferroviaires vieillissantes </w:t>
      </w:r>
      <w:proofErr w:type="spellStart"/>
      <w:r w:rsidRPr="0047462B">
        <w:rPr>
          <w:bCs/>
          <w:color w:val="000000" w:themeColor="text1"/>
          <w:sz w:val="22"/>
          <w:szCs w:val="22"/>
        </w:rPr>
        <w:t>Khelladi</w:t>
      </w:r>
      <w:proofErr w:type="spellEnd"/>
      <w:r w:rsidRPr="0047462B">
        <w:rPr>
          <w:bCs/>
          <w:color w:val="000000" w:themeColor="text1"/>
          <w:sz w:val="22"/>
          <w:szCs w:val="22"/>
        </w:rPr>
        <w:t xml:space="preserve"> 2023),</w:t>
      </w:r>
      <w:r w:rsidR="00B8516D" w:rsidRPr="0047462B">
        <w:rPr>
          <w:bCs/>
          <w:color w:val="000000" w:themeColor="text1"/>
          <w:sz w:val="22"/>
          <w:szCs w:val="22"/>
        </w:rPr>
        <w:t xml:space="preserve"> et enfin</w:t>
      </w:r>
      <w:r w:rsidRPr="0047462B">
        <w:rPr>
          <w:bCs/>
          <w:color w:val="000000" w:themeColor="text1"/>
          <w:sz w:val="22"/>
          <w:szCs w:val="22"/>
        </w:rPr>
        <w:t xml:space="preserve"> la</w:t>
      </w:r>
      <w:r w:rsidR="00B8516D" w:rsidRPr="0047462B">
        <w:rPr>
          <w:bCs/>
          <w:color w:val="000000" w:themeColor="text1"/>
          <w:sz w:val="22"/>
          <w:szCs w:val="22"/>
        </w:rPr>
        <w:t xml:space="preserve"> possibilité d'une</w:t>
      </w:r>
      <w:r w:rsidRPr="0047462B">
        <w:rPr>
          <w:bCs/>
          <w:color w:val="000000" w:themeColor="text1"/>
          <w:sz w:val="22"/>
          <w:szCs w:val="22"/>
        </w:rPr>
        <w:t xml:space="preserve"> </w:t>
      </w:r>
      <w:r w:rsidR="00B8516D" w:rsidRPr="0047462B">
        <w:rPr>
          <w:bCs/>
          <w:color w:val="000000" w:themeColor="text1"/>
          <w:sz w:val="22"/>
          <w:szCs w:val="22"/>
        </w:rPr>
        <w:t>lecture soit cyclique</w:t>
      </w:r>
      <w:r w:rsidR="000D5AB6" w:rsidRPr="0047462B">
        <w:rPr>
          <w:bCs/>
          <w:color w:val="000000" w:themeColor="text1"/>
          <w:sz w:val="22"/>
          <w:szCs w:val="22"/>
        </w:rPr>
        <w:t>,</w:t>
      </w:r>
      <w:r w:rsidR="00B8516D" w:rsidRPr="0047462B">
        <w:rPr>
          <w:bCs/>
          <w:color w:val="000000" w:themeColor="text1"/>
          <w:sz w:val="22"/>
          <w:szCs w:val="22"/>
        </w:rPr>
        <w:t xml:space="preserve"> </w:t>
      </w:r>
      <w:r w:rsidR="00B8516D" w:rsidRPr="0047462B">
        <w:rPr>
          <w:color w:val="000000" w:themeColor="text1"/>
          <w:sz w:val="22"/>
          <w:szCs w:val="22"/>
        </w:rPr>
        <w:t>soit évolutionniste</w:t>
      </w:r>
      <w:r w:rsidR="000D5AB6" w:rsidRPr="0047462B">
        <w:rPr>
          <w:color w:val="000000" w:themeColor="text1"/>
          <w:sz w:val="22"/>
          <w:szCs w:val="22"/>
        </w:rPr>
        <w:t>,</w:t>
      </w:r>
      <w:r w:rsidR="00B8516D" w:rsidRPr="0047462B">
        <w:rPr>
          <w:color w:val="000000" w:themeColor="text1"/>
          <w:sz w:val="22"/>
          <w:szCs w:val="22"/>
        </w:rPr>
        <w:t xml:space="preserve"> </w:t>
      </w:r>
      <w:r w:rsidR="00B8516D" w:rsidRPr="0047462B">
        <w:rPr>
          <w:bCs/>
          <w:color w:val="000000" w:themeColor="text1"/>
          <w:sz w:val="22"/>
          <w:szCs w:val="22"/>
        </w:rPr>
        <w:t xml:space="preserve">de la </w:t>
      </w:r>
      <w:r w:rsidR="00B8516D" w:rsidRPr="0047462B">
        <w:rPr>
          <w:bCs/>
          <w:color w:val="000000" w:themeColor="text1"/>
          <w:sz w:val="22"/>
          <w:szCs w:val="22"/>
        </w:rPr>
        <w:lastRenderedPageBreak/>
        <w:t>vague actuelle de reprise et de réutilisation du patrimoine et des immobilisations ferroviaires</w:t>
      </w:r>
      <w:r w:rsidR="00103A8F" w:rsidRPr="0047462B">
        <w:rPr>
          <w:bCs/>
          <w:color w:val="000000" w:themeColor="text1"/>
          <w:sz w:val="22"/>
          <w:szCs w:val="22"/>
        </w:rPr>
        <w:t xml:space="preserve"> </w:t>
      </w:r>
      <w:r w:rsidR="00B8516D" w:rsidRPr="0047462B">
        <w:rPr>
          <w:bCs/>
          <w:color w:val="000000" w:themeColor="text1"/>
          <w:sz w:val="22"/>
          <w:szCs w:val="22"/>
        </w:rPr>
        <w:t xml:space="preserve">(Ba). </w:t>
      </w:r>
      <w:r w:rsidR="00F67F27" w:rsidRPr="0047462B">
        <w:rPr>
          <w:bCs/>
          <w:color w:val="000000" w:themeColor="text1"/>
          <w:sz w:val="22"/>
          <w:szCs w:val="22"/>
        </w:rPr>
        <w:t xml:space="preserve">Ce travail fait un pont entre la géographie et </w:t>
      </w:r>
      <w:r w:rsidR="00F67F27" w:rsidRPr="0047462B">
        <w:rPr>
          <w:color w:val="000000" w:themeColor="text1"/>
          <w:sz w:val="22"/>
          <w:szCs w:val="22"/>
        </w:rPr>
        <w:t>un très large mouvement de la recherche en sciences sociales qui tente de construire de nouvelles approches conceptuelles à propos de la défaillance technique (Graham 2010), voire de l'effondrement des réseaux (Denis et Pontille, 2017). En contrepartie, des chercheurs inscrits dans des communautés anglophones (</w:t>
      </w:r>
      <w:proofErr w:type="spellStart"/>
      <w:r w:rsidR="00F67F27" w:rsidRPr="0047462B">
        <w:rPr>
          <w:color w:val="000000" w:themeColor="text1"/>
          <w:sz w:val="22"/>
          <w:szCs w:val="22"/>
        </w:rPr>
        <w:t>Henke</w:t>
      </w:r>
      <w:proofErr w:type="spellEnd"/>
      <w:r w:rsidR="00F67F27" w:rsidRPr="0047462B">
        <w:rPr>
          <w:color w:val="000000" w:themeColor="text1"/>
          <w:sz w:val="22"/>
          <w:szCs w:val="22"/>
        </w:rPr>
        <w:t xml:space="preserve"> et </w:t>
      </w:r>
      <w:proofErr w:type="spellStart"/>
      <w:r w:rsidR="00F67F27" w:rsidRPr="0047462B">
        <w:rPr>
          <w:color w:val="000000" w:themeColor="text1"/>
          <w:sz w:val="22"/>
          <w:szCs w:val="22"/>
        </w:rPr>
        <w:t>Sims</w:t>
      </w:r>
      <w:proofErr w:type="spellEnd"/>
      <w:r w:rsidR="00F67F27" w:rsidRPr="0047462B">
        <w:rPr>
          <w:color w:val="000000" w:themeColor="text1"/>
          <w:sz w:val="22"/>
          <w:szCs w:val="22"/>
        </w:rPr>
        <w:t xml:space="preserve"> 2020) et francophones (Denis et Pontille 2022) offrent des pistes de réflexion fondamentale renouvelées sur les pratiques de soin en direction d'objets de notre civilisation matérielle qui ont pour nom réparation, recyclage, maintenance ou encore régénération des infrastructures.   </w:t>
      </w:r>
    </w:p>
    <w:p w14:paraId="3BBC4E3D" w14:textId="77777777" w:rsidR="00FF7FCD" w:rsidRPr="0047462B" w:rsidRDefault="00FF7FCD" w:rsidP="0047462B">
      <w:pPr>
        <w:tabs>
          <w:tab w:val="left" w:pos="2694"/>
        </w:tabs>
        <w:spacing w:line="276" w:lineRule="auto"/>
        <w:jc w:val="both"/>
        <w:rPr>
          <w:bCs/>
          <w:color w:val="000000" w:themeColor="text1"/>
          <w:sz w:val="22"/>
          <w:szCs w:val="22"/>
        </w:rPr>
      </w:pPr>
    </w:p>
    <w:p w14:paraId="42125BDE" w14:textId="77777777" w:rsidR="00CE3B12" w:rsidRPr="0047462B" w:rsidRDefault="00C26263" w:rsidP="0047462B">
      <w:pPr>
        <w:tabs>
          <w:tab w:val="left" w:pos="2694"/>
        </w:tabs>
        <w:spacing w:line="276" w:lineRule="auto"/>
        <w:jc w:val="both"/>
        <w:rPr>
          <w:b/>
          <w:bCs/>
          <w:color w:val="000000" w:themeColor="text1"/>
          <w:sz w:val="22"/>
          <w:szCs w:val="22"/>
        </w:rPr>
      </w:pPr>
      <w:r w:rsidRPr="0047462B">
        <w:rPr>
          <w:b/>
          <w:bCs/>
          <w:color w:val="000000" w:themeColor="text1"/>
          <w:sz w:val="22"/>
          <w:szCs w:val="22"/>
        </w:rPr>
        <w:t xml:space="preserve">31. </w:t>
      </w:r>
      <w:r w:rsidR="00CE3B12" w:rsidRPr="0047462B">
        <w:rPr>
          <w:b/>
          <w:bCs/>
          <w:color w:val="000000" w:themeColor="text1"/>
          <w:sz w:val="22"/>
          <w:szCs w:val="22"/>
        </w:rPr>
        <w:t>La régénération</w:t>
      </w:r>
      <w:r w:rsidRPr="0047462B">
        <w:rPr>
          <w:b/>
          <w:bCs/>
          <w:color w:val="000000" w:themeColor="text1"/>
          <w:sz w:val="22"/>
          <w:szCs w:val="22"/>
        </w:rPr>
        <w:t xml:space="preserve">, ou quand la maintenance </w:t>
      </w:r>
      <w:r w:rsidR="00CE3B12" w:rsidRPr="0047462B">
        <w:rPr>
          <w:b/>
          <w:bCs/>
          <w:color w:val="000000" w:themeColor="text1"/>
          <w:sz w:val="22"/>
          <w:szCs w:val="22"/>
        </w:rPr>
        <w:t xml:space="preserve">technique </w:t>
      </w:r>
      <w:r w:rsidRPr="0047462B">
        <w:rPr>
          <w:b/>
          <w:bCs/>
          <w:color w:val="000000" w:themeColor="text1"/>
          <w:sz w:val="22"/>
          <w:szCs w:val="22"/>
        </w:rPr>
        <w:t>devient une</w:t>
      </w:r>
      <w:r w:rsidR="00CE3B12" w:rsidRPr="0047462B">
        <w:rPr>
          <w:b/>
          <w:bCs/>
          <w:color w:val="000000" w:themeColor="text1"/>
          <w:sz w:val="22"/>
          <w:szCs w:val="22"/>
        </w:rPr>
        <w:t xml:space="preserve"> politique </w:t>
      </w:r>
    </w:p>
    <w:p w14:paraId="555B2817" w14:textId="77777777" w:rsidR="00B8516D" w:rsidRPr="0047462B" w:rsidRDefault="00B8516D" w:rsidP="0047462B">
      <w:pPr>
        <w:tabs>
          <w:tab w:val="left" w:pos="2694"/>
        </w:tabs>
        <w:spacing w:line="276" w:lineRule="auto"/>
        <w:jc w:val="both"/>
        <w:rPr>
          <w:bCs/>
          <w:color w:val="000000" w:themeColor="text1"/>
          <w:sz w:val="22"/>
          <w:szCs w:val="22"/>
        </w:rPr>
      </w:pPr>
    </w:p>
    <w:p w14:paraId="251DEF65" w14:textId="1F7AD28C" w:rsidR="005322DF" w:rsidRPr="0047462B" w:rsidRDefault="00F67F27" w:rsidP="0047462B">
      <w:pPr>
        <w:autoSpaceDE w:val="0"/>
        <w:autoSpaceDN w:val="0"/>
        <w:adjustRightInd w:val="0"/>
        <w:spacing w:line="276" w:lineRule="auto"/>
        <w:jc w:val="both"/>
        <w:rPr>
          <w:color w:val="000000" w:themeColor="text1"/>
          <w:sz w:val="22"/>
          <w:szCs w:val="22"/>
        </w:rPr>
      </w:pPr>
      <w:r w:rsidRPr="0047462B">
        <w:rPr>
          <w:bCs/>
          <w:color w:val="000000" w:themeColor="text1"/>
          <w:sz w:val="22"/>
          <w:szCs w:val="22"/>
        </w:rPr>
        <w:t xml:space="preserve">Notre travail de </w:t>
      </w:r>
      <w:proofErr w:type="spellStart"/>
      <w:r w:rsidRPr="0047462B">
        <w:rPr>
          <w:bCs/>
          <w:color w:val="000000" w:themeColor="text1"/>
          <w:sz w:val="22"/>
          <w:szCs w:val="22"/>
        </w:rPr>
        <w:t>tracking</w:t>
      </w:r>
      <w:proofErr w:type="spellEnd"/>
      <w:r w:rsidRPr="0047462B">
        <w:rPr>
          <w:bCs/>
          <w:color w:val="000000" w:themeColor="text1"/>
          <w:sz w:val="22"/>
          <w:szCs w:val="22"/>
        </w:rPr>
        <w:t xml:space="preserve"> du terme régénération nous fait inscrire sa naissance </w:t>
      </w:r>
      <w:r w:rsidR="00B8516D" w:rsidRPr="0047462B">
        <w:rPr>
          <w:bCs/>
          <w:color w:val="000000" w:themeColor="text1"/>
          <w:sz w:val="22"/>
          <w:szCs w:val="22"/>
        </w:rPr>
        <w:t xml:space="preserve">depuis le champ de la </w:t>
      </w:r>
      <w:proofErr w:type="spellStart"/>
      <w:r w:rsidR="00B8516D" w:rsidRPr="0047462B">
        <w:rPr>
          <w:bCs/>
          <w:color w:val="000000" w:themeColor="text1"/>
          <w:sz w:val="22"/>
          <w:szCs w:val="22"/>
        </w:rPr>
        <w:t>socioéconomie</w:t>
      </w:r>
      <w:proofErr w:type="spellEnd"/>
      <w:r w:rsidR="00B8516D" w:rsidRPr="0047462B">
        <w:rPr>
          <w:bCs/>
          <w:color w:val="000000" w:themeColor="text1"/>
          <w:sz w:val="22"/>
          <w:szCs w:val="22"/>
        </w:rPr>
        <w:t xml:space="preserve"> des transports. Professeurs d'</w:t>
      </w:r>
      <w:r w:rsidR="0010042A" w:rsidRPr="0047462B">
        <w:rPr>
          <w:bCs/>
          <w:color w:val="000000" w:themeColor="text1"/>
          <w:sz w:val="22"/>
          <w:szCs w:val="22"/>
        </w:rPr>
        <w:t>ingénierie</w:t>
      </w:r>
      <w:r w:rsidR="00B8516D" w:rsidRPr="0047462B">
        <w:rPr>
          <w:bCs/>
          <w:color w:val="000000" w:themeColor="text1"/>
          <w:sz w:val="22"/>
          <w:szCs w:val="22"/>
        </w:rPr>
        <w:t xml:space="preserve"> civile à l'Université de Lausanne, les professeurs Robert Rivier et Yves </w:t>
      </w:r>
      <w:proofErr w:type="spellStart"/>
      <w:r w:rsidR="00B8516D" w:rsidRPr="0047462B">
        <w:rPr>
          <w:bCs/>
          <w:color w:val="000000" w:themeColor="text1"/>
          <w:sz w:val="22"/>
          <w:szCs w:val="22"/>
        </w:rPr>
        <w:t>Putallaz</w:t>
      </w:r>
      <w:proofErr w:type="spellEnd"/>
      <w:r w:rsidR="00B8516D" w:rsidRPr="0047462B">
        <w:rPr>
          <w:bCs/>
          <w:color w:val="000000" w:themeColor="text1"/>
          <w:sz w:val="22"/>
          <w:szCs w:val="22"/>
        </w:rPr>
        <w:t xml:space="preserve"> remettent en 2005 à la SNCF et à Réseau ferré de France un premier audit sur l'état du réseau ferré national français dans lequel ils affirment qu</w:t>
      </w:r>
      <w:r w:rsidR="0010042A" w:rsidRPr="0047462B">
        <w:rPr>
          <w:bCs/>
          <w:color w:val="000000" w:themeColor="text1"/>
          <w:sz w:val="22"/>
          <w:szCs w:val="22"/>
        </w:rPr>
        <w:t>’</w:t>
      </w:r>
      <w:r w:rsidR="00B8516D" w:rsidRPr="0047462B">
        <w:rPr>
          <w:color w:val="000000" w:themeColor="text1"/>
          <w:sz w:val="22"/>
          <w:szCs w:val="22"/>
        </w:rPr>
        <w:t>une</w:t>
      </w:r>
      <w:r w:rsidR="00B8516D" w:rsidRPr="0047462B">
        <w:rPr>
          <w:color w:val="000000" w:themeColor="text1"/>
          <w:spacing w:val="40"/>
          <w:sz w:val="22"/>
          <w:szCs w:val="22"/>
        </w:rPr>
        <w:t xml:space="preserve"> </w:t>
      </w:r>
      <w:r w:rsidR="00B8516D" w:rsidRPr="0047462B">
        <w:rPr>
          <w:color w:val="000000" w:themeColor="text1"/>
          <w:sz w:val="22"/>
          <w:szCs w:val="22"/>
        </w:rPr>
        <w:t>politique</w:t>
      </w:r>
      <w:r w:rsidR="00B8516D" w:rsidRPr="0047462B">
        <w:rPr>
          <w:color w:val="000000" w:themeColor="text1"/>
          <w:spacing w:val="40"/>
          <w:sz w:val="22"/>
          <w:szCs w:val="22"/>
        </w:rPr>
        <w:t xml:space="preserve"> </w:t>
      </w:r>
      <w:r w:rsidR="00B8516D" w:rsidRPr="0047462B">
        <w:rPr>
          <w:color w:val="000000" w:themeColor="text1"/>
          <w:sz w:val="22"/>
          <w:szCs w:val="22"/>
        </w:rPr>
        <w:t>privilégiant</w:t>
      </w:r>
      <w:r w:rsidR="00B8516D" w:rsidRPr="0047462B">
        <w:rPr>
          <w:color w:val="000000" w:themeColor="text1"/>
          <w:spacing w:val="40"/>
          <w:sz w:val="22"/>
          <w:szCs w:val="22"/>
        </w:rPr>
        <w:t xml:space="preserve"> </w:t>
      </w:r>
      <w:r w:rsidR="00B8516D" w:rsidRPr="0047462B">
        <w:rPr>
          <w:color w:val="000000" w:themeColor="text1"/>
          <w:sz w:val="22"/>
          <w:szCs w:val="22"/>
        </w:rPr>
        <w:t>la</w:t>
      </w:r>
      <w:r w:rsidR="00B8516D" w:rsidRPr="0047462B">
        <w:rPr>
          <w:color w:val="000000" w:themeColor="text1"/>
          <w:spacing w:val="40"/>
          <w:sz w:val="22"/>
          <w:szCs w:val="22"/>
        </w:rPr>
        <w:t xml:space="preserve"> </w:t>
      </w:r>
      <w:r w:rsidR="00B8516D" w:rsidRPr="0047462B">
        <w:rPr>
          <w:color w:val="000000" w:themeColor="text1"/>
          <w:sz w:val="22"/>
          <w:szCs w:val="22"/>
        </w:rPr>
        <w:t>régénération</w:t>
      </w:r>
      <w:r w:rsidR="00B8516D" w:rsidRPr="0047462B">
        <w:rPr>
          <w:color w:val="000000" w:themeColor="text1"/>
          <w:spacing w:val="40"/>
          <w:sz w:val="22"/>
          <w:szCs w:val="22"/>
        </w:rPr>
        <w:t xml:space="preserve"> </w:t>
      </w:r>
      <w:r w:rsidR="00B8516D" w:rsidRPr="0047462B">
        <w:rPr>
          <w:color w:val="000000" w:themeColor="text1"/>
          <w:sz w:val="22"/>
          <w:szCs w:val="22"/>
        </w:rPr>
        <w:t>à</w:t>
      </w:r>
      <w:r w:rsidR="00B8516D" w:rsidRPr="0047462B">
        <w:rPr>
          <w:color w:val="000000" w:themeColor="text1"/>
          <w:spacing w:val="40"/>
          <w:sz w:val="22"/>
          <w:szCs w:val="22"/>
        </w:rPr>
        <w:t xml:space="preserve"> </w:t>
      </w:r>
      <w:r w:rsidR="00B8516D" w:rsidRPr="0047462B">
        <w:rPr>
          <w:color w:val="000000" w:themeColor="text1"/>
          <w:sz w:val="22"/>
          <w:szCs w:val="22"/>
        </w:rPr>
        <w:t>l’entretien n’est</w:t>
      </w:r>
      <w:r w:rsidR="00B8516D" w:rsidRPr="0047462B">
        <w:rPr>
          <w:color w:val="000000" w:themeColor="text1"/>
          <w:spacing w:val="24"/>
          <w:sz w:val="22"/>
          <w:szCs w:val="22"/>
        </w:rPr>
        <w:t xml:space="preserve"> </w:t>
      </w:r>
      <w:r w:rsidR="00B8516D" w:rsidRPr="0047462B">
        <w:rPr>
          <w:color w:val="000000" w:themeColor="text1"/>
          <w:sz w:val="22"/>
          <w:szCs w:val="22"/>
        </w:rPr>
        <w:t>pas</w:t>
      </w:r>
      <w:r w:rsidR="00B8516D" w:rsidRPr="0047462B">
        <w:rPr>
          <w:color w:val="000000" w:themeColor="text1"/>
          <w:spacing w:val="23"/>
          <w:sz w:val="22"/>
          <w:szCs w:val="22"/>
        </w:rPr>
        <w:t xml:space="preserve"> </w:t>
      </w:r>
      <w:r w:rsidR="00B8516D" w:rsidRPr="0047462B">
        <w:rPr>
          <w:color w:val="000000" w:themeColor="text1"/>
          <w:sz w:val="22"/>
          <w:szCs w:val="22"/>
        </w:rPr>
        <w:t>une</w:t>
      </w:r>
      <w:r w:rsidR="00B8516D" w:rsidRPr="0047462B">
        <w:rPr>
          <w:color w:val="000000" w:themeColor="text1"/>
          <w:spacing w:val="23"/>
          <w:sz w:val="22"/>
          <w:szCs w:val="22"/>
        </w:rPr>
        <w:t xml:space="preserve"> </w:t>
      </w:r>
      <w:r w:rsidR="00B8516D" w:rsidRPr="0047462B">
        <w:rPr>
          <w:color w:val="000000" w:themeColor="text1"/>
          <w:sz w:val="22"/>
          <w:szCs w:val="22"/>
        </w:rPr>
        <w:t>politique</w:t>
      </w:r>
      <w:r w:rsidR="00B8516D" w:rsidRPr="0047462B">
        <w:rPr>
          <w:color w:val="000000" w:themeColor="text1"/>
          <w:spacing w:val="23"/>
          <w:sz w:val="22"/>
          <w:szCs w:val="22"/>
        </w:rPr>
        <w:t xml:space="preserve"> </w:t>
      </w:r>
      <w:r w:rsidR="00B8516D" w:rsidRPr="0047462B">
        <w:rPr>
          <w:color w:val="000000" w:themeColor="text1"/>
          <w:sz w:val="22"/>
          <w:szCs w:val="22"/>
        </w:rPr>
        <w:t>de</w:t>
      </w:r>
      <w:r w:rsidR="00B8516D" w:rsidRPr="0047462B">
        <w:rPr>
          <w:color w:val="000000" w:themeColor="text1"/>
          <w:spacing w:val="24"/>
          <w:sz w:val="22"/>
          <w:szCs w:val="22"/>
        </w:rPr>
        <w:t xml:space="preserve"> </w:t>
      </w:r>
      <w:r w:rsidR="00B8516D" w:rsidRPr="0047462B">
        <w:rPr>
          <w:color w:val="000000" w:themeColor="text1"/>
          <w:sz w:val="22"/>
          <w:szCs w:val="22"/>
        </w:rPr>
        <w:t>riche</w:t>
      </w:r>
      <w:r w:rsidR="00DA4993" w:rsidRPr="0047462B">
        <w:rPr>
          <w:color w:val="000000" w:themeColor="text1"/>
          <w:sz w:val="22"/>
          <w:szCs w:val="22"/>
        </w:rPr>
        <w:t>,</w:t>
      </w:r>
      <w:r w:rsidR="00B8516D" w:rsidRPr="0047462B">
        <w:rPr>
          <w:color w:val="000000" w:themeColor="text1"/>
          <w:spacing w:val="24"/>
          <w:sz w:val="22"/>
          <w:szCs w:val="22"/>
        </w:rPr>
        <w:t xml:space="preserve"> </w:t>
      </w:r>
      <w:r w:rsidR="00B8516D" w:rsidRPr="0047462B">
        <w:rPr>
          <w:color w:val="000000" w:themeColor="text1"/>
          <w:sz w:val="22"/>
          <w:szCs w:val="22"/>
        </w:rPr>
        <w:t>mais</w:t>
      </w:r>
      <w:r w:rsidR="00B8516D" w:rsidRPr="0047462B">
        <w:rPr>
          <w:color w:val="000000" w:themeColor="text1"/>
          <w:spacing w:val="23"/>
          <w:sz w:val="22"/>
          <w:szCs w:val="22"/>
        </w:rPr>
        <w:t xml:space="preserve"> </w:t>
      </w:r>
      <w:r w:rsidR="00B8516D" w:rsidRPr="0047462B">
        <w:rPr>
          <w:color w:val="000000" w:themeColor="text1"/>
          <w:sz w:val="22"/>
          <w:szCs w:val="22"/>
        </w:rPr>
        <w:t>une</w:t>
      </w:r>
      <w:r w:rsidR="00B8516D" w:rsidRPr="0047462B">
        <w:rPr>
          <w:color w:val="000000" w:themeColor="text1"/>
          <w:spacing w:val="23"/>
          <w:sz w:val="22"/>
          <w:szCs w:val="22"/>
        </w:rPr>
        <w:t xml:space="preserve"> </w:t>
      </w:r>
      <w:r w:rsidR="00B8516D" w:rsidRPr="0047462B">
        <w:rPr>
          <w:color w:val="000000" w:themeColor="text1"/>
          <w:sz w:val="22"/>
          <w:szCs w:val="22"/>
        </w:rPr>
        <w:t>politique</w:t>
      </w:r>
      <w:r w:rsidR="00B8516D" w:rsidRPr="0047462B">
        <w:rPr>
          <w:color w:val="000000" w:themeColor="text1"/>
          <w:spacing w:val="23"/>
          <w:sz w:val="22"/>
          <w:szCs w:val="22"/>
        </w:rPr>
        <w:t xml:space="preserve"> </w:t>
      </w:r>
      <w:r w:rsidR="00B8516D" w:rsidRPr="0047462B">
        <w:rPr>
          <w:color w:val="000000" w:themeColor="text1"/>
          <w:sz w:val="22"/>
          <w:szCs w:val="22"/>
        </w:rPr>
        <w:t>qui</w:t>
      </w:r>
      <w:r w:rsidR="00B8516D" w:rsidRPr="0047462B">
        <w:rPr>
          <w:color w:val="000000" w:themeColor="text1"/>
          <w:spacing w:val="23"/>
          <w:sz w:val="22"/>
          <w:szCs w:val="22"/>
        </w:rPr>
        <w:t xml:space="preserve"> </w:t>
      </w:r>
      <w:r w:rsidR="00B8516D" w:rsidRPr="0047462B">
        <w:rPr>
          <w:color w:val="000000" w:themeColor="text1"/>
          <w:sz w:val="22"/>
          <w:szCs w:val="22"/>
        </w:rPr>
        <w:t>assure</w:t>
      </w:r>
      <w:r w:rsidR="00B8516D" w:rsidRPr="0047462B">
        <w:rPr>
          <w:color w:val="000000" w:themeColor="text1"/>
          <w:spacing w:val="23"/>
          <w:sz w:val="22"/>
          <w:szCs w:val="22"/>
        </w:rPr>
        <w:t xml:space="preserve"> </w:t>
      </w:r>
      <w:r w:rsidR="00B8516D" w:rsidRPr="0047462B">
        <w:rPr>
          <w:color w:val="000000" w:themeColor="text1"/>
          <w:sz w:val="22"/>
          <w:szCs w:val="22"/>
        </w:rPr>
        <w:t>qualité</w:t>
      </w:r>
      <w:r w:rsidR="00B8516D" w:rsidRPr="0047462B">
        <w:rPr>
          <w:color w:val="000000" w:themeColor="text1"/>
          <w:spacing w:val="23"/>
          <w:sz w:val="22"/>
          <w:szCs w:val="22"/>
        </w:rPr>
        <w:t xml:space="preserve"> </w:t>
      </w:r>
      <w:r w:rsidR="00B8516D" w:rsidRPr="0047462B">
        <w:rPr>
          <w:color w:val="000000" w:themeColor="text1"/>
          <w:sz w:val="22"/>
          <w:szCs w:val="22"/>
        </w:rPr>
        <w:t>et</w:t>
      </w:r>
      <w:r w:rsidR="00B8516D" w:rsidRPr="0047462B">
        <w:rPr>
          <w:color w:val="000000" w:themeColor="text1"/>
          <w:spacing w:val="24"/>
          <w:sz w:val="22"/>
          <w:szCs w:val="22"/>
        </w:rPr>
        <w:t xml:space="preserve"> </w:t>
      </w:r>
      <w:r w:rsidR="00B8516D" w:rsidRPr="0047462B">
        <w:rPr>
          <w:color w:val="000000" w:themeColor="text1"/>
          <w:sz w:val="22"/>
          <w:szCs w:val="22"/>
        </w:rPr>
        <w:t>économies</w:t>
      </w:r>
      <w:r w:rsidR="00B8516D" w:rsidRPr="0047462B">
        <w:rPr>
          <w:color w:val="000000" w:themeColor="text1"/>
          <w:spacing w:val="23"/>
          <w:sz w:val="22"/>
          <w:szCs w:val="22"/>
        </w:rPr>
        <w:t xml:space="preserve"> </w:t>
      </w:r>
      <w:r w:rsidR="00B8516D" w:rsidRPr="0047462B">
        <w:rPr>
          <w:color w:val="000000" w:themeColor="text1"/>
          <w:sz w:val="22"/>
          <w:szCs w:val="22"/>
        </w:rPr>
        <w:t>à</w:t>
      </w:r>
      <w:r w:rsidR="00B8516D" w:rsidRPr="0047462B">
        <w:rPr>
          <w:color w:val="000000" w:themeColor="text1"/>
          <w:spacing w:val="22"/>
          <w:sz w:val="22"/>
          <w:szCs w:val="22"/>
        </w:rPr>
        <w:t xml:space="preserve"> </w:t>
      </w:r>
      <w:r w:rsidR="00B8516D" w:rsidRPr="0047462B">
        <w:rPr>
          <w:color w:val="000000" w:themeColor="text1"/>
          <w:sz w:val="22"/>
          <w:szCs w:val="22"/>
        </w:rPr>
        <w:t>long</w:t>
      </w:r>
      <w:r w:rsidR="00B8516D" w:rsidRPr="0047462B">
        <w:rPr>
          <w:color w:val="000000" w:themeColor="text1"/>
          <w:spacing w:val="23"/>
          <w:sz w:val="22"/>
          <w:szCs w:val="22"/>
        </w:rPr>
        <w:t xml:space="preserve"> </w:t>
      </w:r>
      <w:r w:rsidR="00B8516D" w:rsidRPr="0047462B">
        <w:rPr>
          <w:color w:val="000000" w:themeColor="text1"/>
          <w:sz w:val="22"/>
          <w:szCs w:val="22"/>
        </w:rPr>
        <w:t>terme"</w:t>
      </w:r>
      <w:r w:rsidR="00B8516D" w:rsidRPr="0047462B">
        <w:rPr>
          <w:bCs/>
          <w:color w:val="000000" w:themeColor="text1"/>
          <w:sz w:val="22"/>
          <w:szCs w:val="22"/>
        </w:rPr>
        <w:t xml:space="preserve"> (</w:t>
      </w:r>
      <w:r w:rsidR="00A83C5E" w:rsidRPr="0047462B">
        <w:rPr>
          <w:bCs/>
          <w:color w:val="000000" w:themeColor="text1"/>
          <w:sz w:val="22"/>
          <w:szCs w:val="22"/>
        </w:rPr>
        <w:t xml:space="preserve">Rivier et </w:t>
      </w:r>
      <w:proofErr w:type="spellStart"/>
      <w:r w:rsidR="00A83C5E" w:rsidRPr="0047462B">
        <w:rPr>
          <w:bCs/>
          <w:color w:val="000000" w:themeColor="text1"/>
          <w:sz w:val="22"/>
          <w:szCs w:val="22"/>
        </w:rPr>
        <w:t>Putallaz</w:t>
      </w:r>
      <w:proofErr w:type="spellEnd"/>
      <w:r w:rsidR="00A83C5E" w:rsidRPr="0047462B">
        <w:rPr>
          <w:bCs/>
          <w:color w:val="000000" w:themeColor="text1"/>
          <w:sz w:val="22"/>
          <w:szCs w:val="22"/>
        </w:rPr>
        <w:t xml:space="preserve">, </w:t>
      </w:r>
      <w:r w:rsidR="00B8516D" w:rsidRPr="0047462B">
        <w:rPr>
          <w:bCs/>
          <w:color w:val="000000" w:themeColor="text1"/>
          <w:sz w:val="22"/>
          <w:szCs w:val="22"/>
        </w:rPr>
        <w:t>p</w:t>
      </w:r>
      <w:r w:rsidR="00A83C5E" w:rsidRPr="0047462B">
        <w:rPr>
          <w:bCs/>
          <w:color w:val="000000" w:themeColor="text1"/>
          <w:sz w:val="22"/>
          <w:szCs w:val="22"/>
        </w:rPr>
        <w:t>.</w:t>
      </w:r>
      <w:r w:rsidR="00B8516D" w:rsidRPr="0047462B">
        <w:rPr>
          <w:bCs/>
          <w:color w:val="000000" w:themeColor="text1"/>
          <w:sz w:val="22"/>
          <w:szCs w:val="22"/>
        </w:rPr>
        <w:t xml:space="preserve"> 6). </w:t>
      </w:r>
      <w:r w:rsidR="005322DF" w:rsidRPr="0047462B">
        <w:rPr>
          <w:bCs/>
          <w:color w:val="000000" w:themeColor="text1"/>
          <w:sz w:val="22"/>
          <w:szCs w:val="22"/>
        </w:rPr>
        <w:t xml:space="preserve">Ce document fondateur fait plus que défendre et illustrer l'importance vitale de l'activité de maintenance ferroviaire. Il se bat pour que cette activité soit conçue comme un enjeu stratégique (puisque c'est l'unique moyen de maintenir la valeur des actifs de la société publique) et qu'elle accède à la dignité d'une politique publique. Oui, la </w:t>
      </w:r>
      <w:r w:rsidR="005322DF" w:rsidRPr="0047462B">
        <w:rPr>
          <w:color w:val="000000" w:themeColor="text1"/>
          <w:sz w:val="22"/>
          <w:szCs w:val="22"/>
        </w:rPr>
        <w:t>maintenance</w:t>
      </w:r>
      <w:r w:rsidR="005322DF" w:rsidRPr="0047462B">
        <w:rPr>
          <w:bCs/>
          <w:color w:val="000000" w:themeColor="text1"/>
          <w:sz w:val="22"/>
          <w:szCs w:val="22"/>
        </w:rPr>
        <w:t xml:space="preserve"> n'est plus affaire de gestionnaires routiniers, elle </w:t>
      </w:r>
      <w:r w:rsidR="005322DF" w:rsidRPr="0047462B">
        <w:rPr>
          <w:color w:val="000000" w:themeColor="text1"/>
          <w:sz w:val="22"/>
          <w:szCs w:val="22"/>
        </w:rPr>
        <w:t>nécessite des efforts de reconceptualisation</w:t>
      </w:r>
      <w:r w:rsidR="005322DF" w:rsidRPr="0047462B">
        <w:rPr>
          <w:bCs/>
          <w:color w:val="000000" w:themeColor="text1"/>
          <w:sz w:val="22"/>
          <w:szCs w:val="22"/>
        </w:rPr>
        <w:t xml:space="preserve"> et de </w:t>
      </w:r>
      <w:r w:rsidR="005322DF" w:rsidRPr="0047462B">
        <w:rPr>
          <w:color w:val="000000" w:themeColor="text1"/>
          <w:sz w:val="22"/>
          <w:szCs w:val="22"/>
        </w:rPr>
        <w:t>requalification</w:t>
      </w:r>
      <w:r w:rsidR="005322DF" w:rsidRPr="0047462B">
        <w:rPr>
          <w:bCs/>
          <w:color w:val="000000" w:themeColor="text1"/>
          <w:sz w:val="22"/>
          <w:szCs w:val="22"/>
        </w:rPr>
        <w:t xml:space="preserve"> de l'information sur les réseaux ferrés, de maitrise technique et technologique de pratiques pour la réinjection de substance, de possibilité de maitrise des calendriers de renouvellement infrastructurel (sortir du carcan </w:t>
      </w:r>
      <w:r w:rsidR="0010042A" w:rsidRPr="0047462B">
        <w:rPr>
          <w:bCs/>
          <w:color w:val="000000" w:themeColor="text1"/>
          <w:sz w:val="22"/>
          <w:szCs w:val="22"/>
        </w:rPr>
        <w:t>court-termisme</w:t>
      </w:r>
      <w:r w:rsidR="005322DF" w:rsidRPr="0047462B">
        <w:rPr>
          <w:bCs/>
          <w:color w:val="000000" w:themeColor="text1"/>
          <w:sz w:val="22"/>
          <w:szCs w:val="22"/>
        </w:rPr>
        <w:t xml:space="preserve"> et de l'accordéon financier des politiques d'investissement ferroviaires). Cette vision oriente une première dimension idéologique et politique de la régénération et elle sera défendue et illustrée par des élus et des préfets, au nombre desquels Philippe </w:t>
      </w:r>
      <w:proofErr w:type="spellStart"/>
      <w:r w:rsidR="005322DF" w:rsidRPr="0047462B">
        <w:rPr>
          <w:bCs/>
          <w:color w:val="000000" w:themeColor="text1"/>
          <w:sz w:val="22"/>
          <w:szCs w:val="22"/>
        </w:rPr>
        <w:t>Duron</w:t>
      </w:r>
      <w:proofErr w:type="spellEnd"/>
      <w:r w:rsidR="005322DF" w:rsidRPr="0047462B">
        <w:rPr>
          <w:bCs/>
          <w:color w:val="000000" w:themeColor="text1"/>
          <w:sz w:val="22"/>
          <w:szCs w:val="22"/>
        </w:rPr>
        <w:t xml:space="preserve">, qui exhorte </w:t>
      </w:r>
      <w:r w:rsidR="005322DF" w:rsidRPr="0047462B">
        <w:rPr>
          <w:color w:val="000000" w:themeColor="text1"/>
          <w:sz w:val="22"/>
          <w:szCs w:val="22"/>
        </w:rPr>
        <w:t>d'</w:t>
      </w:r>
      <w:r w:rsidR="005322DF" w:rsidRPr="0047462B">
        <w:rPr>
          <w:rFonts w:eastAsiaTheme="minorHAnsi"/>
          <w:color w:val="000000" w:themeColor="text1"/>
          <w:sz w:val="22"/>
          <w:szCs w:val="22"/>
          <w:lang w:eastAsia="en-US"/>
          <w14:ligatures w14:val="standardContextual"/>
        </w:rPr>
        <w:t xml:space="preserve"> </w:t>
      </w:r>
      <w:r w:rsidR="0010042A" w:rsidRPr="0047462B">
        <w:rPr>
          <w:rFonts w:eastAsiaTheme="minorHAnsi"/>
          <w:i/>
          <w:iCs/>
          <w:color w:val="000000" w:themeColor="text1"/>
          <w:sz w:val="22"/>
          <w:szCs w:val="22"/>
          <w:lang w:eastAsia="en-US"/>
          <w14:ligatures w14:val="standardContextual"/>
        </w:rPr>
        <w:t>« </w:t>
      </w:r>
      <w:r w:rsidR="005322DF" w:rsidRPr="0047462B">
        <w:rPr>
          <w:rFonts w:eastAsiaTheme="minorHAnsi"/>
          <w:i/>
          <w:color w:val="000000" w:themeColor="text1"/>
          <w:sz w:val="22"/>
          <w:szCs w:val="22"/>
          <w14:ligatures w14:val="standardContextual"/>
        </w:rPr>
        <w:t>accélérer l’indispensable régénération du réseau ferroviaire</w:t>
      </w:r>
      <w:r w:rsidR="005322DF" w:rsidRPr="0047462B">
        <w:rPr>
          <w:rFonts w:eastAsiaTheme="minorHAnsi"/>
          <w:color w:val="000000" w:themeColor="text1"/>
          <w:sz w:val="22"/>
          <w:szCs w:val="22"/>
          <w:lang w:eastAsia="en-US"/>
          <w14:ligatures w14:val="standardContextual"/>
        </w:rPr>
        <w:t xml:space="preserve"> »(</w:t>
      </w:r>
      <w:r w:rsidR="005322DF" w:rsidRPr="0047462B">
        <w:rPr>
          <w:color w:val="000000" w:themeColor="text1"/>
          <w:sz w:val="22"/>
          <w:szCs w:val="22"/>
        </w:rPr>
        <w:t xml:space="preserve"> </w:t>
      </w:r>
      <w:proofErr w:type="spellStart"/>
      <w:r w:rsidR="005322DF" w:rsidRPr="0047462B">
        <w:rPr>
          <w:color w:val="000000" w:themeColor="text1"/>
          <w:sz w:val="22"/>
          <w:szCs w:val="22"/>
        </w:rPr>
        <w:t>Duron</w:t>
      </w:r>
      <w:proofErr w:type="spellEnd"/>
      <w:r w:rsidR="005322DF" w:rsidRPr="0047462B">
        <w:rPr>
          <w:color w:val="000000" w:themeColor="text1"/>
          <w:sz w:val="22"/>
          <w:szCs w:val="22"/>
        </w:rPr>
        <w:t xml:space="preserve">, 2013, p.82) et François </w:t>
      </w:r>
      <w:proofErr w:type="spellStart"/>
      <w:r w:rsidR="005322DF" w:rsidRPr="0047462B">
        <w:rPr>
          <w:color w:val="000000" w:themeColor="text1"/>
          <w:sz w:val="22"/>
          <w:szCs w:val="22"/>
        </w:rPr>
        <w:t>Philizot</w:t>
      </w:r>
      <w:proofErr w:type="spellEnd"/>
      <w:r w:rsidR="005322DF" w:rsidRPr="0047462B">
        <w:rPr>
          <w:color w:val="000000" w:themeColor="text1"/>
          <w:sz w:val="22"/>
          <w:szCs w:val="22"/>
        </w:rPr>
        <w:t xml:space="preserve"> qui rend en 20</w:t>
      </w:r>
      <w:r w:rsidR="006347E5" w:rsidRPr="0047462B">
        <w:rPr>
          <w:color w:val="000000" w:themeColor="text1"/>
          <w:sz w:val="22"/>
          <w:szCs w:val="22"/>
        </w:rPr>
        <w:t>20</w:t>
      </w:r>
      <w:r w:rsidR="005322DF" w:rsidRPr="0047462B">
        <w:rPr>
          <w:color w:val="000000" w:themeColor="text1"/>
          <w:sz w:val="22"/>
          <w:szCs w:val="22"/>
        </w:rPr>
        <w:t xml:space="preserve"> un rapport sur les petites lignes ferroviaires </w:t>
      </w:r>
      <w:r w:rsidR="00220A0C" w:rsidRPr="0047462B">
        <w:rPr>
          <w:rFonts w:eastAsiaTheme="minorHAnsi"/>
          <w:color w:val="000000" w:themeColor="text1"/>
          <w:sz w:val="22"/>
          <w:szCs w:val="22"/>
          <w:lang w:eastAsia="en-US"/>
          <w14:ligatures w14:val="standardContextual"/>
        </w:rPr>
        <w:t xml:space="preserve">« </w:t>
      </w:r>
      <w:r w:rsidR="00220A0C" w:rsidRPr="0047462B">
        <w:rPr>
          <w:rFonts w:eastAsiaTheme="minorHAnsi"/>
          <w:i/>
          <w:color w:val="000000" w:themeColor="text1"/>
          <w:sz w:val="22"/>
          <w:szCs w:val="22"/>
          <w14:ligatures w14:val="standardContextual"/>
        </w:rPr>
        <w:t>On est passé de 250 millions de travaux par an à 400, mais on est encore loin de ce qu’il faudrait réaliser pour parvenir à les [les petites lignes ferroviaires] régénérer en une décennie</w:t>
      </w:r>
      <w:r w:rsidR="00220A0C" w:rsidRPr="0047462B">
        <w:rPr>
          <w:rFonts w:eastAsiaTheme="minorHAnsi"/>
          <w:color w:val="000000" w:themeColor="text1"/>
          <w:sz w:val="22"/>
          <w:szCs w:val="22"/>
          <w:lang w:eastAsia="en-US"/>
          <w14:ligatures w14:val="standardContextual"/>
        </w:rPr>
        <w:t xml:space="preserve"> » </w:t>
      </w:r>
      <w:r w:rsidR="006347E5" w:rsidRPr="0047462B">
        <w:rPr>
          <w:rFonts w:eastAsiaTheme="minorHAnsi"/>
          <w:color w:val="000000" w:themeColor="text1"/>
          <w:sz w:val="22"/>
          <w:szCs w:val="22"/>
          <w:lang w:eastAsia="en-US"/>
          <w14:ligatures w14:val="standardContextual"/>
        </w:rPr>
        <w:t>(</w:t>
      </w:r>
      <w:proofErr w:type="spellStart"/>
      <w:r w:rsidR="006347E5" w:rsidRPr="0047462B">
        <w:rPr>
          <w:rFonts w:eastAsiaTheme="minorHAnsi"/>
          <w:color w:val="000000" w:themeColor="text1"/>
          <w:sz w:val="22"/>
          <w:szCs w:val="22"/>
          <w:lang w:eastAsia="en-US"/>
          <w14:ligatures w14:val="standardContextual"/>
        </w:rPr>
        <w:t>Philizot</w:t>
      </w:r>
      <w:proofErr w:type="spellEnd"/>
      <w:r w:rsidR="006347E5" w:rsidRPr="0047462B">
        <w:rPr>
          <w:rFonts w:eastAsiaTheme="minorHAnsi"/>
          <w:color w:val="000000" w:themeColor="text1"/>
          <w:sz w:val="22"/>
          <w:szCs w:val="22"/>
          <w:lang w:eastAsia="en-US"/>
          <w14:ligatures w14:val="standardContextual"/>
        </w:rPr>
        <w:t xml:space="preserve">, 2020, </w:t>
      </w:r>
      <w:r w:rsidR="00A83C5E" w:rsidRPr="0047462B">
        <w:rPr>
          <w:rFonts w:eastAsiaTheme="minorHAnsi"/>
          <w:color w:val="000000" w:themeColor="text1"/>
          <w:sz w:val="22"/>
          <w:szCs w:val="22"/>
          <w:lang w:eastAsia="en-US"/>
          <w14:ligatures w14:val="standardContextual"/>
        </w:rPr>
        <w:t>p. 25)</w:t>
      </w:r>
      <w:r w:rsidR="00DA4993" w:rsidRPr="0047462B">
        <w:rPr>
          <w:rFonts w:eastAsiaTheme="minorHAnsi"/>
          <w:color w:val="000000" w:themeColor="text1"/>
          <w:sz w:val="22"/>
          <w:szCs w:val="22"/>
          <w:lang w:eastAsia="en-US"/>
          <w14:ligatures w14:val="standardContextual"/>
        </w:rPr>
        <w:t>.</w:t>
      </w:r>
      <w:r w:rsidR="00220A0C" w:rsidRPr="0047462B">
        <w:rPr>
          <w:rFonts w:eastAsiaTheme="minorHAnsi"/>
          <w:color w:val="000000" w:themeColor="text1"/>
          <w:sz w:val="22"/>
          <w:szCs w:val="22"/>
          <w:lang w:eastAsia="en-US"/>
          <w14:ligatures w14:val="standardContextual"/>
        </w:rPr>
        <w:t xml:space="preserve">  </w:t>
      </w:r>
    </w:p>
    <w:p w14:paraId="0875C4E5" w14:textId="77777777" w:rsidR="005322DF" w:rsidRPr="0047462B" w:rsidRDefault="005322DF" w:rsidP="0047462B">
      <w:pPr>
        <w:autoSpaceDE w:val="0"/>
        <w:autoSpaceDN w:val="0"/>
        <w:adjustRightInd w:val="0"/>
        <w:spacing w:line="276" w:lineRule="auto"/>
        <w:jc w:val="both"/>
        <w:rPr>
          <w:color w:val="000000" w:themeColor="text1"/>
          <w:sz w:val="22"/>
          <w:szCs w:val="22"/>
        </w:rPr>
      </w:pPr>
    </w:p>
    <w:p w14:paraId="290F3872" w14:textId="56AE7055" w:rsidR="00F67F27" w:rsidRPr="0047462B" w:rsidRDefault="005322DF" w:rsidP="0047462B">
      <w:pPr>
        <w:tabs>
          <w:tab w:val="left" w:pos="2694"/>
        </w:tabs>
        <w:spacing w:line="276" w:lineRule="auto"/>
        <w:jc w:val="both"/>
        <w:rPr>
          <w:color w:val="000000" w:themeColor="text1"/>
          <w:sz w:val="22"/>
          <w:szCs w:val="22"/>
        </w:rPr>
      </w:pPr>
      <w:r w:rsidRPr="0047462B">
        <w:rPr>
          <w:color w:val="000000" w:themeColor="text1"/>
          <w:sz w:val="22"/>
          <w:szCs w:val="22"/>
        </w:rPr>
        <w:t>Entre</w:t>
      </w:r>
      <w:r w:rsidR="00DA4993" w:rsidRPr="0047462B">
        <w:rPr>
          <w:color w:val="000000" w:themeColor="text1"/>
          <w:sz w:val="22"/>
          <w:szCs w:val="22"/>
        </w:rPr>
        <w:t>-</w:t>
      </w:r>
      <w:r w:rsidRPr="0047462B">
        <w:rPr>
          <w:color w:val="000000" w:themeColor="text1"/>
          <w:sz w:val="22"/>
          <w:szCs w:val="22"/>
        </w:rPr>
        <w:t>temps, à cette perspective politique s'adjoint un</w:t>
      </w:r>
      <w:r w:rsidR="002E5718" w:rsidRPr="0047462B">
        <w:rPr>
          <w:color w:val="000000" w:themeColor="text1"/>
          <w:sz w:val="22"/>
          <w:szCs w:val="22"/>
        </w:rPr>
        <w:t xml:space="preserve"> travail d'ordre technique. Ce n'est en effet qu'en menant une définition plus poussée de la nature des gestes techniques (régénération de quoi, comment) qu'on peut la différencier d'une activité de maintenance ordinaire et l'élever au rang de vision. Notons qu'à ce stade de son émergence, la régénération indique exclusivement une intervention sur des infrastructures critiques (voies et ballast, caténaires, systèmes électrique</w:t>
      </w:r>
      <w:r w:rsidR="00DA4993" w:rsidRPr="0047462B">
        <w:rPr>
          <w:color w:val="000000" w:themeColor="text1"/>
          <w:sz w:val="22"/>
          <w:szCs w:val="22"/>
        </w:rPr>
        <w:t>s</w:t>
      </w:r>
      <w:r w:rsidR="002E5718" w:rsidRPr="0047462B">
        <w:rPr>
          <w:color w:val="000000" w:themeColor="text1"/>
          <w:sz w:val="22"/>
          <w:szCs w:val="22"/>
        </w:rPr>
        <w:t>, équi</w:t>
      </w:r>
      <w:r w:rsidR="00220A0C" w:rsidRPr="0047462B">
        <w:rPr>
          <w:color w:val="000000" w:themeColor="text1"/>
          <w:sz w:val="22"/>
          <w:szCs w:val="22"/>
        </w:rPr>
        <w:t>p</w:t>
      </w:r>
      <w:r w:rsidR="002E5718" w:rsidRPr="0047462B">
        <w:rPr>
          <w:color w:val="000000" w:themeColor="text1"/>
          <w:sz w:val="22"/>
          <w:szCs w:val="22"/>
        </w:rPr>
        <w:t xml:space="preserve">ement de signalisation). </w:t>
      </w:r>
      <w:r w:rsidR="002E5718" w:rsidRPr="0047462B">
        <w:rPr>
          <w:bCs/>
          <w:color w:val="000000" w:themeColor="text1"/>
          <w:sz w:val="22"/>
          <w:szCs w:val="22"/>
        </w:rPr>
        <w:t>Dans un second rapport remis en 2012 (</w:t>
      </w:r>
      <w:proofErr w:type="spellStart"/>
      <w:r w:rsidR="006347E5" w:rsidRPr="0047462B">
        <w:rPr>
          <w:color w:val="000000" w:themeColor="text1"/>
          <w:sz w:val="22"/>
          <w:szCs w:val="22"/>
        </w:rPr>
        <w:t>Putallaz</w:t>
      </w:r>
      <w:proofErr w:type="spellEnd"/>
      <w:r w:rsidR="006347E5" w:rsidRPr="0047462B">
        <w:rPr>
          <w:color w:val="000000" w:themeColor="text1"/>
          <w:sz w:val="22"/>
          <w:szCs w:val="22"/>
        </w:rPr>
        <w:t xml:space="preserve"> et </w:t>
      </w:r>
      <w:proofErr w:type="spellStart"/>
      <w:r w:rsidR="006347E5" w:rsidRPr="0047462B">
        <w:rPr>
          <w:color w:val="000000" w:themeColor="text1"/>
          <w:sz w:val="22"/>
          <w:szCs w:val="22"/>
        </w:rPr>
        <w:t>Tzieropoulos</w:t>
      </w:r>
      <w:proofErr w:type="spellEnd"/>
      <w:r w:rsidR="006347E5" w:rsidRPr="0047462B">
        <w:rPr>
          <w:color w:val="000000" w:themeColor="text1"/>
          <w:sz w:val="22"/>
          <w:szCs w:val="22"/>
        </w:rPr>
        <w:t xml:space="preserve"> 2012</w:t>
      </w:r>
      <w:r w:rsidR="002E5718" w:rsidRPr="0047462B">
        <w:rPr>
          <w:bCs/>
          <w:color w:val="000000" w:themeColor="text1"/>
          <w:sz w:val="22"/>
          <w:szCs w:val="22"/>
        </w:rPr>
        <w:t xml:space="preserve">), les professeurs suisses </w:t>
      </w:r>
      <w:r w:rsidR="00D4778B" w:rsidRPr="0047462B">
        <w:rPr>
          <w:bCs/>
          <w:color w:val="000000" w:themeColor="text1"/>
          <w:sz w:val="22"/>
          <w:szCs w:val="22"/>
        </w:rPr>
        <w:t>vont</w:t>
      </w:r>
      <w:r w:rsidR="002E5718" w:rsidRPr="0047462B">
        <w:rPr>
          <w:bCs/>
          <w:color w:val="000000" w:themeColor="text1"/>
          <w:sz w:val="22"/>
          <w:szCs w:val="22"/>
        </w:rPr>
        <w:t xml:space="preserve"> beaucoup plus loin dans la réflexion sur la fonctionnalité des gestes techniques et leur portée</w:t>
      </w:r>
      <w:r w:rsidR="00F67F27" w:rsidRPr="0047462B">
        <w:rPr>
          <w:bCs/>
          <w:color w:val="000000" w:themeColor="text1"/>
          <w:sz w:val="22"/>
          <w:szCs w:val="22"/>
        </w:rPr>
        <w:t xml:space="preserve">. </w:t>
      </w:r>
      <w:r w:rsidR="00D4778B" w:rsidRPr="0047462B">
        <w:rPr>
          <w:bCs/>
          <w:color w:val="000000" w:themeColor="text1"/>
          <w:sz w:val="22"/>
          <w:szCs w:val="22"/>
        </w:rPr>
        <w:t>Au lieu de séparer</w:t>
      </w:r>
      <w:r w:rsidR="00F67F27" w:rsidRPr="0047462B">
        <w:rPr>
          <w:bCs/>
          <w:color w:val="000000" w:themeColor="text1"/>
          <w:sz w:val="22"/>
          <w:szCs w:val="22"/>
        </w:rPr>
        <w:t xml:space="preserve"> </w:t>
      </w:r>
      <w:r w:rsidR="00D4778B" w:rsidRPr="0047462B">
        <w:rPr>
          <w:bCs/>
          <w:color w:val="000000" w:themeColor="text1"/>
          <w:sz w:val="22"/>
          <w:szCs w:val="22"/>
        </w:rPr>
        <w:t xml:space="preserve">les programmes de création et d'entretien de lignes, ils demandent à </w:t>
      </w:r>
      <w:r w:rsidR="00F67F27" w:rsidRPr="0047462B">
        <w:rPr>
          <w:bCs/>
          <w:color w:val="000000" w:themeColor="text1"/>
          <w:sz w:val="22"/>
          <w:szCs w:val="22"/>
        </w:rPr>
        <w:t xml:space="preserve">SCNF Réseau </w:t>
      </w:r>
      <w:r w:rsidR="00D4778B" w:rsidRPr="0047462B">
        <w:rPr>
          <w:bCs/>
          <w:color w:val="000000" w:themeColor="text1"/>
          <w:sz w:val="22"/>
          <w:szCs w:val="22"/>
        </w:rPr>
        <w:t xml:space="preserve">de </w:t>
      </w:r>
      <w:r w:rsidR="00D4778B" w:rsidRPr="0047462B">
        <w:rPr>
          <w:color w:val="000000" w:themeColor="text1"/>
          <w:sz w:val="22"/>
          <w:szCs w:val="22"/>
        </w:rPr>
        <w:t>dissocier la maintenance du développement</w:t>
      </w:r>
      <w:r w:rsidR="00D4778B" w:rsidRPr="0047462B">
        <w:rPr>
          <w:bCs/>
          <w:color w:val="000000" w:themeColor="text1"/>
          <w:sz w:val="22"/>
          <w:szCs w:val="22"/>
        </w:rPr>
        <w:t xml:space="preserve"> et, à un deuxième niveau, de </w:t>
      </w:r>
      <w:r w:rsidR="00D4778B" w:rsidRPr="0047462B">
        <w:rPr>
          <w:color w:val="000000" w:themeColor="text1"/>
          <w:sz w:val="22"/>
          <w:szCs w:val="22"/>
        </w:rPr>
        <w:t>séparer la régénération de l'entretien</w:t>
      </w:r>
      <w:r w:rsidR="00D4778B" w:rsidRPr="0047462B">
        <w:rPr>
          <w:bCs/>
          <w:color w:val="000000" w:themeColor="text1"/>
          <w:sz w:val="22"/>
          <w:szCs w:val="22"/>
        </w:rPr>
        <w:t xml:space="preserve"> courant. </w:t>
      </w:r>
      <w:r w:rsidR="00D4778B" w:rsidRPr="0047462B">
        <w:rPr>
          <w:color w:val="000000" w:themeColor="text1"/>
          <w:sz w:val="22"/>
          <w:szCs w:val="22"/>
        </w:rPr>
        <w:t>Sous cet angle, la régénération ferroviaire consiste à planifier puis mettre en œuvre de manière intégrée des investissements financiers importants et continus susceptibles de conduire à des résultats opérationnels visibles et probants.</w:t>
      </w:r>
      <w:r w:rsidR="00D4778B" w:rsidRPr="0047462B">
        <w:rPr>
          <w:bCs/>
          <w:color w:val="000000" w:themeColor="text1"/>
          <w:sz w:val="22"/>
          <w:szCs w:val="22"/>
        </w:rPr>
        <w:t xml:space="preserve"> Sur le plan managérial, la régénération ferroviaire industrialise et </w:t>
      </w:r>
      <w:r w:rsidR="00DA4993" w:rsidRPr="0047462B">
        <w:rPr>
          <w:bCs/>
          <w:color w:val="000000" w:themeColor="text1"/>
          <w:sz w:val="22"/>
          <w:szCs w:val="22"/>
        </w:rPr>
        <w:t>n</w:t>
      </w:r>
      <w:r w:rsidR="00D4778B" w:rsidRPr="0047462B">
        <w:rPr>
          <w:bCs/>
          <w:color w:val="000000" w:themeColor="text1"/>
          <w:sz w:val="22"/>
          <w:szCs w:val="22"/>
        </w:rPr>
        <w:t>e rationalise un secteur d'activité qu'est la maintenance trop longtemps fragmenté</w:t>
      </w:r>
      <w:r w:rsidR="00DA4993" w:rsidRPr="0047462B">
        <w:rPr>
          <w:bCs/>
          <w:color w:val="000000" w:themeColor="text1"/>
          <w:sz w:val="22"/>
          <w:szCs w:val="22"/>
        </w:rPr>
        <w:t>e</w:t>
      </w:r>
      <w:r w:rsidR="00D4778B" w:rsidRPr="0047462B">
        <w:rPr>
          <w:bCs/>
          <w:color w:val="000000" w:themeColor="text1"/>
          <w:sz w:val="22"/>
          <w:szCs w:val="22"/>
        </w:rPr>
        <w:t xml:space="preserve"> et sous-équipé</w:t>
      </w:r>
      <w:r w:rsidR="00DA4993" w:rsidRPr="0047462B">
        <w:rPr>
          <w:bCs/>
          <w:color w:val="000000" w:themeColor="text1"/>
          <w:sz w:val="22"/>
          <w:szCs w:val="22"/>
        </w:rPr>
        <w:t>e</w:t>
      </w:r>
      <w:r w:rsidR="00D4778B" w:rsidRPr="0047462B">
        <w:rPr>
          <w:color w:val="000000" w:themeColor="text1"/>
          <w:sz w:val="22"/>
          <w:szCs w:val="22"/>
        </w:rPr>
        <w:t xml:space="preserve">. </w:t>
      </w:r>
      <w:r w:rsidR="006B18D7" w:rsidRPr="0047462B">
        <w:rPr>
          <w:color w:val="000000" w:themeColor="text1"/>
          <w:sz w:val="22"/>
          <w:szCs w:val="22"/>
        </w:rPr>
        <w:t>L</w:t>
      </w:r>
      <w:r w:rsidR="00D4778B" w:rsidRPr="0047462B">
        <w:rPr>
          <w:color w:val="000000" w:themeColor="text1"/>
          <w:sz w:val="22"/>
          <w:szCs w:val="22"/>
        </w:rPr>
        <w:t>e symbole de la régénération ferroviaire est ce train</w:t>
      </w:r>
      <w:r w:rsidR="00DA4993" w:rsidRPr="0047462B">
        <w:rPr>
          <w:bCs/>
          <w:color w:val="000000" w:themeColor="text1"/>
          <w:sz w:val="22"/>
          <w:szCs w:val="22"/>
        </w:rPr>
        <w:t>-</w:t>
      </w:r>
      <w:r w:rsidR="00D4778B" w:rsidRPr="0047462B">
        <w:rPr>
          <w:color w:val="000000" w:themeColor="text1"/>
          <w:sz w:val="22"/>
          <w:szCs w:val="22"/>
        </w:rPr>
        <w:t>usine qui change en même temps</w:t>
      </w:r>
      <w:r w:rsidR="006B18D7" w:rsidRPr="0047462B">
        <w:rPr>
          <w:color w:val="000000" w:themeColor="text1"/>
          <w:sz w:val="22"/>
          <w:szCs w:val="22"/>
        </w:rPr>
        <w:t xml:space="preserve"> le rail, le</w:t>
      </w:r>
      <w:r w:rsidR="00D4778B" w:rsidRPr="0047462B">
        <w:rPr>
          <w:color w:val="000000" w:themeColor="text1"/>
          <w:sz w:val="22"/>
          <w:szCs w:val="22"/>
        </w:rPr>
        <w:t xml:space="preserve"> ballast et</w:t>
      </w:r>
      <w:r w:rsidR="00B87856">
        <w:rPr>
          <w:color w:val="000000" w:themeColor="text1"/>
          <w:sz w:val="22"/>
          <w:szCs w:val="22"/>
        </w:rPr>
        <w:t xml:space="preserve"> </w:t>
      </w:r>
      <w:r w:rsidR="006B18D7" w:rsidRPr="0047462B">
        <w:rPr>
          <w:color w:val="000000" w:themeColor="text1"/>
          <w:sz w:val="22"/>
          <w:szCs w:val="22"/>
        </w:rPr>
        <w:t>les traverses</w:t>
      </w:r>
      <w:r w:rsidR="00D4778B" w:rsidRPr="0047462B">
        <w:rPr>
          <w:color w:val="000000" w:themeColor="text1"/>
          <w:sz w:val="22"/>
          <w:szCs w:val="22"/>
        </w:rPr>
        <w:t xml:space="preserve"> et progresse de plusieurs centaines de mètres par nuit de chantier</w:t>
      </w:r>
      <w:r w:rsidR="00D4778B" w:rsidRPr="0047462B">
        <w:rPr>
          <w:bCs/>
          <w:color w:val="000000" w:themeColor="text1"/>
          <w:sz w:val="22"/>
          <w:szCs w:val="22"/>
        </w:rPr>
        <w:t xml:space="preserve">. </w:t>
      </w:r>
      <w:r w:rsidR="00CE3B12" w:rsidRPr="0047462B">
        <w:rPr>
          <w:bCs/>
          <w:color w:val="000000" w:themeColor="text1"/>
          <w:sz w:val="22"/>
          <w:szCs w:val="22"/>
        </w:rPr>
        <w:t xml:space="preserve">Ainsi </w:t>
      </w:r>
      <w:r w:rsidR="00CE3B12" w:rsidRPr="0047462B">
        <w:rPr>
          <w:color w:val="000000" w:themeColor="text1"/>
          <w:sz w:val="22"/>
          <w:szCs w:val="22"/>
        </w:rPr>
        <w:t xml:space="preserve">la régénération renvoie à une "bonne" manière de moderniser (et donc intelligente, rapide, économe) et suggère qu'il existerait donc des manières moins performantes de réparer des objets ferroviaires avec lesquelles il faut rompre définitivement (ce serait le saupoudrage des investissements sur un linéaire trop long et trop vieux). </w:t>
      </w:r>
      <w:r w:rsidR="00DA4993" w:rsidRPr="0047462B">
        <w:rPr>
          <w:color w:val="000000" w:themeColor="text1"/>
          <w:sz w:val="22"/>
          <w:szCs w:val="22"/>
        </w:rPr>
        <w:t>À</w:t>
      </w:r>
      <w:r w:rsidR="00CE3B12" w:rsidRPr="0047462B">
        <w:rPr>
          <w:color w:val="000000" w:themeColor="text1"/>
          <w:sz w:val="22"/>
          <w:szCs w:val="22"/>
        </w:rPr>
        <w:t xml:space="preserve"> la fois instanciation et promesse d'une réparation en quelque sorte augmentée, la </w:t>
      </w:r>
      <w:r w:rsidR="00CE3B12" w:rsidRPr="0047462B">
        <w:rPr>
          <w:color w:val="000000" w:themeColor="text1"/>
          <w:sz w:val="22"/>
          <w:szCs w:val="22"/>
        </w:rPr>
        <w:lastRenderedPageBreak/>
        <w:t>régénération comme bonne approche de la maintenance s'accompagnerait d'une augmentation de l'efficacité attendue des travaux.</w:t>
      </w:r>
      <w:r w:rsidR="00CE3B12" w:rsidRPr="0047462B">
        <w:rPr>
          <w:bCs/>
          <w:color w:val="000000" w:themeColor="text1"/>
          <w:sz w:val="22"/>
          <w:szCs w:val="22"/>
        </w:rPr>
        <w:t xml:space="preserve"> En outre,</w:t>
      </w:r>
      <w:r w:rsidR="00D4778B" w:rsidRPr="0047462B">
        <w:rPr>
          <w:bCs/>
          <w:color w:val="000000" w:themeColor="text1"/>
          <w:sz w:val="22"/>
          <w:szCs w:val="22"/>
        </w:rPr>
        <w:t xml:space="preserve"> la régénération </w:t>
      </w:r>
      <w:r w:rsidR="00CE3B12" w:rsidRPr="0047462B">
        <w:rPr>
          <w:bCs/>
          <w:color w:val="000000" w:themeColor="text1"/>
          <w:sz w:val="22"/>
          <w:szCs w:val="22"/>
        </w:rPr>
        <w:t>représente</w:t>
      </w:r>
      <w:r w:rsidR="00D4778B" w:rsidRPr="0047462B">
        <w:rPr>
          <w:bCs/>
          <w:color w:val="000000" w:themeColor="text1"/>
          <w:sz w:val="22"/>
          <w:szCs w:val="22"/>
        </w:rPr>
        <w:t xml:space="preserve"> aussi une technologie conceptuelle</w:t>
      </w:r>
      <w:r w:rsidR="00CE3B12" w:rsidRPr="0047462B">
        <w:rPr>
          <w:bCs/>
          <w:color w:val="000000" w:themeColor="text1"/>
          <w:sz w:val="22"/>
          <w:szCs w:val="22"/>
        </w:rPr>
        <w:t xml:space="preserve">. </w:t>
      </w:r>
      <w:r w:rsidR="00CE3B12" w:rsidRPr="0047462B">
        <w:rPr>
          <w:color w:val="000000" w:themeColor="text1"/>
          <w:sz w:val="22"/>
          <w:szCs w:val="22"/>
        </w:rPr>
        <w:t>E</w:t>
      </w:r>
      <w:r w:rsidR="00D4778B" w:rsidRPr="0047462B">
        <w:rPr>
          <w:color w:val="000000" w:themeColor="text1"/>
          <w:sz w:val="22"/>
          <w:szCs w:val="22"/>
        </w:rPr>
        <w:t>lle fait radicalement muter les modes de calcul</w:t>
      </w:r>
      <w:r w:rsidR="00D4778B" w:rsidRPr="0047462B">
        <w:rPr>
          <w:bCs/>
          <w:color w:val="000000" w:themeColor="text1"/>
          <w:sz w:val="22"/>
          <w:szCs w:val="22"/>
        </w:rPr>
        <w:t xml:space="preserve">, de planification, de budgétisation et de </w:t>
      </w:r>
      <w:proofErr w:type="spellStart"/>
      <w:r w:rsidR="00D4778B" w:rsidRPr="0047462B">
        <w:rPr>
          <w:bCs/>
          <w:i/>
          <w:color w:val="000000" w:themeColor="text1"/>
          <w:sz w:val="22"/>
          <w:szCs w:val="22"/>
        </w:rPr>
        <w:t>reporting</w:t>
      </w:r>
      <w:proofErr w:type="spellEnd"/>
      <w:r w:rsidR="00D4778B" w:rsidRPr="0047462B">
        <w:rPr>
          <w:bCs/>
          <w:color w:val="000000" w:themeColor="text1"/>
          <w:sz w:val="22"/>
          <w:szCs w:val="22"/>
        </w:rPr>
        <w:t xml:space="preserve"> de l'ingéni</w:t>
      </w:r>
      <w:r w:rsidR="00DA4993" w:rsidRPr="0047462B">
        <w:rPr>
          <w:bCs/>
          <w:color w:val="000000" w:themeColor="text1"/>
          <w:sz w:val="22"/>
          <w:szCs w:val="22"/>
        </w:rPr>
        <w:t>e</w:t>
      </w:r>
      <w:r w:rsidR="00D4778B" w:rsidRPr="0047462B">
        <w:rPr>
          <w:bCs/>
          <w:color w:val="000000" w:themeColor="text1"/>
          <w:sz w:val="22"/>
          <w:szCs w:val="22"/>
        </w:rPr>
        <w:t>rie ferroviaire. Elle réaligne la raison d'être de SNCF Réseau (gardienne de la valeur du patrimoine ferroviaire de la nation)</w:t>
      </w:r>
      <w:r w:rsidR="00CE3B12" w:rsidRPr="0047462B">
        <w:rPr>
          <w:bCs/>
          <w:color w:val="000000" w:themeColor="text1"/>
          <w:sz w:val="22"/>
          <w:szCs w:val="22"/>
        </w:rPr>
        <w:t xml:space="preserve"> avec</w:t>
      </w:r>
      <w:r w:rsidR="00D4778B" w:rsidRPr="0047462B">
        <w:rPr>
          <w:bCs/>
          <w:color w:val="000000" w:themeColor="text1"/>
          <w:sz w:val="22"/>
          <w:szCs w:val="22"/>
        </w:rPr>
        <w:t xml:space="preserve"> ses </w:t>
      </w:r>
      <w:r w:rsidR="00CE3B12" w:rsidRPr="0047462B">
        <w:rPr>
          <w:bCs/>
          <w:color w:val="000000" w:themeColor="text1"/>
          <w:sz w:val="22"/>
          <w:szCs w:val="22"/>
        </w:rPr>
        <w:t xml:space="preserve">compétences (la manipulation de nouvelles capacités de modélisation </w:t>
      </w:r>
      <w:proofErr w:type="spellStart"/>
      <w:r w:rsidR="00CE3B12" w:rsidRPr="0047462B">
        <w:rPr>
          <w:bCs/>
          <w:color w:val="000000" w:themeColor="text1"/>
          <w:sz w:val="22"/>
          <w:szCs w:val="22"/>
        </w:rPr>
        <w:t>statistico</w:t>
      </w:r>
      <w:proofErr w:type="spellEnd"/>
      <w:r w:rsidR="00CE3B12" w:rsidRPr="0047462B">
        <w:rPr>
          <w:bCs/>
          <w:color w:val="000000" w:themeColor="text1"/>
          <w:sz w:val="22"/>
          <w:szCs w:val="22"/>
        </w:rPr>
        <w:t xml:space="preserve">-budgétaire, comme l'âge moyen du réseau en fonction de catégorisations techniques comme les catégories UIC de lignes). La régénération est la partie la plus aboutie et avancée d'un programme de maintenance, mais, symboliquement, elle se pense presque comme un programme de (re)développement dans lequel le renouvellement produit le quasi-équivalent d'un réseau neuf. </w:t>
      </w:r>
    </w:p>
    <w:p w14:paraId="47F52A2E" w14:textId="77777777" w:rsidR="00F67F27" w:rsidRPr="0047462B" w:rsidRDefault="00F67F27" w:rsidP="0047462B">
      <w:pPr>
        <w:tabs>
          <w:tab w:val="left" w:pos="2694"/>
        </w:tabs>
        <w:spacing w:line="276" w:lineRule="auto"/>
        <w:jc w:val="both"/>
        <w:rPr>
          <w:bCs/>
          <w:color w:val="000000" w:themeColor="text1"/>
          <w:sz w:val="22"/>
          <w:szCs w:val="22"/>
        </w:rPr>
      </w:pPr>
    </w:p>
    <w:p w14:paraId="23600C77" w14:textId="77777777" w:rsidR="00D4778B" w:rsidRPr="0047462B" w:rsidRDefault="00D4778B" w:rsidP="0047462B">
      <w:pPr>
        <w:tabs>
          <w:tab w:val="left" w:pos="2694"/>
        </w:tabs>
        <w:spacing w:line="276" w:lineRule="auto"/>
        <w:jc w:val="both"/>
        <w:rPr>
          <w:bCs/>
          <w:color w:val="000000" w:themeColor="text1"/>
          <w:sz w:val="22"/>
          <w:szCs w:val="22"/>
        </w:rPr>
      </w:pPr>
    </w:p>
    <w:p w14:paraId="36CAFE55" w14:textId="77777777" w:rsidR="00D4778B" w:rsidRPr="0047462B" w:rsidRDefault="00D4778B" w:rsidP="0047462B">
      <w:pPr>
        <w:tabs>
          <w:tab w:val="left" w:pos="2694"/>
        </w:tabs>
        <w:spacing w:line="276" w:lineRule="auto"/>
        <w:jc w:val="both"/>
        <w:rPr>
          <w:bCs/>
          <w:color w:val="000000" w:themeColor="text1"/>
          <w:sz w:val="22"/>
          <w:szCs w:val="22"/>
        </w:rPr>
      </w:pPr>
      <w:r w:rsidRPr="0047462B">
        <w:rPr>
          <w:bCs/>
          <w:noProof/>
          <w:color w:val="000000" w:themeColor="text1"/>
          <w:sz w:val="22"/>
          <w:szCs w:val="22"/>
        </w:rPr>
        <w:drawing>
          <wp:inline distT="0" distB="0" distL="0" distR="0" wp14:anchorId="7FFA7AC2" wp14:editId="474454A5">
            <wp:extent cx="4546600" cy="1917700"/>
            <wp:effectExtent l="0" t="0" r="0" b="0"/>
            <wp:docPr id="17453312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31226" name=""/>
                    <pic:cNvPicPr/>
                  </pic:nvPicPr>
                  <pic:blipFill>
                    <a:blip r:embed="rId8"/>
                    <a:stretch>
                      <a:fillRect/>
                    </a:stretch>
                  </pic:blipFill>
                  <pic:spPr>
                    <a:xfrm>
                      <a:off x="0" y="0"/>
                      <a:ext cx="4546600" cy="1917700"/>
                    </a:xfrm>
                    <a:prstGeom prst="rect">
                      <a:avLst/>
                    </a:prstGeom>
                  </pic:spPr>
                </pic:pic>
              </a:graphicData>
            </a:graphic>
          </wp:inline>
        </w:drawing>
      </w:r>
    </w:p>
    <w:p w14:paraId="3610C340" w14:textId="6AF2313D" w:rsidR="00761713" w:rsidRPr="0047462B" w:rsidRDefault="00C96F57" w:rsidP="0047462B">
      <w:pPr>
        <w:tabs>
          <w:tab w:val="left" w:pos="2694"/>
        </w:tabs>
        <w:spacing w:line="276" w:lineRule="auto"/>
        <w:jc w:val="both"/>
        <w:rPr>
          <w:bCs/>
          <w:color w:val="000000" w:themeColor="text1"/>
          <w:sz w:val="22"/>
          <w:szCs w:val="22"/>
        </w:rPr>
      </w:pPr>
      <w:r w:rsidRPr="0047462B">
        <w:rPr>
          <w:bCs/>
          <w:color w:val="000000" w:themeColor="text1"/>
          <w:sz w:val="22"/>
          <w:szCs w:val="22"/>
        </w:rPr>
        <w:t xml:space="preserve">Fig. 1 : titre et </w:t>
      </w:r>
      <w:r w:rsidR="00761713" w:rsidRPr="0047462B">
        <w:rPr>
          <w:bCs/>
          <w:color w:val="000000" w:themeColor="text1"/>
          <w:sz w:val="22"/>
          <w:szCs w:val="22"/>
        </w:rPr>
        <w:t>Source de la figure ?</w:t>
      </w:r>
    </w:p>
    <w:p w14:paraId="248BD933" w14:textId="77777777" w:rsidR="00540405" w:rsidRPr="0047462B" w:rsidRDefault="00540405" w:rsidP="0047462B">
      <w:pPr>
        <w:tabs>
          <w:tab w:val="left" w:pos="2694"/>
        </w:tabs>
        <w:spacing w:line="276" w:lineRule="auto"/>
        <w:jc w:val="both"/>
        <w:rPr>
          <w:bCs/>
          <w:color w:val="000000" w:themeColor="text1"/>
          <w:sz w:val="22"/>
          <w:szCs w:val="22"/>
        </w:rPr>
      </w:pPr>
    </w:p>
    <w:p w14:paraId="24183699" w14:textId="119A4410" w:rsidR="00CE3B12" w:rsidRPr="0047462B" w:rsidRDefault="00CE3B12" w:rsidP="0047462B">
      <w:pPr>
        <w:tabs>
          <w:tab w:val="left" w:pos="2694"/>
        </w:tabs>
        <w:spacing w:line="276" w:lineRule="auto"/>
        <w:jc w:val="both"/>
        <w:rPr>
          <w:b/>
          <w:color w:val="000000" w:themeColor="text1"/>
          <w:sz w:val="22"/>
          <w:szCs w:val="22"/>
        </w:rPr>
      </w:pPr>
      <w:r w:rsidRPr="0047462B">
        <w:rPr>
          <w:b/>
          <w:color w:val="000000" w:themeColor="text1"/>
          <w:sz w:val="22"/>
          <w:szCs w:val="22"/>
        </w:rPr>
        <w:t xml:space="preserve">32. </w:t>
      </w:r>
      <w:r w:rsidR="00C26263" w:rsidRPr="0047462B">
        <w:rPr>
          <w:b/>
          <w:color w:val="000000" w:themeColor="text1"/>
          <w:sz w:val="22"/>
          <w:szCs w:val="22"/>
        </w:rPr>
        <w:t>La régénération acte une deuxième</w:t>
      </w:r>
      <w:r w:rsidRPr="0047462B">
        <w:rPr>
          <w:b/>
          <w:color w:val="000000" w:themeColor="text1"/>
          <w:sz w:val="22"/>
          <w:szCs w:val="22"/>
        </w:rPr>
        <w:t xml:space="preserve"> </w:t>
      </w:r>
      <w:r w:rsidR="00C26263" w:rsidRPr="0047462B">
        <w:rPr>
          <w:b/>
          <w:color w:val="000000" w:themeColor="text1"/>
          <w:sz w:val="22"/>
          <w:szCs w:val="22"/>
        </w:rPr>
        <w:t xml:space="preserve">naissance de </w:t>
      </w:r>
      <w:r w:rsidR="00EF5280" w:rsidRPr="0047462B">
        <w:rPr>
          <w:b/>
          <w:color w:val="000000" w:themeColor="text1"/>
          <w:sz w:val="22"/>
          <w:szCs w:val="22"/>
        </w:rPr>
        <w:t>Gares</w:t>
      </w:r>
      <w:r w:rsidR="0010042A" w:rsidRPr="0047462B">
        <w:rPr>
          <w:b/>
          <w:color w:val="000000" w:themeColor="text1"/>
          <w:sz w:val="22"/>
          <w:szCs w:val="22"/>
        </w:rPr>
        <w:t> </w:t>
      </w:r>
      <w:r w:rsidR="00EF5280" w:rsidRPr="0047462B">
        <w:rPr>
          <w:b/>
          <w:color w:val="000000" w:themeColor="text1"/>
          <w:sz w:val="22"/>
          <w:szCs w:val="22"/>
        </w:rPr>
        <w:t>&amp;</w:t>
      </w:r>
      <w:r w:rsidR="0010042A" w:rsidRPr="0047462B">
        <w:rPr>
          <w:b/>
          <w:color w:val="000000" w:themeColor="text1"/>
          <w:sz w:val="22"/>
          <w:szCs w:val="22"/>
        </w:rPr>
        <w:t> </w:t>
      </w:r>
      <w:r w:rsidR="00EF5280" w:rsidRPr="0047462B">
        <w:rPr>
          <w:b/>
          <w:color w:val="000000" w:themeColor="text1"/>
          <w:sz w:val="22"/>
          <w:szCs w:val="22"/>
        </w:rPr>
        <w:t xml:space="preserve">Connexions </w:t>
      </w:r>
      <w:r w:rsidR="00C26263" w:rsidRPr="0047462B">
        <w:rPr>
          <w:b/>
          <w:color w:val="000000" w:themeColor="text1"/>
          <w:sz w:val="22"/>
          <w:szCs w:val="22"/>
        </w:rPr>
        <w:t>comme</w:t>
      </w:r>
      <w:r w:rsidR="00EF5280" w:rsidRPr="0047462B">
        <w:rPr>
          <w:b/>
          <w:color w:val="000000" w:themeColor="text1"/>
          <w:sz w:val="22"/>
          <w:szCs w:val="22"/>
        </w:rPr>
        <w:t xml:space="preserve"> </w:t>
      </w:r>
      <w:r w:rsidR="00C26263" w:rsidRPr="0047462B">
        <w:rPr>
          <w:b/>
          <w:color w:val="000000" w:themeColor="text1"/>
          <w:sz w:val="22"/>
          <w:szCs w:val="22"/>
        </w:rPr>
        <w:t>créateur de valeur à la fois capitalistique et territoriale</w:t>
      </w:r>
      <w:r w:rsidRPr="0047462B">
        <w:rPr>
          <w:b/>
          <w:color w:val="000000" w:themeColor="text1"/>
          <w:sz w:val="22"/>
          <w:szCs w:val="22"/>
        </w:rPr>
        <w:t xml:space="preserve"> des gares</w:t>
      </w:r>
    </w:p>
    <w:p w14:paraId="4FF3407B" w14:textId="77777777" w:rsidR="00FF38D7" w:rsidRPr="0047462B" w:rsidRDefault="00FF38D7" w:rsidP="0047462B">
      <w:pPr>
        <w:tabs>
          <w:tab w:val="left" w:pos="2694"/>
        </w:tabs>
        <w:spacing w:line="276" w:lineRule="auto"/>
        <w:jc w:val="both"/>
        <w:rPr>
          <w:b/>
          <w:color w:val="000000" w:themeColor="text1"/>
          <w:sz w:val="22"/>
          <w:szCs w:val="22"/>
        </w:rPr>
      </w:pPr>
    </w:p>
    <w:p w14:paraId="41FD91AA" w14:textId="2DC5EE95" w:rsidR="002B4444" w:rsidRPr="0047462B" w:rsidRDefault="00CE3B12" w:rsidP="0047462B">
      <w:pPr>
        <w:tabs>
          <w:tab w:val="left" w:pos="2694"/>
        </w:tabs>
        <w:spacing w:line="276" w:lineRule="auto"/>
        <w:jc w:val="both"/>
        <w:rPr>
          <w:color w:val="000000" w:themeColor="text1"/>
          <w:sz w:val="22"/>
          <w:szCs w:val="22"/>
        </w:rPr>
      </w:pPr>
      <w:r w:rsidRPr="0047462B">
        <w:rPr>
          <w:color w:val="000000" w:themeColor="text1"/>
          <w:sz w:val="22"/>
          <w:szCs w:val="22"/>
        </w:rPr>
        <w:t>Une</w:t>
      </w:r>
      <w:r w:rsidR="00FF38D7" w:rsidRPr="0047462B">
        <w:rPr>
          <w:color w:val="000000" w:themeColor="text1"/>
          <w:sz w:val="22"/>
          <w:szCs w:val="22"/>
        </w:rPr>
        <w:t xml:space="preserve"> seconde</w:t>
      </w:r>
      <w:r w:rsidRPr="0047462B">
        <w:rPr>
          <w:color w:val="000000" w:themeColor="text1"/>
          <w:sz w:val="22"/>
          <w:szCs w:val="22"/>
        </w:rPr>
        <w:t xml:space="preserve"> étape de </w:t>
      </w:r>
      <w:r w:rsidR="00FF38D7" w:rsidRPr="0047462B">
        <w:rPr>
          <w:color w:val="000000" w:themeColor="text1"/>
          <w:sz w:val="22"/>
          <w:szCs w:val="22"/>
        </w:rPr>
        <w:t>l'émergence de la notion de régénération de gare et de quart</w:t>
      </w:r>
      <w:r w:rsidR="00EF5280" w:rsidRPr="0047462B">
        <w:rPr>
          <w:color w:val="000000" w:themeColor="text1"/>
          <w:sz w:val="22"/>
          <w:szCs w:val="22"/>
        </w:rPr>
        <w:t>i</w:t>
      </w:r>
      <w:r w:rsidR="00FF38D7" w:rsidRPr="0047462B">
        <w:rPr>
          <w:color w:val="000000" w:themeColor="text1"/>
          <w:sz w:val="22"/>
          <w:szCs w:val="22"/>
        </w:rPr>
        <w:t xml:space="preserve">ers de gare apparait à la faveur de la réforme ferroviaire de 2020. </w:t>
      </w:r>
      <w:r w:rsidR="00DA4993" w:rsidRPr="0047462B">
        <w:rPr>
          <w:color w:val="000000" w:themeColor="text1"/>
          <w:sz w:val="22"/>
          <w:szCs w:val="22"/>
        </w:rPr>
        <w:t>À</w:t>
      </w:r>
      <w:r w:rsidR="00FF38D7" w:rsidRPr="0047462B">
        <w:rPr>
          <w:color w:val="000000" w:themeColor="text1"/>
          <w:sz w:val="22"/>
          <w:szCs w:val="22"/>
        </w:rPr>
        <w:t xml:space="preserve"> ce moment, </w:t>
      </w:r>
      <w:r w:rsidR="00EF5280" w:rsidRPr="0047462B">
        <w:rPr>
          <w:color w:val="000000" w:themeColor="text1"/>
          <w:sz w:val="22"/>
          <w:szCs w:val="22"/>
        </w:rPr>
        <w:t>la holding Gares</w:t>
      </w:r>
      <w:r w:rsidR="0010042A" w:rsidRPr="0047462B">
        <w:rPr>
          <w:color w:val="000000" w:themeColor="text1"/>
          <w:sz w:val="22"/>
          <w:szCs w:val="22"/>
        </w:rPr>
        <w:t> </w:t>
      </w:r>
      <w:r w:rsidR="00EF5280" w:rsidRPr="0047462B">
        <w:rPr>
          <w:color w:val="000000" w:themeColor="text1"/>
          <w:sz w:val="22"/>
          <w:szCs w:val="22"/>
        </w:rPr>
        <w:t>&amp;</w:t>
      </w:r>
      <w:r w:rsidR="0010042A" w:rsidRPr="0047462B">
        <w:rPr>
          <w:color w:val="000000" w:themeColor="text1"/>
          <w:sz w:val="22"/>
          <w:szCs w:val="22"/>
        </w:rPr>
        <w:t> </w:t>
      </w:r>
      <w:r w:rsidR="00EF5280" w:rsidRPr="0047462B">
        <w:rPr>
          <w:color w:val="000000" w:themeColor="text1"/>
          <w:sz w:val="22"/>
          <w:szCs w:val="22"/>
        </w:rPr>
        <w:t xml:space="preserve">Connexions traverse une étape difficile. La </w:t>
      </w:r>
      <w:r w:rsidR="00DA4993" w:rsidRPr="0047462B">
        <w:rPr>
          <w:color w:val="000000" w:themeColor="text1"/>
          <w:sz w:val="22"/>
          <w:szCs w:val="22"/>
        </w:rPr>
        <w:t>C</w:t>
      </w:r>
      <w:r w:rsidR="00EF5280" w:rsidRPr="0047462B">
        <w:rPr>
          <w:color w:val="000000" w:themeColor="text1"/>
          <w:sz w:val="22"/>
          <w:szCs w:val="22"/>
        </w:rPr>
        <w:t xml:space="preserve">our des </w:t>
      </w:r>
      <w:r w:rsidR="00DA4993" w:rsidRPr="0047462B">
        <w:rPr>
          <w:color w:val="000000" w:themeColor="text1"/>
          <w:sz w:val="22"/>
          <w:szCs w:val="22"/>
        </w:rPr>
        <w:t>c</w:t>
      </w:r>
      <w:r w:rsidR="00EF5280" w:rsidRPr="0047462B">
        <w:rPr>
          <w:color w:val="000000" w:themeColor="text1"/>
          <w:sz w:val="22"/>
          <w:szCs w:val="22"/>
        </w:rPr>
        <w:t xml:space="preserve">omptes remet en avril 2021, après une année d'auditions, un rapport critique sur le modèle institutionnel et organisationnel de la société. La société voit trois directeurs généraux se succéder en moins d'un an, du printemps 2019 au printemps 2020, alors que le mégaprojet de transformation de la gare du </w:t>
      </w:r>
      <w:r w:rsidR="00DA4993" w:rsidRPr="0047462B">
        <w:rPr>
          <w:color w:val="000000" w:themeColor="text1"/>
          <w:sz w:val="22"/>
          <w:szCs w:val="22"/>
        </w:rPr>
        <w:t>N</w:t>
      </w:r>
      <w:r w:rsidR="00EF5280" w:rsidRPr="0047462B">
        <w:rPr>
          <w:color w:val="000000" w:themeColor="text1"/>
          <w:sz w:val="22"/>
          <w:szCs w:val="22"/>
        </w:rPr>
        <w:t xml:space="preserve">ord est rejeté par la mairie de Paris. </w:t>
      </w:r>
      <w:r w:rsidR="002B4444" w:rsidRPr="0047462B">
        <w:rPr>
          <w:color w:val="000000" w:themeColor="text1"/>
          <w:sz w:val="22"/>
          <w:szCs w:val="22"/>
        </w:rPr>
        <w:t xml:space="preserve">La loi pour un nouveau pacte ferroviaire de 2018 entre en vigueur en 2020 et </w:t>
      </w:r>
      <w:r w:rsidR="00EF5280" w:rsidRPr="0047462B">
        <w:rPr>
          <w:color w:val="000000" w:themeColor="text1"/>
          <w:sz w:val="22"/>
          <w:szCs w:val="22"/>
        </w:rPr>
        <w:t xml:space="preserve">s'enclenche </w:t>
      </w:r>
      <w:r w:rsidR="002B4444" w:rsidRPr="0047462B">
        <w:rPr>
          <w:color w:val="000000" w:themeColor="text1"/>
          <w:sz w:val="22"/>
          <w:szCs w:val="22"/>
        </w:rPr>
        <w:t xml:space="preserve">pour cette société assez autonome un double virage institutionnel et </w:t>
      </w:r>
      <w:r w:rsidR="00EF5280" w:rsidRPr="0047462B">
        <w:rPr>
          <w:color w:val="000000" w:themeColor="text1"/>
          <w:sz w:val="22"/>
          <w:szCs w:val="22"/>
        </w:rPr>
        <w:t xml:space="preserve">stratégique. D'un côté, </w:t>
      </w:r>
      <w:r w:rsidR="000F6A0A" w:rsidRPr="0047462B">
        <w:rPr>
          <w:color w:val="000000" w:themeColor="text1"/>
          <w:sz w:val="22"/>
          <w:szCs w:val="22"/>
        </w:rPr>
        <w:t>Gares &amp; Connexions</w:t>
      </w:r>
      <w:r w:rsidR="002B4444" w:rsidRPr="0047462B">
        <w:rPr>
          <w:color w:val="000000" w:themeColor="text1"/>
          <w:sz w:val="22"/>
          <w:szCs w:val="22"/>
        </w:rPr>
        <w:t xml:space="preserve"> est réinsérée dans SNCF Réseau. Ceci accompagne un rééquilibrage entre une</w:t>
      </w:r>
      <w:r w:rsidR="00EF5280" w:rsidRPr="0047462B">
        <w:rPr>
          <w:color w:val="000000" w:themeColor="text1"/>
          <w:sz w:val="22"/>
          <w:szCs w:val="22"/>
        </w:rPr>
        <w:t xml:space="preserve"> logique de valorisation commerciale des gares, qui avait prévalu depuis l'émergence de cette entité au tournant des années 2010 avec la mutation emblématique de la gare S</w:t>
      </w:r>
      <w:r w:rsidR="00DA4993" w:rsidRPr="0047462B">
        <w:rPr>
          <w:color w:val="000000" w:themeColor="text1"/>
          <w:sz w:val="22"/>
          <w:szCs w:val="22"/>
        </w:rPr>
        <w:t>aint-</w:t>
      </w:r>
      <w:r w:rsidR="00EF5280" w:rsidRPr="0047462B">
        <w:rPr>
          <w:color w:val="000000" w:themeColor="text1"/>
          <w:sz w:val="22"/>
          <w:szCs w:val="22"/>
        </w:rPr>
        <w:t>Lazare</w:t>
      </w:r>
      <w:r w:rsidR="002B4444" w:rsidRPr="0047462B">
        <w:rPr>
          <w:color w:val="000000" w:themeColor="text1"/>
          <w:sz w:val="22"/>
          <w:szCs w:val="22"/>
        </w:rPr>
        <w:t>, et de nouveaux enjeux gestionnaires</w:t>
      </w:r>
      <w:r w:rsidR="00EF5280" w:rsidRPr="0047462B">
        <w:rPr>
          <w:color w:val="000000" w:themeColor="text1"/>
          <w:sz w:val="22"/>
          <w:szCs w:val="22"/>
        </w:rPr>
        <w:t xml:space="preserve">. </w:t>
      </w:r>
      <w:r w:rsidR="002B4444" w:rsidRPr="0047462B">
        <w:rPr>
          <w:color w:val="000000" w:themeColor="text1"/>
          <w:sz w:val="22"/>
          <w:szCs w:val="22"/>
        </w:rPr>
        <w:t xml:space="preserve">En effet, cette réintégration conduit </w:t>
      </w:r>
      <w:r w:rsidR="000F6A0A" w:rsidRPr="0047462B">
        <w:rPr>
          <w:color w:val="000000" w:themeColor="text1"/>
          <w:sz w:val="22"/>
          <w:szCs w:val="22"/>
        </w:rPr>
        <w:t>Gares &amp; Connexions</w:t>
      </w:r>
      <w:r w:rsidR="002B4444" w:rsidRPr="0047462B">
        <w:rPr>
          <w:color w:val="000000" w:themeColor="text1"/>
          <w:sz w:val="22"/>
          <w:szCs w:val="22"/>
        </w:rPr>
        <w:t xml:space="preserve"> à devoir prendre en charge</w:t>
      </w:r>
      <w:r w:rsidR="00EF5280" w:rsidRPr="0047462B">
        <w:rPr>
          <w:color w:val="000000" w:themeColor="text1"/>
          <w:sz w:val="22"/>
          <w:szCs w:val="22"/>
        </w:rPr>
        <w:t xml:space="preserve"> </w:t>
      </w:r>
      <w:r w:rsidR="002B4444" w:rsidRPr="0047462B">
        <w:rPr>
          <w:color w:val="000000" w:themeColor="text1"/>
          <w:sz w:val="22"/>
          <w:szCs w:val="22"/>
        </w:rPr>
        <w:t xml:space="preserve">une enveloppe de </w:t>
      </w:r>
      <w:r w:rsidR="000F6A0A" w:rsidRPr="0047462B">
        <w:rPr>
          <w:color w:val="000000" w:themeColor="text1"/>
          <w:sz w:val="22"/>
          <w:szCs w:val="22"/>
        </w:rPr>
        <w:t>bâtiments</w:t>
      </w:r>
      <w:r w:rsidR="002B4444" w:rsidRPr="0047462B">
        <w:rPr>
          <w:color w:val="000000" w:themeColor="text1"/>
          <w:sz w:val="22"/>
          <w:szCs w:val="22"/>
        </w:rPr>
        <w:t xml:space="preserve"> et terrains domaniaux qui triple en superficie. Ce sont désormais non seulement des quais transversaux et le côté "urbain" des gares dont elle s'</w:t>
      </w:r>
      <w:r w:rsidR="000F6A0A" w:rsidRPr="0047462B">
        <w:rPr>
          <w:color w:val="000000" w:themeColor="text1"/>
          <w:sz w:val="22"/>
          <w:szCs w:val="22"/>
        </w:rPr>
        <w:t>occupe</w:t>
      </w:r>
      <w:r w:rsidR="002B4444" w:rsidRPr="0047462B">
        <w:rPr>
          <w:color w:val="000000" w:themeColor="text1"/>
          <w:sz w:val="22"/>
          <w:szCs w:val="22"/>
        </w:rPr>
        <w:t>, mais charge, mais des centaines de milliers d'hectares de terrains, des dépôts, hangars, passerelles et zones techniques pour lesquels les tâches de maintenance comptent tout autant que les compétences financières et foncières (</w:t>
      </w:r>
      <w:r w:rsidR="002B4444" w:rsidRPr="0047462B">
        <w:rPr>
          <w:i/>
          <w:color w:val="000000" w:themeColor="text1"/>
          <w:sz w:val="22"/>
          <w:szCs w:val="22"/>
        </w:rPr>
        <w:t>railway asset management</w:t>
      </w:r>
      <w:r w:rsidR="002B4444" w:rsidRPr="0047462B">
        <w:rPr>
          <w:color w:val="000000" w:themeColor="text1"/>
          <w:sz w:val="22"/>
          <w:szCs w:val="22"/>
        </w:rPr>
        <w:t>) et servicielles et digitales (</w:t>
      </w:r>
      <w:r w:rsidR="002B4444" w:rsidRPr="0047462B">
        <w:rPr>
          <w:i/>
          <w:color w:val="000000" w:themeColor="text1"/>
          <w:sz w:val="22"/>
          <w:szCs w:val="22"/>
        </w:rPr>
        <w:t xml:space="preserve">station </w:t>
      </w:r>
      <w:proofErr w:type="spellStart"/>
      <w:r w:rsidR="002B4444" w:rsidRPr="0047462B">
        <w:rPr>
          <w:i/>
          <w:color w:val="000000" w:themeColor="text1"/>
          <w:sz w:val="22"/>
          <w:szCs w:val="22"/>
        </w:rPr>
        <w:t>facility</w:t>
      </w:r>
      <w:proofErr w:type="spellEnd"/>
      <w:r w:rsidR="002B4444" w:rsidRPr="0047462B">
        <w:rPr>
          <w:i/>
          <w:color w:val="000000" w:themeColor="text1"/>
          <w:sz w:val="22"/>
          <w:szCs w:val="22"/>
        </w:rPr>
        <w:t xml:space="preserve"> manager</w:t>
      </w:r>
      <w:r w:rsidR="002B4444" w:rsidRPr="0047462B">
        <w:rPr>
          <w:color w:val="000000" w:themeColor="text1"/>
          <w:sz w:val="22"/>
          <w:szCs w:val="22"/>
        </w:rPr>
        <w:t xml:space="preserve">) qu'elle avait acquises dans la décennie précédente. </w:t>
      </w:r>
    </w:p>
    <w:p w14:paraId="37C9FE93" w14:textId="77777777" w:rsidR="002B4444" w:rsidRPr="0047462B" w:rsidRDefault="002B4444" w:rsidP="0047462B">
      <w:pPr>
        <w:tabs>
          <w:tab w:val="left" w:pos="2694"/>
        </w:tabs>
        <w:spacing w:line="276" w:lineRule="auto"/>
        <w:jc w:val="both"/>
        <w:rPr>
          <w:color w:val="000000" w:themeColor="text1"/>
          <w:sz w:val="22"/>
          <w:szCs w:val="22"/>
        </w:rPr>
      </w:pPr>
    </w:p>
    <w:p w14:paraId="5B3822BF" w14:textId="7B6A50DE" w:rsidR="00220A0C" w:rsidRPr="0047462B" w:rsidRDefault="002B4444" w:rsidP="0047462B">
      <w:pPr>
        <w:tabs>
          <w:tab w:val="left" w:pos="2694"/>
        </w:tabs>
        <w:spacing w:line="276" w:lineRule="auto"/>
        <w:jc w:val="both"/>
        <w:rPr>
          <w:color w:val="000000" w:themeColor="text1"/>
          <w:sz w:val="22"/>
          <w:szCs w:val="22"/>
        </w:rPr>
      </w:pPr>
      <w:r w:rsidRPr="0047462B">
        <w:rPr>
          <w:color w:val="000000" w:themeColor="text1"/>
          <w:sz w:val="22"/>
          <w:szCs w:val="22"/>
        </w:rPr>
        <w:t xml:space="preserve">C'est exactement à cette époque, que </w:t>
      </w:r>
      <w:r w:rsidR="000F6A0A" w:rsidRPr="0047462B">
        <w:rPr>
          <w:color w:val="000000" w:themeColor="text1"/>
          <w:sz w:val="22"/>
          <w:szCs w:val="22"/>
        </w:rPr>
        <w:t>Gares &amp; Connexions</w:t>
      </w:r>
      <w:r w:rsidRPr="0047462B">
        <w:rPr>
          <w:color w:val="000000" w:themeColor="text1"/>
          <w:sz w:val="22"/>
          <w:szCs w:val="22"/>
        </w:rPr>
        <w:t xml:space="preserve"> "emprunte" le terme de régénération au</w:t>
      </w:r>
      <w:r w:rsidR="00222AB3" w:rsidRPr="0047462B">
        <w:rPr>
          <w:color w:val="000000" w:themeColor="text1"/>
          <w:sz w:val="22"/>
          <w:szCs w:val="22"/>
        </w:rPr>
        <w:t>x services d'</w:t>
      </w:r>
      <w:r w:rsidR="000F6A0A" w:rsidRPr="0047462B">
        <w:rPr>
          <w:color w:val="000000" w:themeColor="text1"/>
          <w:sz w:val="22"/>
          <w:szCs w:val="22"/>
        </w:rPr>
        <w:t>ingénierie</w:t>
      </w:r>
      <w:r w:rsidR="00222AB3" w:rsidRPr="0047462B">
        <w:rPr>
          <w:color w:val="000000" w:themeColor="text1"/>
          <w:sz w:val="22"/>
          <w:szCs w:val="22"/>
        </w:rPr>
        <w:t xml:space="preserve"> de la nouvelle entreprise qu'elle constitue avec SNCF Réseau</w:t>
      </w:r>
      <w:r w:rsidRPr="0047462B">
        <w:rPr>
          <w:color w:val="000000" w:themeColor="text1"/>
          <w:sz w:val="22"/>
          <w:szCs w:val="22"/>
        </w:rPr>
        <w:t xml:space="preserve"> et commence à l'appliquer </w:t>
      </w:r>
      <w:r w:rsidR="00222AB3" w:rsidRPr="0047462B">
        <w:rPr>
          <w:color w:val="000000" w:themeColor="text1"/>
          <w:sz w:val="22"/>
          <w:szCs w:val="22"/>
        </w:rPr>
        <w:t xml:space="preserve">directement </w:t>
      </w:r>
      <w:r w:rsidRPr="0047462B">
        <w:rPr>
          <w:color w:val="000000" w:themeColor="text1"/>
          <w:sz w:val="22"/>
          <w:szCs w:val="22"/>
        </w:rPr>
        <w:t xml:space="preserve">à ses propres objets. </w:t>
      </w:r>
      <w:r w:rsidR="00222AB3" w:rsidRPr="0047462B">
        <w:rPr>
          <w:color w:val="000000" w:themeColor="text1"/>
          <w:sz w:val="22"/>
          <w:szCs w:val="22"/>
        </w:rPr>
        <w:t xml:space="preserve">Au départ, le terme s'applique toujours à des composantes infrastructurelles de la gare : on y régénère des caténaires, des quais, des tunnels. Mais, alors qu'il se met à s'appliquer à des projets plus importants en superficie traitée, en nombre d'artefacts pris en charge, </w:t>
      </w:r>
      <w:r w:rsidR="00222AB3" w:rsidRPr="0047462B">
        <w:rPr>
          <w:color w:val="000000" w:themeColor="text1"/>
          <w:sz w:val="22"/>
          <w:szCs w:val="22"/>
        </w:rPr>
        <w:lastRenderedPageBreak/>
        <w:t>en volume financier, en nombre de partenaires, le terme de régénération en vient à désigner, comme pour SNCF Réseau, une opération techniquement plus diversifiée et plus complexe</w:t>
      </w:r>
      <w:r w:rsidR="0047462B">
        <w:rPr>
          <w:color w:val="000000" w:themeColor="text1"/>
          <w:sz w:val="22"/>
          <w:szCs w:val="22"/>
        </w:rPr>
        <w:t xml:space="preserve"> sur le plan managérial </w:t>
      </w:r>
      <w:r w:rsidR="00222AB3" w:rsidRPr="0047462B">
        <w:rPr>
          <w:color w:val="000000" w:themeColor="text1"/>
          <w:sz w:val="22"/>
          <w:szCs w:val="22"/>
        </w:rPr>
        <w:t>qui fait suite à une (longue) période de déficit d'</w:t>
      </w:r>
      <w:r w:rsidR="000F6A0A" w:rsidRPr="0047462B">
        <w:rPr>
          <w:color w:val="000000" w:themeColor="text1"/>
          <w:sz w:val="22"/>
          <w:szCs w:val="22"/>
        </w:rPr>
        <w:t>investissement</w:t>
      </w:r>
      <w:r w:rsidR="00222AB3" w:rsidRPr="0047462B">
        <w:rPr>
          <w:color w:val="000000" w:themeColor="text1"/>
          <w:sz w:val="22"/>
          <w:szCs w:val="22"/>
        </w:rPr>
        <w:t xml:space="preserve">. </w:t>
      </w:r>
    </w:p>
    <w:p w14:paraId="1399CEF5" w14:textId="77777777" w:rsidR="00220A0C" w:rsidRPr="0047462B" w:rsidRDefault="00220A0C" w:rsidP="0047462B">
      <w:pPr>
        <w:tabs>
          <w:tab w:val="left" w:pos="2694"/>
        </w:tabs>
        <w:spacing w:line="276" w:lineRule="auto"/>
        <w:jc w:val="both"/>
        <w:rPr>
          <w:color w:val="000000" w:themeColor="text1"/>
          <w:sz w:val="22"/>
          <w:szCs w:val="22"/>
        </w:rPr>
      </w:pPr>
    </w:p>
    <w:p w14:paraId="0EA5511E" w14:textId="72C2BB21" w:rsidR="00220A0C" w:rsidRPr="0047462B" w:rsidRDefault="00222AB3" w:rsidP="0047462B">
      <w:pPr>
        <w:tabs>
          <w:tab w:val="left" w:pos="2694"/>
        </w:tabs>
        <w:spacing w:line="276" w:lineRule="auto"/>
        <w:jc w:val="both"/>
        <w:rPr>
          <w:color w:val="000000" w:themeColor="text1"/>
          <w:sz w:val="22"/>
          <w:szCs w:val="22"/>
        </w:rPr>
      </w:pPr>
      <w:r w:rsidRPr="0047462B">
        <w:rPr>
          <w:color w:val="000000" w:themeColor="text1"/>
          <w:sz w:val="22"/>
          <w:szCs w:val="22"/>
        </w:rPr>
        <w:t xml:space="preserve">De la régénération des lignes ferrées à la régénération des gares, nous comprenons que la première étape de l'assemblage résulte donc d'une sorte de glissement sinon de captation lexicale. </w:t>
      </w:r>
      <w:r w:rsidR="00C842C5" w:rsidRPr="0047462B">
        <w:rPr>
          <w:color w:val="000000" w:themeColor="text1"/>
          <w:sz w:val="22"/>
          <w:szCs w:val="22"/>
        </w:rPr>
        <w:t xml:space="preserve">Dès 2021, </w:t>
      </w:r>
      <w:r w:rsidR="000F6A0A" w:rsidRPr="0047462B">
        <w:rPr>
          <w:color w:val="000000" w:themeColor="text1"/>
          <w:sz w:val="22"/>
          <w:szCs w:val="22"/>
        </w:rPr>
        <w:t>Gares &amp; Connexions</w:t>
      </w:r>
      <w:r w:rsidR="00C842C5" w:rsidRPr="0047462B">
        <w:rPr>
          <w:color w:val="000000" w:themeColor="text1"/>
          <w:sz w:val="22"/>
          <w:szCs w:val="22"/>
        </w:rPr>
        <w:t xml:space="preserve"> communique sur la « régénération du patrimoine », la « régénération du système de sécurité incendie »,</w:t>
      </w:r>
      <w:r w:rsidR="00DB16D7" w:rsidRPr="0047462B">
        <w:rPr>
          <w:color w:val="000000" w:themeColor="text1"/>
          <w:sz w:val="22"/>
          <w:szCs w:val="22"/>
        </w:rPr>
        <w:t xml:space="preserve"> «la régénération de nos équipements </w:t>
      </w:r>
      <w:proofErr w:type="spellStart"/>
      <w:r w:rsidR="00DB16D7" w:rsidRPr="0047462B">
        <w:rPr>
          <w:color w:val="000000" w:themeColor="text1"/>
          <w:sz w:val="22"/>
          <w:szCs w:val="22"/>
        </w:rPr>
        <w:t>élévatiques</w:t>
      </w:r>
      <w:proofErr w:type="spellEnd"/>
      <w:r w:rsidR="00710495" w:rsidRPr="0047462B">
        <w:rPr>
          <w:color w:val="000000" w:themeColor="text1"/>
          <w:sz w:val="22"/>
          <w:szCs w:val="22"/>
        </w:rPr>
        <w:t xml:space="preserve"> </w:t>
      </w:r>
      <w:r w:rsidR="00DB16D7" w:rsidRPr="0047462B">
        <w:rPr>
          <w:color w:val="000000" w:themeColor="text1"/>
          <w:sz w:val="22"/>
          <w:szCs w:val="22"/>
        </w:rPr>
        <w:t>»,</w:t>
      </w:r>
      <w:r w:rsidR="00C842C5" w:rsidRPr="0047462B">
        <w:rPr>
          <w:color w:val="000000" w:themeColor="text1"/>
          <w:sz w:val="22"/>
          <w:szCs w:val="22"/>
        </w:rPr>
        <w:t xml:space="preserve"> puis peu à peu sur des termes plus flous et plus larges : il est question de « régénérer les </w:t>
      </w:r>
      <w:proofErr w:type="gramStart"/>
      <w:r w:rsidR="00C842C5" w:rsidRPr="0047462B">
        <w:rPr>
          <w:color w:val="000000" w:themeColor="text1"/>
          <w:sz w:val="22"/>
          <w:szCs w:val="22"/>
        </w:rPr>
        <w:t>actifs»</w:t>
      </w:r>
      <w:proofErr w:type="gramEnd"/>
      <w:r w:rsidR="00DB16D7" w:rsidRPr="0047462B">
        <w:rPr>
          <w:color w:val="000000" w:themeColor="text1"/>
          <w:sz w:val="22"/>
          <w:szCs w:val="22"/>
        </w:rPr>
        <w:t xml:space="preserve"> et enfin, comme pour SNCF Réseau, ce qui était une tâche devient une politique en soi</w:t>
      </w:r>
      <w:r w:rsidR="00DB16D7" w:rsidRPr="0047462B">
        <w:rPr>
          <w:bCs/>
          <w:color w:val="000000" w:themeColor="text1"/>
          <w:sz w:val="22"/>
          <w:szCs w:val="22"/>
        </w:rPr>
        <w:t>. « Dans le cadre de sa politique de régénération de ses gares…</w:t>
      </w:r>
      <w:r w:rsidR="000F6A0A" w:rsidRPr="0047462B">
        <w:rPr>
          <w:bCs/>
          <w:color w:val="000000" w:themeColor="text1"/>
          <w:sz w:val="22"/>
          <w:szCs w:val="22"/>
        </w:rPr>
        <w:t> »</w:t>
      </w:r>
      <w:r w:rsidR="00DB16D7" w:rsidRPr="0047462B">
        <w:rPr>
          <w:bCs/>
          <w:color w:val="000000" w:themeColor="text1"/>
          <w:sz w:val="22"/>
          <w:szCs w:val="22"/>
        </w:rPr>
        <w:t xml:space="preserve"> site web Gares &amp; Connexions (29.08.2023).</w:t>
      </w:r>
      <w:r w:rsidR="00DB16D7" w:rsidRPr="0047462B">
        <w:rPr>
          <w:b/>
          <w:bCs/>
          <w:color w:val="000000" w:themeColor="text1"/>
          <w:sz w:val="22"/>
          <w:szCs w:val="22"/>
        </w:rPr>
        <w:t xml:space="preserve"> </w:t>
      </w:r>
      <w:r w:rsidR="00220A0C" w:rsidRPr="0047462B">
        <w:rPr>
          <w:color w:val="000000" w:themeColor="text1"/>
          <w:sz w:val="22"/>
          <w:szCs w:val="22"/>
        </w:rPr>
        <w:t>Le</w:t>
      </w:r>
      <w:r w:rsidRPr="0047462B">
        <w:rPr>
          <w:color w:val="000000" w:themeColor="text1"/>
          <w:sz w:val="22"/>
          <w:szCs w:val="22"/>
        </w:rPr>
        <w:t xml:space="preserve"> gestionnaire français des gares affirme</w:t>
      </w:r>
      <w:r w:rsidR="00220A0C" w:rsidRPr="0047462B">
        <w:rPr>
          <w:color w:val="000000" w:themeColor="text1"/>
          <w:sz w:val="22"/>
          <w:szCs w:val="22"/>
        </w:rPr>
        <w:t>, avec ce vocabulaire rénové,</w:t>
      </w:r>
      <w:r w:rsidRPr="0047462B">
        <w:rPr>
          <w:color w:val="000000" w:themeColor="text1"/>
          <w:sz w:val="22"/>
          <w:szCs w:val="22"/>
        </w:rPr>
        <w:t xml:space="preserve"> sa capacité à engager une modernisation plus économe (la Cour des </w:t>
      </w:r>
      <w:r w:rsidR="00DA4993" w:rsidRPr="0047462B">
        <w:rPr>
          <w:color w:val="000000" w:themeColor="text1"/>
          <w:sz w:val="22"/>
          <w:szCs w:val="22"/>
        </w:rPr>
        <w:t>c</w:t>
      </w:r>
      <w:r w:rsidRPr="0047462B">
        <w:rPr>
          <w:color w:val="000000" w:themeColor="text1"/>
          <w:sz w:val="22"/>
          <w:szCs w:val="22"/>
        </w:rPr>
        <w:t xml:space="preserve">omptes l'a étrillé sur les coûts pharaoniques de revalorisation des grandes gares dans les années 2010), plus performante (au sens où on considère </w:t>
      </w:r>
      <w:r w:rsidR="00220A0C" w:rsidRPr="0047462B">
        <w:rPr>
          <w:color w:val="000000" w:themeColor="text1"/>
          <w:sz w:val="22"/>
          <w:szCs w:val="22"/>
        </w:rPr>
        <w:t>l'utilité des voyageurs et non le panier moyen d'un consommateur en gare),</w:t>
      </w:r>
      <w:r w:rsidRPr="0047462B">
        <w:rPr>
          <w:color w:val="000000" w:themeColor="text1"/>
          <w:sz w:val="22"/>
          <w:szCs w:val="22"/>
        </w:rPr>
        <w:t xml:space="preserve"> plus intégrale</w:t>
      </w:r>
      <w:r w:rsidR="00220A0C" w:rsidRPr="0047462B">
        <w:rPr>
          <w:color w:val="000000" w:themeColor="text1"/>
          <w:sz w:val="22"/>
          <w:szCs w:val="22"/>
        </w:rPr>
        <w:t xml:space="preserve"> (au sens où il faut inclure des approches de santé au travail pour les locaux techniques des cheminots, d'économie d'énergie, </w:t>
      </w:r>
      <w:r w:rsidR="00220A0C" w:rsidRPr="0047462B">
        <w:rPr>
          <w:i/>
          <w:color w:val="000000" w:themeColor="text1"/>
          <w:sz w:val="22"/>
          <w:szCs w:val="22"/>
        </w:rPr>
        <w:t>etc</w:t>
      </w:r>
      <w:r w:rsidR="00D93820" w:rsidRPr="0047462B">
        <w:rPr>
          <w:i/>
          <w:color w:val="000000" w:themeColor="text1"/>
          <w:sz w:val="22"/>
          <w:szCs w:val="22"/>
        </w:rPr>
        <w:t>.</w:t>
      </w:r>
      <w:r w:rsidR="00220A0C" w:rsidRPr="0047462B">
        <w:rPr>
          <w:color w:val="000000" w:themeColor="text1"/>
          <w:sz w:val="22"/>
          <w:szCs w:val="22"/>
        </w:rPr>
        <w:t xml:space="preserve">), et plus partagée (dans la mesure où les associations d'élus se plaignent amèrement et depuis toujours de la difficulté de s'adresser à l'entreprise qui gère ses terrains et bâtiments </w:t>
      </w:r>
      <w:r w:rsidR="00D93820" w:rsidRPr="0047462B">
        <w:rPr>
          <w:color w:val="000000" w:themeColor="text1"/>
          <w:sz w:val="22"/>
          <w:szCs w:val="22"/>
        </w:rPr>
        <w:t>en suivant ses propres intérêts et calendriers plutôt que l'intérêt général et territorial</w:t>
      </w:r>
      <w:r w:rsidR="00220A0C" w:rsidRPr="0047462B">
        <w:rPr>
          <w:color w:val="000000" w:themeColor="text1"/>
          <w:sz w:val="22"/>
          <w:szCs w:val="22"/>
        </w:rPr>
        <w:t>)</w:t>
      </w:r>
      <w:r w:rsidR="000F6A0A" w:rsidRPr="0047462B">
        <w:rPr>
          <w:color w:val="000000" w:themeColor="text1"/>
          <w:sz w:val="22"/>
          <w:szCs w:val="22"/>
        </w:rPr>
        <w:t xml:space="preserve"> (source)</w:t>
      </w:r>
      <w:r w:rsidR="00220A0C" w:rsidRPr="0047462B">
        <w:rPr>
          <w:color w:val="000000" w:themeColor="text1"/>
          <w:sz w:val="22"/>
          <w:szCs w:val="22"/>
        </w:rPr>
        <w:t xml:space="preserve">. Mais </w:t>
      </w:r>
      <w:r w:rsidR="000F6A0A" w:rsidRPr="0047462B">
        <w:rPr>
          <w:color w:val="000000" w:themeColor="text1"/>
          <w:sz w:val="22"/>
          <w:szCs w:val="22"/>
        </w:rPr>
        <w:t>Gares &amp; Connexions</w:t>
      </w:r>
      <w:r w:rsidR="00220A0C" w:rsidRPr="0047462B">
        <w:rPr>
          <w:color w:val="000000" w:themeColor="text1"/>
          <w:sz w:val="22"/>
          <w:szCs w:val="22"/>
        </w:rPr>
        <w:t xml:space="preserve">, aux côtés d'entités plus réduites comme </w:t>
      </w:r>
      <w:r w:rsidR="00D93820" w:rsidRPr="0047462B">
        <w:rPr>
          <w:color w:val="000000" w:themeColor="text1"/>
          <w:sz w:val="22"/>
          <w:szCs w:val="22"/>
        </w:rPr>
        <w:t>ses foncières (</w:t>
      </w:r>
      <w:r w:rsidR="00220A0C" w:rsidRPr="0047462B">
        <w:rPr>
          <w:color w:val="000000" w:themeColor="text1"/>
          <w:sz w:val="22"/>
          <w:szCs w:val="22"/>
        </w:rPr>
        <w:t>Espaces ferroviaires</w:t>
      </w:r>
      <w:r w:rsidR="00D93820" w:rsidRPr="0047462B">
        <w:rPr>
          <w:color w:val="000000" w:themeColor="text1"/>
          <w:sz w:val="22"/>
          <w:szCs w:val="22"/>
        </w:rPr>
        <w:t>) et ses bailleurs (I3F, La S</w:t>
      </w:r>
      <w:r w:rsidR="00DB16D7" w:rsidRPr="0047462B">
        <w:rPr>
          <w:color w:val="000000" w:themeColor="text1"/>
          <w:sz w:val="22"/>
          <w:szCs w:val="22"/>
        </w:rPr>
        <w:t>a</w:t>
      </w:r>
      <w:r w:rsidR="00D93820" w:rsidRPr="0047462B">
        <w:rPr>
          <w:color w:val="000000" w:themeColor="text1"/>
          <w:sz w:val="22"/>
          <w:szCs w:val="22"/>
        </w:rPr>
        <w:t xml:space="preserve">blière, </w:t>
      </w:r>
      <w:proofErr w:type="spellStart"/>
      <w:r w:rsidR="00D93820" w:rsidRPr="0047462B">
        <w:rPr>
          <w:color w:val="000000" w:themeColor="text1"/>
          <w:sz w:val="22"/>
          <w:szCs w:val="22"/>
        </w:rPr>
        <w:t>etc</w:t>
      </w:r>
      <w:proofErr w:type="spellEnd"/>
      <w:r w:rsidR="00D93820" w:rsidRPr="0047462B">
        <w:rPr>
          <w:color w:val="000000" w:themeColor="text1"/>
          <w:sz w:val="22"/>
          <w:szCs w:val="22"/>
        </w:rPr>
        <w:t>)</w:t>
      </w:r>
      <w:r w:rsidR="00220A0C" w:rsidRPr="0047462B">
        <w:rPr>
          <w:color w:val="000000" w:themeColor="text1"/>
          <w:sz w:val="22"/>
          <w:szCs w:val="22"/>
        </w:rPr>
        <w:t xml:space="preserve">, parvient à employer le terme de régénération comme </w:t>
      </w:r>
      <w:r w:rsidR="00D93820" w:rsidRPr="0047462B">
        <w:rPr>
          <w:color w:val="000000" w:themeColor="text1"/>
          <w:sz w:val="22"/>
          <w:szCs w:val="22"/>
        </w:rPr>
        <w:t xml:space="preserve">faisant </w:t>
      </w:r>
      <w:r w:rsidR="00220A0C" w:rsidRPr="0047462B">
        <w:rPr>
          <w:color w:val="000000" w:themeColor="text1"/>
          <w:sz w:val="22"/>
          <w:szCs w:val="22"/>
        </w:rPr>
        <w:t xml:space="preserve">un pont entre les entrées </w:t>
      </w:r>
      <w:r w:rsidR="00D93820" w:rsidRPr="0047462B">
        <w:rPr>
          <w:color w:val="000000" w:themeColor="text1"/>
          <w:sz w:val="22"/>
          <w:szCs w:val="22"/>
        </w:rPr>
        <w:t>techniques</w:t>
      </w:r>
      <w:r w:rsidR="00220A0C" w:rsidRPr="0047462B">
        <w:rPr>
          <w:color w:val="000000" w:themeColor="text1"/>
          <w:sz w:val="22"/>
          <w:szCs w:val="22"/>
        </w:rPr>
        <w:t xml:space="preserve"> et les entrées urbanistiques. </w:t>
      </w:r>
      <w:r w:rsidR="00D93820" w:rsidRPr="0047462B">
        <w:rPr>
          <w:color w:val="000000" w:themeColor="text1"/>
          <w:sz w:val="22"/>
          <w:szCs w:val="22"/>
        </w:rPr>
        <w:t>Rôdé par le programme 1001</w:t>
      </w:r>
      <w:r w:rsidR="007A6CD7" w:rsidRPr="0047462B">
        <w:rPr>
          <w:color w:val="000000" w:themeColor="text1"/>
          <w:sz w:val="22"/>
          <w:szCs w:val="22"/>
        </w:rPr>
        <w:t> </w:t>
      </w:r>
      <w:r w:rsidR="00D93820" w:rsidRPr="0047462B">
        <w:rPr>
          <w:color w:val="000000" w:themeColor="text1"/>
          <w:sz w:val="22"/>
          <w:szCs w:val="22"/>
        </w:rPr>
        <w:t>Gares de 2019, rebaptisé Place de la gare en 2022, et t</w:t>
      </w:r>
      <w:r w:rsidR="00220A0C" w:rsidRPr="0047462B">
        <w:rPr>
          <w:color w:val="000000" w:themeColor="text1"/>
          <w:sz w:val="22"/>
          <w:szCs w:val="22"/>
        </w:rPr>
        <w:t xml:space="preserve">ravaillant désormais </w:t>
      </w:r>
      <w:r w:rsidR="00D93820" w:rsidRPr="0047462B">
        <w:rPr>
          <w:color w:val="000000" w:themeColor="text1"/>
          <w:sz w:val="22"/>
          <w:szCs w:val="22"/>
        </w:rPr>
        <w:t>plus étroitement avec des</w:t>
      </w:r>
      <w:r w:rsidR="00220A0C" w:rsidRPr="0047462B">
        <w:rPr>
          <w:color w:val="000000" w:themeColor="text1"/>
          <w:sz w:val="22"/>
          <w:szCs w:val="22"/>
        </w:rPr>
        <w:t xml:space="preserve"> services étatiques (A</w:t>
      </w:r>
      <w:r w:rsidR="00D93820" w:rsidRPr="0047462B">
        <w:rPr>
          <w:color w:val="000000" w:themeColor="text1"/>
          <w:sz w:val="22"/>
          <w:szCs w:val="22"/>
        </w:rPr>
        <w:t>gence nationale de la cohésion territoriale)</w:t>
      </w:r>
      <w:r w:rsidR="00220A0C" w:rsidRPr="0047462B">
        <w:rPr>
          <w:color w:val="000000" w:themeColor="text1"/>
          <w:sz w:val="22"/>
          <w:szCs w:val="22"/>
        </w:rPr>
        <w:t xml:space="preserve"> et </w:t>
      </w:r>
      <w:r w:rsidR="00D93820" w:rsidRPr="0047462B">
        <w:rPr>
          <w:color w:val="000000" w:themeColor="text1"/>
          <w:sz w:val="22"/>
          <w:szCs w:val="22"/>
        </w:rPr>
        <w:t>avec des programme</w:t>
      </w:r>
      <w:r w:rsidR="00DA4993" w:rsidRPr="0047462B">
        <w:rPr>
          <w:color w:val="000000" w:themeColor="text1"/>
          <w:sz w:val="22"/>
          <w:szCs w:val="22"/>
        </w:rPr>
        <w:t>s</w:t>
      </w:r>
      <w:r w:rsidR="00D93820" w:rsidRPr="0047462B">
        <w:rPr>
          <w:color w:val="000000" w:themeColor="text1"/>
          <w:sz w:val="22"/>
          <w:szCs w:val="22"/>
        </w:rPr>
        <w:t xml:space="preserve"> portés par </w:t>
      </w:r>
      <w:r w:rsidR="00220A0C" w:rsidRPr="0047462B">
        <w:rPr>
          <w:color w:val="000000" w:themeColor="text1"/>
          <w:sz w:val="22"/>
          <w:szCs w:val="22"/>
        </w:rPr>
        <w:t>d</w:t>
      </w:r>
      <w:r w:rsidR="00D93820" w:rsidRPr="0047462B">
        <w:rPr>
          <w:color w:val="000000" w:themeColor="text1"/>
          <w:sz w:val="22"/>
          <w:szCs w:val="22"/>
        </w:rPr>
        <w:t xml:space="preserve">es </w:t>
      </w:r>
      <w:r w:rsidR="00220A0C" w:rsidRPr="0047462B">
        <w:rPr>
          <w:color w:val="000000" w:themeColor="text1"/>
          <w:sz w:val="22"/>
          <w:szCs w:val="22"/>
        </w:rPr>
        <w:t>élus locaux (Action Cœur de ville, Petites villes de demain, territoires d'industrie, etc.)</w:t>
      </w:r>
      <w:r w:rsidR="00C842C5" w:rsidRPr="0047462B">
        <w:rPr>
          <w:color w:val="000000" w:themeColor="text1"/>
          <w:sz w:val="22"/>
          <w:szCs w:val="22"/>
        </w:rPr>
        <w:t xml:space="preserve">, </w:t>
      </w:r>
      <w:r w:rsidR="000F6A0A" w:rsidRPr="0047462B">
        <w:rPr>
          <w:color w:val="000000" w:themeColor="text1"/>
          <w:sz w:val="22"/>
          <w:szCs w:val="22"/>
        </w:rPr>
        <w:t>Gares &amp; Connexions</w:t>
      </w:r>
      <w:r w:rsidR="00220A0C" w:rsidRPr="0047462B">
        <w:rPr>
          <w:color w:val="000000" w:themeColor="text1"/>
          <w:sz w:val="22"/>
          <w:szCs w:val="22"/>
        </w:rPr>
        <w:t xml:space="preserve"> tire quand il le faut le terme de régénération de gares et de quartier de gare du côté de </w:t>
      </w:r>
      <w:proofErr w:type="spellStart"/>
      <w:r w:rsidR="00220A0C" w:rsidRPr="0047462B">
        <w:rPr>
          <w:color w:val="000000" w:themeColor="text1"/>
          <w:sz w:val="22"/>
          <w:szCs w:val="22"/>
        </w:rPr>
        <w:t>l'</w:t>
      </w:r>
      <w:r w:rsidR="00220A0C" w:rsidRPr="0047462B">
        <w:rPr>
          <w:i/>
          <w:color w:val="000000" w:themeColor="text1"/>
          <w:sz w:val="22"/>
          <w:szCs w:val="22"/>
        </w:rPr>
        <w:t>urban</w:t>
      </w:r>
      <w:proofErr w:type="spellEnd"/>
      <w:r w:rsidR="00220A0C" w:rsidRPr="0047462B">
        <w:rPr>
          <w:i/>
          <w:color w:val="000000" w:themeColor="text1"/>
          <w:sz w:val="22"/>
          <w:szCs w:val="22"/>
        </w:rPr>
        <w:t xml:space="preserve"> </w:t>
      </w:r>
      <w:proofErr w:type="spellStart"/>
      <w:r w:rsidR="00220A0C" w:rsidRPr="0047462B">
        <w:rPr>
          <w:i/>
          <w:color w:val="000000" w:themeColor="text1"/>
          <w:sz w:val="22"/>
          <w:szCs w:val="22"/>
        </w:rPr>
        <w:t>regeneration</w:t>
      </w:r>
      <w:proofErr w:type="spellEnd"/>
      <w:r w:rsidR="00220A0C" w:rsidRPr="0047462B">
        <w:rPr>
          <w:color w:val="000000" w:themeColor="text1"/>
          <w:sz w:val="22"/>
          <w:szCs w:val="22"/>
        </w:rPr>
        <w:t xml:space="preserve"> </w:t>
      </w:r>
      <w:r w:rsidR="00297DA5" w:rsidRPr="0047462B">
        <w:rPr>
          <w:color w:val="000000" w:themeColor="text1"/>
          <w:sz w:val="22"/>
          <w:szCs w:val="22"/>
        </w:rPr>
        <w:t xml:space="preserve">(dont nous ne développons pas les </w:t>
      </w:r>
      <w:r w:rsidR="00297DA5" w:rsidRPr="0047462B">
        <w:rPr>
          <w:iCs/>
          <w:color w:val="000000" w:themeColor="text1"/>
          <w:sz w:val="22"/>
          <w:szCs w:val="22"/>
        </w:rPr>
        <w:t xml:space="preserve">composantes plurielles (paysagères, environnementales, immobilières, sociales...) et leurs multiples effets (effacement des discontinuités infrastructurelles, requalification des formes et fonctions urbaines, gentrification ..) puisqu'ils sont l'objet de ce numéro de </w:t>
      </w:r>
      <w:proofErr w:type="spellStart"/>
      <w:r w:rsidR="00297DA5" w:rsidRPr="0047462B">
        <w:rPr>
          <w:iCs/>
          <w:color w:val="000000" w:themeColor="text1"/>
          <w:sz w:val="22"/>
          <w:szCs w:val="22"/>
        </w:rPr>
        <w:t>Géotransports</w:t>
      </w:r>
      <w:proofErr w:type="spellEnd"/>
      <w:r w:rsidR="00297DA5" w:rsidRPr="0047462B">
        <w:rPr>
          <w:iCs/>
          <w:color w:val="000000" w:themeColor="text1"/>
          <w:sz w:val="22"/>
          <w:szCs w:val="22"/>
        </w:rPr>
        <w:t>).</w:t>
      </w:r>
      <w:r w:rsidR="00297DA5" w:rsidRPr="0047462B">
        <w:rPr>
          <w:i/>
          <w:iCs/>
          <w:color w:val="000000" w:themeColor="text1"/>
          <w:sz w:val="22"/>
          <w:szCs w:val="22"/>
        </w:rPr>
        <w:t xml:space="preserve"> </w:t>
      </w:r>
      <w:r w:rsidR="00297DA5" w:rsidRPr="0047462B">
        <w:rPr>
          <w:color w:val="000000" w:themeColor="text1"/>
          <w:sz w:val="22"/>
          <w:szCs w:val="22"/>
        </w:rPr>
        <w:t xml:space="preserve">Il nous importe davantage d'expliquer ce que ce glissement sémantique produit en matière de statut et d'image pour </w:t>
      </w:r>
      <w:r w:rsidR="000F6A0A" w:rsidRPr="0047462B">
        <w:rPr>
          <w:color w:val="000000" w:themeColor="text1"/>
          <w:sz w:val="22"/>
          <w:szCs w:val="22"/>
        </w:rPr>
        <w:t>Gares &amp; Connexions</w:t>
      </w:r>
      <w:r w:rsidR="00297DA5" w:rsidRPr="0047462B">
        <w:rPr>
          <w:color w:val="000000" w:themeColor="text1"/>
          <w:sz w:val="22"/>
          <w:szCs w:val="22"/>
        </w:rPr>
        <w:t xml:space="preserve">. A nos yeux, l'emploi du terme offre à </w:t>
      </w:r>
      <w:r w:rsidR="000F6A0A" w:rsidRPr="0047462B">
        <w:rPr>
          <w:color w:val="000000" w:themeColor="text1"/>
          <w:sz w:val="22"/>
          <w:szCs w:val="22"/>
        </w:rPr>
        <w:t>Gares &amp; Connexions</w:t>
      </w:r>
      <w:r w:rsidR="00297DA5" w:rsidRPr="0047462B">
        <w:rPr>
          <w:color w:val="000000" w:themeColor="text1"/>
          <w:sz w:val="22"/>
          <w:szCs w:val="22"/>
        </w:rPr>
        <w:t xml:space="preserve"> l'occasion de tempérer son</w:t>
      </w:r>
      <w:r w:rsidR="00D93820" w:rsidRPr="0047462B">
        <w:rPr>
          <w:iCs/>
          <w:color w:val="000000" w:themeColor="text1"/>
          <w:sz w:val="22"/>
          <w:szCs w:val="22"/>
        </w:rPr>
        <w:t xml:space="preserve"> image</w:t>
      </w:r>
      <w:r w:rsidR="00297DA5" w:rsidRPr="0047462B">
        <w:rPr>
          <w:iCs/>
          <w:color w:val="000000" w:themeColor="text1"/>
          <w:sz w:val="22"/>
          <w:szCs w:val="22"/>
        </w:rPr>
        <w:t xml:space="preserve">, presque caricaturale, </w:t>
      </w:r>
      <w:r w:rsidR="00D93820" w:rsidRPr="0047462B">
        <w:rPr>
          <w:iCs/>
          <w:color w:val="000000" w:themeColor="text1"/>
          <w:sz w:val="22"/>
          <w:szCs w:val="22"/>
        </w:rPr>
        <w:t xml:space="preserve">de </w:t>
      </w:r>
      <w:r w:rsidR="00D93820" w:rsidRPr="0047462B">
        <w:rPr>
          <w:i/>
          <w:iCs/>
          <w:color w:val="000000" w:themeColor="text1"/>
          <w:sz w:val="22"/>
          <w:szCs w:val="22"/>
        </w:rPr>
        <w:t>money maker</w:t>
      </w:r>
      <w:r w:rsidR="00297DA5" w:rsidRPr="0047462B">
        <w:rPr>
          <w:i/>
          <w:iCs/>
          <w:color w:val="000000" w:themeColor="text1"/>
          <w:sz w:val="22"/>
          <w:szCs w:val="22"/>
        </w:rPr>
        <w:t xml:space="preserve"> </w:t>
      </w:r>
      <w:r w:rsidR="00297DA5" w:rsidRPr="0047462B">
        <w:rPr>
          <w:iCs/>
          <w:color w:val="000000" w:themeColor="text1"/>
          <w:sz w:val="22"/>
          <w:szCs w:val="22"/>
        </w:rPr>
        <w:t>qui jure avec les valeurs de service public affirmées par le reste du groupe ferroviaire</w:t>
      </w:r>
      <w:r w:rsidR="00297DA5" w:rsidRPr="0047462B">
        <w:rPr>
          <w:i/>
          <w:iCs/>
          <w:color w:val="000000" w:themeColor="text1"/>
          <w:sz w:val="22"/>
          <w:szCs w:val="22"/>
        </w:rPr>
        <w:t>.</w:t>
      </w:r>
      <w:r w:rsidR="00D93820" w:rsidRPr="0047462B">
        <w:rPr>
          <w:i/>
          <w:iCs/>
          <w:color w:val="000000" w:themeColor="text1"/>
          <w:sz w:val="22"/>
          <w:szCs w:val="22"/>
        </w:rPr>
        <w:t xml:space="preserve"> </w:t>
      </w:r>
      <w:r w:rsidR="00297DA5" w:rsidRPr="0047462B">
        <w:rPr>
          <w:iCs/>
          <w:color w:val="000000" w:themeColor="text1"/>
          <w:sz w:val="22"/>
          <w:szCs w:val="22"/>
        </w:rPr>
        <w:t>L</w:t>
      </w:r>
      <w:r w:rsidR="00D93820" w:rsidRPr="0047462B">
        <w:rPr>
          <w:iCs/>
          <w:color w:val="000000" w:themeColor="text1"/>
          <w:sz w:val="22"/>
          <w:szCs w:val="22"/>
        </w:rPr>
        <w:t xml:space="preserve">'emploi duplice du terme de régénération renouvelle </w:t>
      </w:r>
      <w:r w:rsidR="00297DA5" w:rsidRPr="0047462B">
        <w:rPr>
          <w:iCs/>
          <w:color w:val="000000" w:themeColor="text1"/>
          <w:sz w:val="22"/>
          <w:szCs w:val="22"/>
        </w:rPr>
        <w:t xml:space="preserve">ainsi </w:t>
      </w:r>
      <w:r w:rsidR="00D93820" w:rsidRPr="0047462B">
        <w:rPr>
          <w:iCs/>
          <w:color w:val="000000" w:themeColor="text1"/>
          <w:sz w:val="22"/>
          <w:szCs w:val="22"/>
        </w:rPr>
        <w:t xml:space="preserve">l'identité professionnelle et la légitimité institutionnelle de cette organisation. Le </w:t>
      </w:r>
      <w:r w:rsidR="00D93820" w:rsidRPr="0047462B">
        <w:rPr>
          <w:color w:val="000000" w:themeColor="text1"/>
          <w:sz w:val="22"/>
          <w:szCs w:val="22"/>
        </w:rPr>
        <w:t xml:space="preserve">grand programme de </w:t>
      </w:r>
      <w:r w:rsidR="007A6CD7" w:rsidRPr="0047462B">
        <w:rPr>
          <w:color w:val="000000" w:themeColor="text1"/>
          <w:sz w:val="22"/>
          <w:szCs w:val="22"/>
        </w:rPr>
        <w:t>S</w:t>
      </w:r>
      <w:r w:rsidR="00D93820" w:rsidRPr="0047462B">
        <w:rPr>
          <w:color w:val="000000" w:themeColor="text1"/>
          <w:sz w:val="22"/>
          <w:szCs w:val="22"/>
        </w:rPr>
        <w:t>ervices express</w:t>
      </w:r>
      <w:r w:rsidR="007A6CD7" w:rsidRPr="0047462B">
        <w:rPr>
          <w:color w:val="000000" w:themeColor="text1"/>
          <w:sz w:val="22"/>
          <w:szCs w:val="22"/>
        </w:rPr>
        <w:t xml:space="preserve"> régionaux </w:t>
      </w:r>
      <w:r w:rsidR="00D93820" w:rsidRPr="0047462B">
        <w:rPr>
          <w:color w:val="000000" w:themeColor="text1"/>
          <w:sz w:val="22"/>
          <w:szCs w:val="22"/>
        </w:rPr>
        <w:t>métropolitains</w:t>
      </w:r>
      <w:r w:rsidR="007A6CD7" w:rsidRPr="0047462B">
        <w:rPr>
          <w:color w:val="000000" w:themeColor="text1"/>
          <w:sz w:val="22"/>
          <w:szCs w:val="22"/>
        </w:rPr>
        <w:t xml:space="preserve"> (SERM)</w:t>
      </w:r>
      <w:r w:rsidR="00D93820" w:rsidRPr="0047462B">
        <w:rPr>
          <w:color w:val="000000" w:themeColor="text1"/>
          <w:sz w:val="22"/>
          <w:szCs w:val="22"/>
        </w:rPr>
        <w:t xml:space="preserve"> </w:t>
      </w:r>
      <w:r w:rsidR="00D93820" w:rsidRPr="0047462B">
        <w:rPr>
          <w:iCs/>
          <w:color w:val="000000" w:themeColor="text1"/>
          <w:sz w:val="22"/>
          <w:szCs w:val="22"/>
        </w:rPr>
        <w:t xml:space="preserve">constitue </w:t>
      </w:r>
      <w:r w:rsidR="00297DA5" w:rsidRPr="0047462B">
        <w:rPr>
          <w:iCs/>
          <w:color w:val="000000" w:themeColor="text1"/>
          <w:sz w:val="22"/>
          <w:szCs w:val="22"/>
        </w:rPr>
        <w:t xml:space="preserve">en ce sens </w:t>
      </w:r>
      <w:r w:rsidR="00D93820" w:rsidRPr="0047462B">
        <w:rPr>
          <w:iCs/>
          <w:color w:val="000000" w:themeColor="text1"/>
          <w:sz w:val="22"/>
          <w:szCs w:val="22"/>
        </w:rPr>
        <w:t xml:space="preserve">une </w:t>
      </w:r>
      <w:r w:rsidR="00297DA5" w:rsidRPr="0047462B">
        <w:rPr>
          <w:iCs/>
          <w:color w:val="000000" w:themeColor="text1"/>
          <w:sz w:val="22"/>
          <w:szCs w:val="22"/>
        </w:rPr>
        <w:t xml:space="preserve">nouvelle </w:t>
      </w:r>
      <w:r w:rsidR="00D93820" w:rsidRPr="0047462B">
        <w:rPr>
          <w:iCs/>
          <w:color w:val="000000" w:themeColor="text1"/>
          <w:sz w:val="22"/>
          <w:szCs w:val="22"/>
        </w:rPr>
        <w:t>opportunité pour consolider cette image très française d'équilibre entre rigueur technique et communication, intérêt d'entreprise et valeur publique</w:t>
      </w:r>
      <w:r w:rsidR="00DA4993" w:rsidRPr="0047462B">
        <w:rPr>
          <w:iCs/>
          <w:color w:val="000000" w:themeColor="text1"/>
          <w:sz w:val="22"/>
          <w:szCs w:val="22"/>
        </w:rPr>
        <w:t>s</w:t>
      </w:r>
      <w:r w:rsidR="00D93820" w:rsidRPr="0047462B">
        <w:rPr>
          <w:iCs/>
          <w:color w:val="000000" w:themeColor="text1"/>
          <w:sz w:val="22"/>
          <w:szCs w:val="22"/>
        </w:rPr>
        <w:t>, planification et design</w:t>
      </w:r>
      <w:r w:rsidR="00C842C5" w:rsidRPr="0047462B">
        <w:rPr>
          <w:color w:val="000000" w:themeColor="text1"/>
          <w:sz w:val="22"/>
          <w:szCs w:val="22"/>
        </w:rPr>
        <w:t xml:space="preserve">. Plus </w:t>
      </w:r>
      <w:r w:rsidR="00D93820" w:rsidRPr="0047462B">
        <w:rPr>
          <w:color w:val="000000" w:themeColor="text1"/>
          <w:sz w:val="22"/>
          <w:szCs w:val="22"/>
        </w:rPr>
        <w:t xml:space="preserve">il voyage de </w:t>
      </w:r>
      <w:r w:rsidR="00297DA5" w:rsidRPr="0047462B">
        <w:rPr>
          <w:color w:val="000000" w:themeColor="text1"/>
          <w:sz w:val="22"/>
          <w:szCs w:val="22"/>
        </w:rPr>
        <w:t>S</w:t>
      </w:r>
      <w:r w:rsidR="00D93820" w:rsidRPr="0047462B">
        <w:rPr>
          <w:color w:val="000000" w:themeColor="text1"/>
          <w:sz w:val="22"/>
          <w:szCs w:val="22"/>
        </w:rPr>
        <w:t>ous-</w:t>
      </w:r>
      <w:r w:rsidR="00297DA5" w:rsidRPr="0047462B">
        <w:rPr>
          <w:color w:val="000000" w:themeColor="text1"/>
          <w:sz w:val="22"/>
          <w:szCs w:val="22"/>
        </w:rPr>
        <w:t>P</w:t>
      </w:r>
      <w:r w:rsidR="00D93820" w:rsidRPr="0047462B">
        <w:rPr>
          <w:color w:val="000000" w:themeColor="text1"/>
          <w:sz w:val="22"/>
          <w:szCs w:val="22"/>
        </w:rPr>
        <w:t>réfecture en société locale d'aménagement, plus le terme de régénération de gares et de quartier de gare prend</w:t>
      </w:r>
      <w:r w:rsidR="00C842C5" w:rsidRPr="0047462B">
        <w:rPr>
          <w:color w:val="000000" w:themeColor="text1"/>
          <w:sz w:val="22"/>
          <w:szCs w:val="22"/>
        </w:rPr>
        <w:t xml:space="preserve"> "racine"</w:t>
      </w:r>
      <w:r w:rsidR="00D93820" w:rsidRPr="0047462B">
        <w:rPr>
          <w:color w:val="000000" w:themeColor="text1"/>
          <w:sz w:val="22"/>
          <w:szCs w:val="22"/>
        </w:rPr>
        <w:t xml:space="preserve">, et plus il devient un package au sens </w:t>
      </w:r>
      <w:r w:rsidR="00C842C5" w:rsidRPr="0047462B">
        <w:rPr>
          <w:color w:val="000000" w:themeColor="text1"/>
          <w:sz w:val="22"/>
          <w:szCs w:val="22"/>
        </w:rPr>
        <w:t xml:space="preserve">où il assemble différentes facettes </w:t>
      </w:r>
      <w:r w:rsidR="00D93820" w:rsidRPr="0047462B">
        <w:rPr>
          <w:color w:val="000000" w:themeColor="text1"/>
          <w:sz w:val="22"/>
          <w:szCs w:val="22"/>
        </w:rPr>
        <w:t xml:space="preserve">de l'action sur les problèmes de gare </w:t>
      </w:r>
      <w:r w:rsidR="00C842C5" w:rsidRPr="0047462B">
        <w:rPr>
          <w:color w:val="000000" w:themeColor="text1"/>
          <w:sz w:val="22"/>
          <w:szCs w:val="22"/>
        </w:rPr>
        <w:t xml:space="preserve">(le </w:t>
      </w:r>
      <w:r w:rsidR="00C842C5" w:rsidRPr="0047462B">
        <w:rPr>
          <w:rFonts w:eastAsiaTheme="minorHAnsi"/>
          <w:color w:val="000000" w:themeColor="text1"/>
          <w:sz w:val="22"/>
          <w:szCs w:val="22"/>
          <w:lang w:eastAsia="en-US"/>
          <w14:ligatures w14:val="standardContextual"/>
        </w:rPr>
        <w:t xml:space="preserve">politique et </w:t>
      </w:r>
      <w:proofErr w:type="gramStart"/>
      <w:r w:rsidR="00C842C5" w:rsidRPr="0047462B">
        <w:rPr>
          <w:rFonts w:eastAsiaTheme="minorHAnsi"/>
          <w:color w:val="000000" w:themeColor="text1"/>
          <w:sz w:val="22"/>
          <w:szCs w:val="22"/>
          <w:lang w:eastAsia="en-US"/>
          <w14:ligatures w14:val="standardContextual"/>
        </w:rPr>
        <w:t>le</w:t>
      </w:r>
      <w:r w:rsidR="00DB16D7" w:rsidRPr="0047462B">
        <w:rPr>
          <w:rFonts w:eastAsiaTheme="minorHAnsi"/>
          <w:color w:val="000000" w:themeColor="text1"/>
          <w:sz w:val="22"/>
          <w:szCs w:val="22"/>
          <w:lang w:eastAsia="en-US"/>
          <w14:ligatures w14:val="standardContextual"/>
        </w:rPr>
        <w:t xml:space="preserve"> </w:t>
      </w:r>
      <w:r w:rsidR="00C842C5" w:rsidRPr="0047462B">
        <w:rPr>
          <w:rFonts w:eastAsiaTheme="minorHAnsi"/>
          <w:color w:val="000000" w:themeColor="text1"/>
          <w:sz w:val="22"/>
          <w:szCs w:val="22"/>
          <w:lang w:eastAsia="en-US"/>
          <w14:ligatures w14:val="standardContextual"/>
        </w:rPr>
        <w:t>technique</w:t>
      </w:r>
      <w:proofErr w:type="gramEnd"/>
      <w:r w:rsidR="00C842C5" w:rsidRPr="0047462B">
        <w:rPr>
          <w:rFonts w:eastAsiaTheme="minorHAnsi"/>
          <w:color w:val="000000" w:themeColor="text1"/>
          <w:sz w:val="22"/>
          <w:szCs w:val="22"/>
          <w:lang w:eastAsia="en-US"/>
          <w14:ligatures w14:val="standardContextual"/>
        </w:rPr>
        <w:t xml:space="preserve">, le procédural et le stratégique, les échelles et les instruments d'action) </w:t>
      </w:r>
      <w:r w:rsidR="00C842C5" w:rsidRPr="0047462B">
        <w:rPr>
          <w:color w:val="000000" w:themeColor="text1"/>
          <w:sz w:val="22"/>
          <w:szCs w:val="22"/>
        </w:rPr>
        <w:t xml:space="preserve">en un tout qui se veut aisément compréhensible et absolument cohérent. </w:t>
      </w:r>
      <w:r w:rsidR="00DA4993" w:rsidRPr="0047462B">
        <w:rPr>
          <w:color w:val="000000" w:themeColor="text1"/>
          <w:sz w:val="22"/>
          <w:szCs w:val="22"/>
        </w:rPr>
        <w:t>À</w:t>
      </w:r>
      <w:r w:rsidR="00C842C5" w:rsidRPr="0047462B">
        <w:rPr>
          <w:color w:val="000000" w:themeColor="text1"/>
          <w:sz w:val="22"/>
          <w:szCs w:val="22"/>
        </w:rPr>
        <w:t xml:space="preserve"> ce stade, </w:t>
      </w:r>
      <w:r w:rsidR="00DB16D7" w:rsidRPr="0047462B">
        <w:rPr>
          <w:color w:val="000000" w:themeColor="text1"/>
          <w:sz w:val="22"/>
          <w:szCs w:val="22"/>
        </w:rPr>
        <w:t xml:space="preserve">sa portée discursive n'est plus questionnable. Quand un cercle d'acteurs parle aux informations régionales du lancement d'un programme de </w:t>
      </w:r>
      <w:r w:rsidR="00C842C5" w:rsidRPr="0047462B">
        <w:rPr>
          <w:color w:val="000000" w:themeColor="text1"/>
          <w:sz w:val="22"/>
          <w:szCs w:val="22"/>
        </w:rPr>
        <w:t xml:space="preserve">régénération </w:t>
      </w:r>
      <w:r w:rsidR="00DB16D7" w:rsidRPr="0047462B">
        <w:rPr>
          <w:color w:val="000000" w:themeColor="text1"/>
          <w:sz w:val="22"/>
          <w:szCs w:val="22"/>
        </w:rPr>
        <w:t>de gare, c'est déjà, performativement, que "la"</w:t>
      </w:r>
      <w:r w:rsidR="00C842C5" w:rsidRPr="0047462B">
        <w:rPr>
          <w:color w:val="000000" w:themeColor="text1"/>
          <w:sz w:val="22"/>
          <w:szCs w:val="22"/>
        </w:rPr>
        <w:t xml:space="preserve"> solution</w:t>
      </w:r>
      <w:r w:rsidR="00DB16D7" w:rsidRPr="0047462B">
        <w:rPr>
          <w:color w:val="000000" w:themeColor="text1"/>
          <w:sz w:val="22"/>
          <w:szCs w:val="22"/>
        </w:rPr>
        <w:t xml:space="preserve"> est en marche et que la longue, parfois la très longue trajectoire de déclin du site est en train de s'inverser. </w:t>
      </w:r>
    </w:p>
    <w:p w14:paraId="7725A3A4" w14:textId="77777777" w:rsidR="00D108A8" w:rsidRPr="0047462B" w:rsidRDefault="00DB16D7" w:rsidP="0047462B">
      <w:pPr>
        <w:tabs>
          <w:tab w:val="left" w:pos="2694"/>
        </w:tabs>
        <w:spacing w:line="276" w:lineRule="auto"/>
        <w:jc w:val="both"/>
        <w:rPr>
          <w:color w:val="000000" w:themeColor="text1"/>
          <w:sz w:val="22"/>
          <w:szCs w:val="22"/>
        </w:rPr>
      </w:pPr>
      <w:r w:rsidRPr="0047462B">
        <w:rPr>
          <w:color w:val="000000" w:themeColor="text1"/>
          <w:sz w:val="22"/>
          <w:szCs w:val="22"/>
        </w:rPr>
        <w:t xml:space="preserve"> </w:t>
      </w:r>
    </w:p>
    <w:p w14:paraId="7A03D02C" w14:textId="77777777" w:rsidR="00954C1C" w:rsidRPr="0047462B" w:rsidRDefault="00954C1C" w:rsidP="0047462B">
      <w:pPr>
        <w:tabs>
          <w:tab w:val="left" w:pos="2694"/>
        </w:tabs>
        <w:spacing w:line="276" w:lineRule="auto"/>
        <w:jc w:val="both"/>
        <w:rPr>
          <w:color w:val="000000" w:themeColor="text1"/>
          <w:sz w:val="22"/>
          <w:szCs w:val="22"/>
        </w:rPr>
      </w:pPr>
    </w:p>
    <w:p w14:paraId="7F562317" w14:textId="3391DDD2" w:rsidR="00FF7FCD" w:rsidRPr="0047462B" w:rsidRDefault="00FF7FCD" w:rsidP="0047462B">
      <w:pPr>
        <w:tabs>
          <w:tab w:val="left" w:pos="2694"/>
        </w:tabs>
        <w:spacing w:line="276" w:lineRule="auto"/>
        <w:jc w:val="both"/>
        <w:rPr>
          <w:b/>
          <w:bCs/>
          <w:color w:val="000000" w:themeColor="text1"/>
          <w:sz w:val="22"/>
          <w:szCs w:val="22"/>
        </w:rPr>
      </w:pPr>
      <w:r w:rsidRPr="0047462B">
        <w:rPr>
          <w:b/>
          <w:bCs/>
          <w:color w:val="000000" w:themeColor="text1"/>
          <w:sz w:val="22"/>
          <w:szCs w:val="22"/>
        </w:rPr>
        <w:t xml:space="preserve">4. </w:t>
      </w:r>
      <w:r w:rsidR="00ED17C2" w:rsidRPr="0047462B">
        <w:rPr>
          <w:b/>
          <w:bCs/>
          <w:color w:val="000000" w:themeColor="text1"/>
          <w:sz w:val="22"/>
          <w:szCs w:val="22"/>
        </w:rPr>
        <w:t xml:space="preserve">Les </w:t>
      </w:r>
      <w:r w:rsidR="00C26263" w:rsidRPr="0047462B">
        <w:rPr>
          <w:b/>
          <w:bCs/>
          <w:color w:val="000000" w:themeColor="text1"/>
          <w:sz w:val="22"/>
          <w:szCs w:val="22"/>
        </w:rPr>
        <w:t>autres agences d'expertise : l</w:t>
      </w:r>
      <w:r w:rsidR="00297DA5" w:rsidRPr="0047462B">
        <w:rPr>
          <w:b/>
          <w:bCs/>
          <w:color w:val="000000" w:themeColor="text1"/>
          <w:sz w:val="22"/>
          <w:szCs w:val="22"/>
        </w:rPr>
        <w:t>a</w:t>
      </w:r>
      <w:r w:rsidRPr="0047462B">
        <w:rPr>
          <w:b/>
          <w:bCs/>
          <w:color w:val="000000" w:themeColor="text1"/>
          <w:sz w:val="22"/>
          <w:szCs w:val="22"/>
        </w:rPr>
        <w:t xml:space="preserve"> régénération</w:t>
      </w:r>
      <w:r w:rsidR="00C26263" w:rsidRPr="0047462B">
        <w:rPr>
          <w:b/>
          <w:bCs/>
          <w:color w:val="000000" w:themeColor="text1"/>
          <w:sz w:val="22"/>
          <w:szCs w:val="22"/>
        </w:rPr>
        <w:t xml:space="preserve"> réassemble les manières de (sa)voir et les forces du marché   </w:t>
      </w:r>
    </w:p>
    <w:p w14:paraId="268D13FB" w14:textId="77777777" w:rsidR="00FF7FCD" w:rsidRPr="0047462B" w:rsidRDefault="00FF7FCD" w:rsidP="0047462B">
      <w:pPr>
        <w:tabs>
          <w:tab w:val="left" w:pos="2694"/>
        </w:tabs>
        <w:spacing w:line="276" w:lineRule="auto"/>
        <w:jc w:val="both"/>
        <w:rPr>
          <w:b/>
          <w:bCs/>
          <w:color w:val="000000" w:themeColor="text1"/>
          <w:sz w:val="22"/>
          <w:szCs w:val="22"/>
        </w:rPr>
      </w:pPr>
    </w:p>
    <w:p w14:paraId="0D4449F2" w14:textId="6CEC2B3F" w:rsidR="00EB640D" w:rsidRPr="0047462B" w:rsidRDefault="00297DA5" w:rsidP="0047462B">
      <w:pPr>
        <w:tabs>
          <w:tab w:val="left" w:pos="2694"/>
        </w:tabs>
        <w:spacing w:line="276" w:lineRule="auto"/>
        <w:jc w:val="both"/>
        <w:rPr>
          <w:color w:val="000000" w:themeColor="text1"/>
          <w:sz w:val="22"/>
          <w:szCs w:val="22"/>
        </w:rPr>
      </w:pPr>
      <w:r w:rsidRPr="0047462B">
        <w:rPr>
          <w:color w:val="000000" w:themeColor="text1"/>
          <w:sz w:val="22"/>
          <w:szCs w:val="22"/>
        </w:rPr>
        <w:lastRenderedPageBreak/>
        <w:t xml:space="preserve">La dimension </w:t>
      </w:r>
      <w:proofErr w:type="spellStart"/>
      <w:r w:rsidRPr="0047462B">
        <w:rPr>
          <w:color w:val="000000" w:themeColor="text1"/>
          <w:sz w:val="22"/>
          <w:szCs w:val="22"/>
        </w:rPr>
        <w:t>promissive</w:t>
      </w:r>
      <w:proofErr w:type="spellEnd"/>
      <w:r w:rsidRPr="0047462B">
        <w:rPr>
          <w:color w:val="000000" w:themeColor="text1"/>
          <w:sz w:val="22"/>
          <w:szCs w:val="22"/>
        </w:rPr>
        <w:t xml:space="preserve"> de la régénération est </w:t>
      </w:r>
      <w:r w:rsidR="00C26263" w:rsidRPr="0047462B">
        <w:rPr>
          <w:color w:val="000000" w:themeColor="text1"/>
          <w:sz w:val="22"/>
          <w:szCs w:val="22"/>
        </w:rPr>
        <w:t xml:space="preserve">actuellement </w:t>
      </w:r>
      <w:r w:rsidRPr="0047462B">
        <w:rPr>
          <w:color w:val="000000" w:themeColor="text1"/>
          <w:sz w:val="22"/>
          <w:szCs w:val="22"/>
        </w:rPr>
        <w:t>présente dans toutes les utilisations du terme</w:t>
      </w:r>
      <w:r w:rsidR="00EB640D" w:rsidRPr="0047462B">
        <w:rPr>
          <w:color w:val="000000" w:themeColor="text1"/>
          <w:sz w:val="22"/>
          <w:szCs w:val="22"/>
        </w:rPr>
        <w:t xml:space="preserve"> et dans toutes les formes d'activité où un changement de modèle est à l'ordre du jour</w:t>
      </w:r>
      <w:r w:rsidRPr="0047462B">
        <w:rPr>
          <w:color w:val="000000" w:themeColor="text1"/>
          <w:sz w:val="22"/>
          <w:szCs w:val="22"/>
        </w:rPr>
        <w:t xml:space="preserve">. L'agriculture régénérative </w:t>
      </w:r>
      <w:r w:rsidR="00DE3E60" w:rsidRPr="0047462B">
        <w:rPr>
          <w:color w:val="000000" w:themeColor="text1"/>
          <w:sz w:val="22"/>
          <w:szCs w:val="22"/>
        </w:rPr>
        <w:t>(</w:t>
      </w:r>
      <w:r w:rsidR="00761713" w:rsidRPr="0047462B">
        <w:rPr>
          <w:color w:val="000000" w:themeColor="text1"/>
          <w:sz w:val="22"/>
          <w:szCs w:val="22"/>
        </w:rPr>
        <w:t>Newton et al. 2020</w:t>
      </w:r>
      <w:r w:rsidR="00DE3E60" w:rsidRPr="0047462B">
        <w:rPr>
          <w:color w:val="000000" w:themeColor="text1"/>
          <w:sz w:val="22"/>
          <w:szCs w:val="22"/>
        </w:rPr>
        <w:t xml:space="preserve">) </w:t>
      </w:r>
      <w:r w:rsidR="00EB640D" w:rsidRPr="0047462B">
        <w:rPr>
          <w:color w:val="000000" w:themeColor="text1"/>
          <w:sz w:val="22"/>
          <w:szCs w:val="22"/>
        </w:rPr>
        <w:t>réfléchit aux manières</w:t>
      </w:r>
      <w:r w:rsidRPr="0047462B">
        <w:rPr>
          <w:color w:val="000000" w:themeColor="text1"/>
          <w:sz w:val="22"/>
          <w:szCs w:val="22"/>
        </w:rPr>
        <w:t xml:space="preserve"> de maintenir la </w:t>
      </w:r>
      <w:r w:rsidR="00EB640D" w:rsidRPr="0047462B">
        <w:rPr>
          <w:color w:val="000000" w:themeColor="text1"/>
          <w:sz w:val="22"/>
          <w:szCs w:val="22"/>
        </w:rPr>
        <w:t>fertilité intrinsèque des sols sans perdre en quantité et qualité de production</w:t>
      </w:r>
      <w:r w:rsidR="00C26263" w:rsidRPr="0047462B">
        <w:rPr>
          <w:color w:val="000000" w:themeColor="text1"/>
          <w:sz w:val="22"/>
          <w:szCs w:val="22"/>
        </w:rPr>
        <w:t xml:space="preserve"> végétale</w:t>
      </w:r>
      <w:r w:rsidR="00EB640D" w:rsidRPr="0047462B">
        <w:rPr>
          <w:color w:val="000000" w:themeColor="text1"/>
          <w:sz w:val="22"/>
          <w:szCs w:val="22"/>
        </w:rPr>
        <w:t xml:space="preserve">. </w:t>
      </w:r>
      <w:r w:rsidR="00C26263" w:rsidRPr="0047462B">
        <w:rPr>
          <w:color w:val="000000" w:themeColor="text1"/>
          <w:sz w:val="22"/>
          <w:szCs w:val="22"/>
        </w:rPr>
        <w:t>Sur un autre plan, l</w:t>
      </w:r>
      <w:r w:rsidR="00EB640D" w:rsidRPr="0047462B">
        <w:rPr>
          <w:color w:val="000000" w:themeColor="text1"/>
          <w:sz w:val="22"/>
          <w:szCs w:val="22"/>
        </w:rPr>
        <w:t xml:space="preserve">a planification </w:t>
      </w:r>
      <w:r w:rsidR="00C26263" w:rsidRPr="0047462B">
        <w:rPr>
          <w:color w:val="000000" w:themeColor="text1"/>
          <w:sz w:val="22"/>
          <w:szCs w:val="22"/>
        </w:rPr>
        <w:t xml:space="preserve">territoriale </w:t>
      </w:r>
      <w:r w:rsidR="00EB640D" w:rsidRPr="0047462B">
        <w:rPr>
          <w:color w:val="000000" w:themeColor="text1"/>
          <w:sz w:val="22"/>
          <w:szCs w:val="22"/>
        </w:rPr>
        <w:t xml:space="preserve">régénérative </w:t>
      </w:r>
      <w:r w:rsidR="00DE3E60" w:rsidRPr="0047462B">
        <w:rPr>
          <w:color w:val="000000" w:themeColor="text1"/>
          <w:sz w:val="22"/>
          <w:szCs w:val="22"/>
        </w:rPr>
        <w:t>(</w:t>
      </w:r>
      <w:proofErr w:type="spellStart"/>
      <w:r w:rsidR="00761713" w:rsidRPr="0047462B">
        <w:rPr>
          <w:color w:val="000000" w:themeColor="text1"/>
          <w:sz w:val="22"/>
          <w:szCs w:val="22"/>
        </w:rPr>
        <w:t>Amenta</w:t>
      </w:r>
      <w:proofErr w:type="spellEnd"/>
      <w:r w:rsidR="00761713" w:rsidRPr="0047462B">
        <w:rPr>
          <w:color w:val="000000" w:themeColor="text1"/>
          <w:sz w:val="22"/>
          <w:szCs w:val="22"/>
        </w:rPr>
        <w:t xml:space="preserve"> et al. 2022</w:t>
      </w:r>
      <w:r w:rsidR="00DE3E60" w:rsidRPr="0047462B">
        <w:rPr>
          <w:color w:val="000000" w:themeColor="text1"/>
          <w:sz w:val="22"/>
          <w:szCs w:val="22"/>
        </w:rPr>
        <w:t xml:space="preserve">) </w:t>
      </w:r>
      <w:r w:rsidR="00EB640D" w:rsidRPr="0047462B">
        <w:rPr>
          <w:color w:val="000000" w:themeColor="text1"/>
          <w:sz w:val="22"/>
          <w:szCs w:val="22"/>
        </w:rPr>
        <w:t>fait suite à la planification conventionnelle</w:t>
      </w:r>
      <w:r w:rsidR="00C26263" w:rsidRPr="0047462B">
        <w:rPr>
          <w:color w:val="000000" w:themeColor="text1"/>
          <w:sz w:val="22"/>
          <w:szCs w:val="22"/>
        </w:rPr>
        <w:t xml:space="preserve"> </w:t>
      </w:r>
      <w:r w:rsidR="00EB640D" w:rsidRPr="0047462B">
        <w:rPr>
          <w:color w:val="000000" w:themeColor="text1"/>
          <w:sz w:val="22"/>
          <w:szCs w:val="22"/>
        </w:rPr>
        <w:t xml:space="preserve">et même à la planification durable </w:t>
      </w:r>
      <w:r w:rsidR="00C26263" w:rsidRPr="0047462B">
        <w:rPr>
          <w:color w:val="000000" w:themeColor="text1"/>
          <w:sz w:val="22"/>
          <w:szCs w:val="22"/>
        </w:rPr>
        <w:t>(d'hier à peine) car ces deux démarches</w:t>
      </w:r>
      <w:r w:rsidR="00EB640D" w:rsidRPr="0047462B">
        <w:rPr>
          <w:color w:val="000000" w:themeColor="text1"/>
          <w:sz w:val="22"/>
          <w:szCs w:val="22"/>
        </w:rPr>
        <w:t xml:space="preserve"> induis</w:t>
      </w:r>
      <w:r w:rsidR="00C26263" w:rsidRPr="0047462B">
        <w:rPr>
          <w:color w:val="000000" w:themeColor="text1"/>
          <w:sz w:val="22"/>
          <w:szCs w:val="22"/>
        </w:rPr>
        <w:t>ent</w:t>
      </w:r>
      <w:r w:rsidR="00EB640D" w:rsidRPr="0047462B">
        <w:rPr>
          <w:color w:val="000000" w:themeColor="text1"/>
          <w:sz w:val="22"/>
          <w:szCs w:val="22"/>
        </w:rPr>
        <w:t xml:space="preserve"> encore une perte nette de carbone. </w:t>
      </w:r>
      <w:r w:rsidR="00C26263" w:rsidRPr="0047462B">
        <w:rPr>
          <w:color w:val="000000" w:themeColor="text1"/>
          <w:sz w:val="22"/>
          <w:szCs w:val="22"/>
        </w:rPr>
        <w:t xml:space="preserve">Par contraste, la planification régénérative n'est pas seulement une obsession de verdissement, elle répond à une nouvelle arithmétique (zéro émission, zéro artificialisation, </w:t>
      </w:r>
      <w:r w:rsidR="00DE3E60" w:rsidRPr="0047462B">
        <w:rPr>
          <w:color w:val="000000" w:themeColor="text1"/>
          <w:sz w:val="22"/>
          <w:szCs w:val="22"/>
        </w:rPr>
        <w:t>renaturation</w:t>
      </w:r>
      <w:r w:rsidR="00C26263" w:rsidRPr="0047462B">
        <w:rPr>
          <w:color w:val="000000" w:themeColor="text1"/>
          <w:sz w:val="22"/>
          <w:szCs w:val="22"/>
        </w:rPr>
        <w:t xml:space="preserve">...). Elle </w:t>
      </w:r>
      <w:r w:rsidR="00650B52" w:rsidRPr="0047462B">
        <w:rPr>
          <w:color w:val="000000" w:themeColor="text1"/>
          <w:sz w:val="22"/>
          <w:szCs w:val="22"/>
        </w:rPr>
        <w:t>rend imaginables et désirables les espaces produits à partir du double objectif tels que le rapport destruction-</w:t>
      </w:r>
      <w:r w:rsidR="00EB640D" w:rsidRPr="0047462B">
        <w:rPr>
          <w:color w:val="000000" w:themeColor="text1"/>
          <w:sz w:val="22"/>
          <w:szCs w:val="22"/>
        </w:rPr>
        <w:t xml:space="preserve">construction </w:t>
      </w:r>
      <w:r w:rsidR="00650B52" w:rsidRPr="0047462B">
        <w:rPr>
          <w:color w:val="000000" w:themeColor="text1"/>
          <w:sz w:val="22"/>
          <w:szCs w:val="22"/>
        </w:rPr>
        <w:t xml:space="preserve">du bâti </w:t>
      </w:r>
      <w:r w:rsidR="00EB640D" w:rsidRPr="0047462B">
        <w:rPr>
          <w:color w:val="000000" w:themeColor="text1"/>
          <w:sz w:val="22"/>
          <w:szCs w:val="22"/>
        </w:rPr>
        <w:t xml:space="preserve">et </w:t>
      </w:r>
      <w:r w:rsidR="00650B52" w:rsidRPr="0047462B">
        <w:rPr>
          <w:color w:val="000000" w:themeColor="text1"/>
          <w:sz w:val="22"/>
          <w:szCs w:val="22"/>
        </w:rPr>
        <w:t>le ratio perte-maintien et gain</w:t>
      </w:r>
      <w:r w:rsidR="00EB640D" w:rsidRPr="0047462B">
        <w:rPr>
          <w:color w:val="000000" w:themeColor="text1"/>
          <w:sz w:val="22"/>
          <w:szCs w:val="22"/>
        </w:rPr>
        <w:t xml:space="preserve"> écologique net </w:t>
      </w:r>
      <w:r w:rsidR="00650B52" w:rsidRPr="0047462B">
        <w:rPr>
          <w:color w:val="000000" w:themeColor="text1"/>
          <w:sz w:val="22"/>
          <w:szCs w:val="22"/>
        </w:rPr>
        <w:t xml:space="preserve">soient positifs. Cette approche calculatoire est celle qui prévaut depuis que la "climatisation" de la pensée architecturale et des théories de planification s'imposent, sous l'effet de la mise en circulation des courbes du GIECC, de la rationalisation énergétique des standards constructifs (bâtiments basse émission) et de la titrisation verte. </w:t>
      </w:r>
      <w:r w:rsidR="00DA4993" w:rsidRPr="0047462B">
        <w:rPr>
          <w:color w:val="000000" w:themeColor="text1"/>
          <w:sz w:val="22"/>
          <w:szCs w:val="22"/>
        </w:rPr>
        <w:t>À</w:t>
      </w:r>
      <w:r w:rsidR="00650B52" w:rsidRPr="0047462B">
        <w:rPr>
          <w:color w:val="000000" w:themeColor="text1"/>
          <w:sz w:val="22"/>
          <w:szCs w:val="22"/>
        </w:rPr>
        <w:t xml:space="preserve"> cette aune, les gares comme tous les autres équipements privés et publics sont considéré</w:t>
      </w:r>
      <w:r w:rsidR="00DA4993" w:rsidRPr="0047462B">
        <w:rPr>
          <w:color w:val="000000" w:themeColor="text1"/>
          <w:sz w:val="22"/>
          <w:szCs w:val="22"/>
        </w:rPr>
        <w:t>e</w:t>
      </w:r>
      <w:r w:rsidR="00650B52" w:rsidRPr="0047462B">
        <w:rPr>
          <w:color w:val="000000" w:themeColor="text1"/>
          <w:sz w:val="22"/>
          <w:szCs w:val="22"/>
        </w:rPr>
        <w:t xml:space="preserve">s comme vertueux selon qu'ils intègrent à la fois un vocabulaire qui reflète le tournant anthropocène des concepteurs et que leurs incarnations physiques (prototypes expérimentaux, gares-modèles ou, peu à peu, déclinaisons en série) </w:t>
      </w:r>
      <w:r w:rsidR="00EB640D" w:rsidRPr="0047462B">
        <w:rPr>
          <w:color w:val="000000" w:themeColor="text1"/>
          <w:sz w:val="22"/>
          <w:szCs w:val="22"/>
        </w:rPr>
        <w:t>restaur</w:t>
      </w:r>
      <w:r w:rsidR="00650B52" w:rsidRPr="0047462B">
        <w:rPr>
          <w:color w:val="000000" w:themeColor="text1"/>
          <w:sz w:val="22"/>
          <w:szCs w:val="22"/>
        </w:rPr>
        <w:t>ent et</w:t>
      </w:r>
      <w:r w:rsidR="00EB640D" w:rsidRPr="0047462B">
        <w:rPr>
          <w:color w:val="000000" w:themeColor="text1"/>
          <w:sz w:val="22"/>
          <w:szCs w:val="22"/>
        </w:rPr>
        <w:t xml:space="preserve"> compens</w:t>
      </w:r>
      <w:r w:rsidR="00650B52" w:rsidRPr="0047462B">
        <w:rPr>
          <w:color w:val="000000" w:themeColor="text1"/>
          <w:sz w:val="22"/>
          <w:szCs w:val="22"/>
        </w:rPr>
        <w:t>ent des</w:t>
      </w:r>
      <w:r w:rsidR="00EB640D" w:rsidRPr="0047462B">
        <w:rPr>
          <w:color w:val="000000" w:themeColor="text1"/>
          <w:sz w:val="22"/>
          <w:szCs w:val="22"/>
        </w:rPr>
        <w:t xml:space="preserve"> habitats naturels, </w:t>
      </w:r>
      <w:r w:rsidR="00650B52" w:rsidRPr="0047462B">
        <w:rPr>
          <w:color w:val="000000" w:themeColor="text1"/>
          <w:sz w:val="22"/>
          <w:szCs w:val="22"/>
        </w:rPr>
        <w:t xml:space="preserve">accueillent faune et flore et </w:t>
      </w:r>
      <w:r w:rsidR="00EB640D" w:rsidRPr="0047462B">
        <w:rPr>
          <w:color w:val="000000" w:themeColor="text1"/>
          <w:sz w:val="22"/>
          <w:szCs w:val="22"/>
        </w:rPr>
        <w:t>réutilis</w:t>
      </w:r>
      <w:r w:rsidR="00650B52" w:rsidRPr="0047462B">
        <w:rPr>
          <w:color w:val="000000" w:themeColor="text1"/>
          <w:sz w:val="22"/>
          <w:szCs w:val="22"/>
        </w:rPr>
        <w:t>ent astucieusement et</w:t>
      </w:r>
      <w:r w:rsidR="00EB640D" w:rsidRPr="0047462B">
        <w:rPr>
          <w:color w:val="000000" w:themeColor="text1"/>
          <w:sz w:val="22"/>
          <w:szCs w:val="22"/>
        </w:rPr>
        <w:t xml:space="preserve"> circulaire</w:t>
      </w:r>
      <w:r w:rsidR="00650B52" w:rsidRPr="0047462B">
        <w:rPr>
          <w:color w:val="000000" w:themeColor="text1"/>
          <w:sz w:val="22"/>
          <w:szCs w:val="22"/>
        </w:rPr>
        <w:t>ment</w:t>
      </w:r>
      <w:r w:rsidR="00EB640D" w:rsidRPr="0047462B">
        <w:rPr>
          <w:color w:val="000000" w:themeColor="text1"/>
          <w:sz w:val="22"/>
          <w:szCs w:val="22"/>
        </w:rPr>
        <w:t xml:space="preserve"> des superficies </w:t>
      </w:r>
      <w:r w:rsidR="00650B52" w:rsidRPr="0047462B">
        <w:rPr>
          <w:color w:val="000000" w:themeColor="text1"/>
          <w:sz w:val="22"/>
          <w:szCs w:val="22"/>
        </w:rPr>
        <w:t xml:space="preserve">délaissées </w:t>
      </w:r>
      <w:r w:rsidR="00EB640D" w:rsidRPr="0047462B">
        <w:rPr>
          <w:color w:val="000000" w:themeColor="text1"/>
          <w:sz w:val="22"/>
          <w:szCs w:val="22"/>
        </w:rPr>
        <w:t>et des ressources biotiques et abiotiques</w:t>
      </w:r>
      <w:r w:rsidR="00DE3E60" w:rsidRPr="0047462B">
        <w:rPr>
          <w:color w:val="000000" w:themeColor="text1"/>
          <w:sz w:val="22"/>
          <w:szCs w:val="22"/>
        </w:rPr>
        <w:t xml:space="preserve"> (</w:t>
      </w:r>
      <w:r w:rsidR="00FC4EE4" w:rsidRPr="0047462B">
        <w:rPr>
          <w:color w:val="000000" w:themeColor="text1"/>
          <w:sz w:val="22"/>
          <w:szCs w:val="22"/>
        </w:rPr>
        <w:t>Baron et al. 2024</w:t>
      </w:r>
      <w:r w:rsidR="00DE3E60" w:rsidRPr="0047462B">
        <w:rPr>
          <w:color w:val="000000" w:themeColor="text1"/>
          <w:sz w:val="22"/>
          <w:szCs w:val="22"/>
        </w:rPr>
        <w:t>)</w:t>
      </w:r>
      <w:r w:rsidR="00EB640D" w:rsidRPr="0047462B">
        <w:rPr>
          <w:color w:val="000000" w:themeColor="text1"/>
          <w:sz w:val="22"/>
          <w:szCs w:val="22"/>
        </w:rPr>
        <w:t xml:space="preserve">. </w:t>
      </w:r>
    </w:p>
    <w:p w14:paraId="0FD58084" w14:textId="77777777" w:rsidR="00EB640D" w:rsidRPr="0047462B" w:rsidRDefault="00EB640D" w:rsidP="0047462B">
      <w:pPr>
        <w:tabs>
          <w:tab w:val="left" w:pos="2694"/>
        </w:tabs>
        <w:spacing w:line="276" w:lineRule="auto"/>
        <w:jc w:val="both"/>
        <w:rPr>
          <w:color w:val="000000" w:themeColor="text1"/>
          <w:sz w:val="22"/>
          <w:szCs w:val="22"/>
        </w:rPr>
      </w:pPr>
    </w:p>
    <w:p w14:paraId="0CAFF2E4" w14:textId="3B43F50A" w:rsidR="00650B52" w:rsidRPr="0047462B" w:rsidRDefault="00EB640D" w:rsidP="0047462B">
      <w:pPr>
        <w:autoSpaceDE w:val="0"/>
        <w:autoSpaceDN w:val="0"/>
        <w:adjustRightInd w:val="0"/>
        <w:spacing w:line="276" w:lineRule="auto"/>
        <w:jc w:val="both"/>
        <w:rPr>
          <w:color w:val="000000" w:themeColor="text1"/>
          <w:sz w:val="22"/>
          <w:szCs w:val="22"/>
        </w:rPr>
      </w:pPr>
      <w:r w:rsidRPr="0047462B">
        <w:rPr>
          <w:color w:val="000000" w:themeColor="text1"/>
          <w:sz w:val="22"/>
          <w:szCs w:val="22"/>
        </w:rPr>
        <w:t>Sous cet angle, la portée métaphorique du terme de régénération s'allie avec s</w:t>
      </w:r>
      <w:r w:rsidR="00650B52" w:rsidRPr="0047462B">
        <w:rPr>
          <w:color w:val="000000" w:themeColor="text1"/>
          <w:sz w:val="22"/>
          <w:szCs w:val="22"/>
        </w:rPr>
        <w:t xml:space="preserve">on sens </w:t>
      </w:r>
      <w:r w:rsidRPr="0047462B">
        <w:rPr>
          <w:color w:val="000000" w:themeColor="text1"/>
          <w:sz w:val="22"/>
          <w:szCs w:val="22"/>
        </w:rPr>
        <w:t>prem</w:t>
      </w:r>
      <w:r w:rsidR="00650B52" w:rsidRPr="0047462B">
        <w:rPr>
          <w:color w:val="000000" w:themeColor="text1"/>
          <w:sz w:val="22"/>
          <w:szCs w:val="22"/>
        </w:rPr>
        <w:t>ier</w:t>
      </w:r>
      <w:r w:rsidRPr="0047462B">
        <w:rPr>
          <w:color w:val="000000" w:themeColor="text1"/>
          <w:sz w:val="22"/>
          <w:szCs w:val="22"/>
        </w:rPr>
        <w:t xml:space="preserve">, </w:t>
      </w:r>
      <w:r w:rsidR="00650B52" w:rsidRPr="0047462B">
        <w:rPr>
          <w:color w:val="000000" w:themeColor="text1"/>
          <w:sz w:val="22"/>
          <w:szCs w:val="22"/>
        </w:rPr>
        <w:t xml:space="preserve">qui vient </w:t>
      </w:r>
      <w:r w:rsidRPr="0047462B">
        <w:rPr>
          <w:color w:val="000000" w:themeColor="text1"/>
          <w:sz w:val="22"/>
          <w:szCs w:val="22"/>
        </w:rPr>
        <w:t xml:space="preserve">de la biologie. Dans le </w:t>
      </w:r>
      <w:r w:rsidRPr="0047462B">
        <w:rPr>
          <w:rFonts w:eastAsiaTheme="minorEastAsia"/>
          <w:color w:val="000000" w:themeColor="text1"/>
          <w:sz w:val="22"/>
          <w:szCs w:val="22"/>
        </w:rPr>
        <w:t>Littré, régénération découle d'un verbe actif</w:t>
      </w:r>
      <w:r w:rsidRPr="0047462B">
        <w:rPr>
          <w:rFonts w:eastAsiaTheme="minorEastAsia"/>
          <w:i/>
          <w:color w:val="000000" w:themeColor="text1"/>
          <w:sz w:val="22"/>
          <w:szCs w:val="22"/>
        </w:rPr>
        <w:t>,</w:t>
      </w:r>
      <w:r w:rsidRPr="0047462B">
        <w:rPr>
          <w:i/>
          <w:color w:val="000000" w:themeColor="text1"/>
          <w:sz w:val="22"/>
          <w:szCs w:val="22"/>
        </w:rPr>
        <w:t> </w:t>
      </w:r>
      <w:proofErr w:type="spellStart"/>
      <w:r w:rsidRPr="0047462B">
        <w:rPr>
          <w:rFonts w:eastAsiaTheme="minorEastAsia"/>
          <w:i/>
          <w:color w:val="000000" w:themeColor="text1"/>
          <w:sz w:val="22"/>
          <w:szCs w:val="22"/>
        </w:rPr>
        <w:t>renegerare</w:t>
      </w:r>
      <w:proofErr w:type="spellEnd"/>
      <w:r w:rsidRPr="0047462B">
        <w:rPr>
          <w:rFonts w:eastAsiaTheme="minorEastAsia"/>
          <w:color w:val="000000" w:themeColor="text1"/>
          <w:sz w:val="22"/>
          <w:szCs w:val="22"/>
        </w:rPr>
        <w:t xml:space="preserve">, pour indiquer à la fois un processus de “reproduction d’une partie détruite" et un </w:t>
      </w:r>
      <w:r w:rsidR="00650B52" w:rsidRPr="0047462B">
        <w:rPr>
          <w:rFonts w:eastAsiaTheme="minorEastAsia"/>
          <w:color w:val="000000" w:themeColor="text1"/>
          <w:sz w:val="22"/>
          <w:szCs w:val="22"/>
        </w:rPr>
        <w:t>souci</w:t>
      </w:r>
      <w:r w:rsidRPr="0047462B">
        <w:rPr>
          <w:rFonts w:eastAsiaTheme="minorEastAsia"/>
          <w:color w:val="000000" w:themeColor="text1"/>
          <w:sz w:val="22"/>
          <w:szCs w:val="22"/>
        </w:rPr>
        <w:t xml:space="preserve"> de "réformation et renouvellement moral". </w:t>
      </w:r>
      <w:r w:rsidRPr="0047462B">
        <w:rPr>
          <w:color w:val="000000" w:themeColor="text1"/>
          <w:sz w:val="22"/>
          <w:szCs w:val="22"/>
        </w:rPr>
        <w:t xml:space="preserve">Dans cette </w:t>
      </w:r>
      <w:r w:rsidR="00650B52" w:rsidRPr="0047462B">
        <w:rPr>
          <w:color w:val="000000" w:themeColor="text1"/>
          <w:sz w:val="22"/>
          <w:szCs w:val="22"/>
        </w:rPr>
        <w:t xml:space="preserve">seconde </w:t>
      </w:r>
      <w:r w:rsidRPr="0047462B">
        <w:rPr>
          <w:color w:val="000000" w:themeColor="text1"/>
          <w:sz w:val="22"/>
          <w:szCs w:val="22"/>
        </w:rPr>
        <w:t xml:space="preserve">partie, nous montrons comment le concept </w:t>
      </w:r>
      <w:r w:rsidR="00650B52" w:rsidRPr="0047462B">
        <w:rPr>
          <w:color w:val="000000" w:themeColor="text1"/>
          <w:sz w:val="22"/>
          <w:szCs w:val="22"/>
        </w:rPr>
        <w:t xml:space="preserve">de </w:t>
      </w:r>
      <w:proofErr w:type="spellStart"/>
      <w:r w:rsidR="00650B52" w:rsidRPr="0047462B">
        <w:rPr>
          <w:i/>
          <w:color w:val="000000" w:themeColor="text1"/>
          <w:sz w:val="22"/>
          <w:szCs w:val="22"/>
        </w:rPr>
        <w:t>policy</w:t>
      </w:r>
      <w:proofErr w:type="spellEnd"/>
      <w:r w:rsidR="00650B52" w:rsidRPr="0047462B">
        <w:rPr>
          <w:i/>
          <w:color w:val="000000" w:themeColor="text1"/>
          <w:sz w:val="22"/>
          <w:szCs w:val="22"/>
        </w:rPr>
        <w:t xml:space="preserve"> </w:t>
      </w:r>
      <w:r w:rsidRPr="0047462B">
        <w:rPr>
          <w:i/>
          <w:color w:val="000000" w:themeColor="text1"/>
          <w:sz w:val="22"/>
          <w:szCs w:val="22"/>
        </w:rPr>
        <w:t>assemblage</w:t>
      </w:r>
      <w:r w:rsidRPr="0047462B">
        <w:rPr>
          <w:color w:val="000000" w:themeColor="text1"/>
          <w:sz w:val="22"/>
          <w:szCs w:val="22"/>
        </w:rPr>
        <w:t xml:space="preserve"> nous aide à décrypter la transformation </w:t>
      </w:r>
      <w:r w:rsidR="00650B52" w:rsidRPr="0047462B">
        <w:rPr>
          <w:color w:val="000000" w:themeColor="text1"/>
          <w:sz w:val="22"/>
          <w:szCs w:val="22"/>
        </w:rPr>
        <w:t xml:space="preserve">contemporaine </w:t>
      </w:r>
      <w:r w:rsidRPr="0047462B">
        <w:rPr>
          <w:color w:val="000000" w:themeColor="text1"/>
          <w:sz w:val="22"/>
          <w:szCs w:val="22"/>
        </w:rPr>
        <w:t>d</w:t>
      </w:r>
      <w:r w:rsidR="00553D76" w:rsidRPr="0047462B">
        <w:rPr>
          <w:color w:val="000000" w:themeColor="text1"/>
          <w:sz w:val="22"/>
          <w:szCs w:val="22"/>
        </w:rPr>
        <w:t xml:space="preserve">e l'outillage mental propre aux </w:t>
      </w:r>
      <w:r w:rsidRPr="0047462B">
        <w:rPr>
          <w:color w:val="000000" w:themeColor="text1"/>
          <w:sz w:val="22"/>
          <w:szCs w:val="22"/>
        </w:rPr>
        <w:t xml:space="preserve">métiers de la production </w:t>
      </w:r>
      <w:r w:rsidR="00553D76" w:rsidRPr="0047462B">
        <w:rPr>
          <w:color w:val="000000" w:themeColor="text1"/>
          <w:sz w:val="22"/>
          <w:szCs w:val="22"/>
        </w:rPr>
        <w:t xml:space="preserve">et de la modernisation </w:t>
      </w:r>
      <w:r w:rsidRPr="0047462B">
        <w:rPr>
          <w:color w:val="000000" w:themeColor="text1"/>
          <w:sz w:val="22"/>
          <w:szCs w:val="22"/>
        </w:rPr>
        <w:t xml:space="preserve">des gares. </w:t>
      </w:r>
      <w:r w:rsidR="00650B52" w:rsidRPr="0047462B">
        <w:rPr>
          <w:color w:val="000000" w:themeColor="text1"/>
          <w:sz w:val="22"/>
          <w:szCs w:val="22"/>
        </w:rPr>
        <w:t>Nous ne nous appesantissons pas sur les recherches empiriques et la base de données d'</w:t>
      </w:r>
      <w:proofErr w:type="spellStart"/>
      <w:r w:rsidR="00650B52" w:rsidRPr="0047462B">
        <w:rPr>
          <w:color w:val="000000" w:themeColor="text1"/>
          <w:sz w:val="22"/>
          <w:szCs w:val="22"/>
        </w:rPr>
        <w:t>éco-gares</w:t>
      </w:r>
      <w:proofErr w:type="spellEnd"/>
      <w:r w:rsidR="00650B52" w:rsidRPr="0047462B">
        <w:rPr>
          <w:color w:val="000000" w:themeColor="text1"/>
          <w:sz w:val="22"/>
          <w:szCs w:val="22"/>
        </w:rPr>
        <w:t xml:space="preserve"> que nous avons réalisée et commentée dans une autre publication (Le Bot</w:t>
      </w:r>
      <w:r w:rsidR="00DE3E60" w:rsidRPr="0047462B">
        <w:rPr>
          <w:color w:val="000000" w:themeColor="text1"/>
          <w:sz w:val="22"/>
          <w:szCs w:val="22"/>
        </w:rPr>
        <w:t>,</w:t>
      </w:r>
      <w:r w:rsidR="00650B52" w:rsidRPr="0047462B">
        <w:rPr>
          <w:color w:val="000000" w:themeColor="text1"/>
          <w:sz w:val="22"/>
          <w:szCs w:val="22"/>
        </w:rPr>
        <w:t xml:space="preserve"> Baron, 2023, AESOP- </w:t>
      </w:r>
      <w:proofErr w:type="spellStart"/>
      <w:r w:rsidR="00650B52" w:rsidRPr="0047462B">
        <w:rPr>
          <w:color w:val="000000" w:themeColor="text1"/>
          <w:sz w:val="22"/>
          <w:szCs w:val="22"/>
        </w:rPr>
        <w:t>Urbia</w:t>
      </w:r>
      <w:proofErr w:type="spellEnd"/>
      <w:r w:rsidR="00650B52" w:rsidRPr="0047462B">
        <w:rPr>
          <w:color w:val="000000" w:themeColor="text1"/>
          <w:sz w:val="22"/>
          <w:szCs w:val="22"/>
        </w:rPr>
        <w:t xml:space="preserve">). Nous cherchons plutôt à montrer </w:t>
      </w:r>
      <w:r w:rsidR="006715B2" w:rsidRPr="0047462B">
        <w:rPr>
          <w:color w:val="000000" w:themeColor="text1"/>
          <w:sz w:val="22"/>
          <w:szCs w:val="22"/>
        </w:rPr>
        <w:t xml:space="preserve">que </w:t>
      </w:r>
      <w:r w:rsidR="00650B52" w:rsidRPr="0047462B">
        <w:rPr>
          <w:color w:val="000000" w:themeColor="text1"/>
          <w:sz w:val="22"/>
          <w:szCs w:val="22"/>
        </w:rPr>
        <w:t xml:space="preserve">le processus d'assemblage </w:t>
      </w:r>
      <w:r w:rsidR="006715B2" w:rsidRPr="0047462B">
        <w:rPr>
          <w:color w:val="000000" w:themeColor="text1"/>
          <w:sz w:val="22"/>
          <w:szCs w:val="22"/>
        </w:rPr>
        <w:t xml:space="preserve">aide à conceptualiser les phénomènes de réalignement et de </w:t>
      </w:r>
      <w:r w:rsidR="00FC4EE4" w:rsidRPr="0047462B">
        <w:rPr>
          <w:color w:val="000000" w:themeColor="text1"/>
          <w:sz w:val="22"/>
          <w:szCs w:val="22"/>
        </w:rPr>
        <w:t>liaisonnement</w:t>
      </w:r>
      <w:r w:rsidR="00650B52" w:rsidRPr="0047462B">
        <w:rPr>
          <w:color w:val="000000" w:themeColor="text1"/>
          <w:sz w:val="22"/>
          <w:szCs w:val="22"/>
        </w:rPr>
        <w:t xml:space="preserve"> </w:t>
      </w:r>
      <w:r w:rsidR="006715B2" w:rsidRPr="0047462B">
        <w:rPr>
          <w:color w:val="000000" w:themeColor="text1"/>
          <w:sz w:val="22"/>
          <w:szCs w:val="22"/>
        </w:rPr>
        <w:t xml:space="preserve">entre des technologies de la connaissance sur les gares et leur environnement et des logiques de définition collective de l'identité et de l'utilité professionnelle de cette communauté experte. </w:t>
      </w:r>
    </w:p>
    <w:p w14:paraId="5505CB60" w14:textId="77777777" w:rsidR="006715B2" w:rsidRPr="0047462B" w:rsidRDefault="006715B2" w:rsidP="0047462B">
      <w:pPr>
        <w:autoSpaceDE w:val="0"/>
        <w:autoSpaceDN w:val="0"/>
        <w:adjustRightInd w:val="0"/>
        <w:spacing w:line="276" w:lineRule="auto"/>
        <w:jc w:val="both"/>
        <w:rPr>
          <w:color w:val="000000" w:themeColor="text1"/>
          <w:sz w:val="22"/>
          <w:szCs w:val="22"/>
        </w:rPr>
      </w:pPr>
    </w:p>
    <w:p w14:paraId="5A5804B4" w14:textId="72DF13CF" w:rsidR="006715B2" w:rsidRPr="0047462B" w:rsidRDefault="006715B2" w:rsidP="0047462B">
      <w:pPr>
        <w:autoSpaceDE w:val="0"/>
        <w:autoSpaceDN w:val="0"/>
        <w:adjustRightInd w:val="0"/>
        <w:spacing w:line="276" w:lineRule="auto"/>
        <w:jc w:val="both"/>
        <w:rPr>
          <w:color w:val="000000" w:themeColor="text1"/>
          <w:sz w:val="22"/>
          <w:szCs w:val="22"/>
        </w:rPr>
      </w:pPr>
      <w:r w:rsidRPr="0047462B">
        <w:rPr>
          <w:color w:val="000000" w:themeColor="text1"/>
          <w:sz w:val="22"/>
          <w:szCs w:val="22"/>
        </w:rPr>
        <w:t>La première étape de cet exercice consiste à expliquer que le socle de savoirs techniques des designers de gares (comme ceux des professions de l'immobilier en général</w:t>
      </w:r>
      <w:r w:rsidR="000537B1" w:rsidRPr="0047462B">
        <w:rPr>
          <w:color w:val="000000" w:themeColor="text1"/>
          <w:sz w:val="22"/>
          <w:szCs w:val="22"/>
        </w:rPr>
        <w:t>, cf</w:t>
      </w:r>
      <w:r w:rsidR="00F31EC5" w:rsidRPr="0047462B">
        <w:rPr>
          <w:color w:val="000000" w:themeColor="text1"/>
          <w:sz w:val="22"/>
          <w:szCs w:val="22"/>
        </w:rPr>
        <w:t>.</w:t>
      </w:r>
      <w:r w:rsidR="000537B1" w:rsidRPr="0047462B">
        <w:rPr>
          <w:color w:val="000000" w:themeColor="text1"/>
          <w:sz w:val="22"/>
          <w:szCs w:val="22"/>
        </w:rPr>
        <w:t xml:space="preserve"> Clegg 2012</w:t>
      </w:r>
      <w:r w:rsidRPr="0047462B">
        <w:rPr>
          <w:rFonts w:eastAsiaTheme="minorHAnsi"/>
          <w:color w:val="000000" w:themeColor="text1"/>
          <w:sz w:val="22"/>
          <w:szCs w:val="22"/>
          <w:lang w:eastAsia="en-US"/>
          <w14:ligatures w14:val="standardContextual"/>
        </w:rPr>
        <w:t xml:space="preserve">) </w:t>
      </w:r>
      <w:r w:rsidRPr="0047462B">
        <w:rPr>
          <w:color w:val="000000" w:themeColor="text1"/>
          <w:sz w:val="22"/>
          <w:szCs w:val="22"/>
        </w:rPr>
        <w:t>se déforme, en quelque sorte se défragmente et se reconstitue autour de nouvelles métriques et d'autres grandeurs. Différentes étude</w:t>
      </w:r>
      <w:r w:rsidR="00DA4993" w:rsidRPr="0047462B">
        <w:rPr>
          <w:color w:val="000000" w:themeColor="text1"/>
          <w:sz w:val="22"/>
          <w:szCs w:val="22"/>
        </w:rPr>
        <w:t>s</w:t>
      </w:r>
      <w:r w:rsidRPr="0047462B">
        <w:rPr>
          <w:color w:val="000000" w:themeColor="text1"/>
          <w:sz w:val="22"/>
          <w:szCs w:val="22"/>
        </w:rPr>
        <w:t xml:space="preserve"> et intervention</w:t>
      </w:r>
      <w:r w:rsidR="005D2072" w:rsidRPr="0047462B">
        <w:rPr>
          <w:color w:val="000000" w:themeColor="text1"/>
          <w:sz w:val="22"/>
          <w:szCs w:val="22"/>
        </w:rPr>
        <w:t>s</w:t>
      </w:r>
      <w:r w:rsidRPr="0047462B">
        <w:rPr>
          <w:color w:val="000000" w:themeColor="text1"/>
          <w:sz w:val="22"/>
          <w:szCs w:val="22"/>
        </w:rPr>
        <w:t xml:space="preserve"> pratique</w:t>
      </w:r>
      <w:r w:rsidR="005D2072" w:rsidRPr="0047462B">
        <w:rPr>
          <w:color w:val="000000" w:themeColor="text1"/>
          <w:sz w:val="22"/>
          <w:szCs w:val="22"/>
        </w:rPr>
        <w:t>s</w:t>
      </w:r>
      <w:r w:rsidRPr="0047462B">
        <w:rPr>
          <w:color w:val="000000" w:themeColor="text1"/>
          <w:sz w:val="22"/>
          <w:szCs w:val="22"/>
        </w:rPr>
        <w:t xml:space="preserve"> nous permet</w:t>
      </w:r>
      <w:r w:rsidR="005D2072" w:rsidRPr="0047462B">
        <w:rPr>
          <w:color w:val="000000" w:themeColor="text1"/>
          <w:sz w:val="22"/>
          <w:szCs w:val="22"/>
        </w:rPr>
        <w:t>tent d'envisager le terme de régénération de gare</w:t>
      </w:r>
      <w:r w:rsidRPr="0047462B">
        <w:rPr>
          <w:color w:val="000000" w:themeColor="text1"/>
          <w:sz w:val="22"/>
          <w:szCs w:val="22"/>
        </w:rPr>
        <w:t xml:space="preserve"> comme l'indice et le symptôme d'une mutation majeure. Hier, la gare était un système fermé, connecté avec l</w:t>
      </w:r>
      <w:r w:rsidR="005D2072" w:rsidRPr="0047462B">
        <w:rPr>
          <w:color w:val="000000" w:themeColor="text1"/>
          <w:sz w:val="22"/>
          <w:szCs w:val="22"/>
        </w:rPr>
        <w:t>e</w:t>
      </w:r>
      <w:r w:rsidRPr="0047462B">
        <w:rPr>
          <w:color w:val="000000" w:themeColor="text1"/>
          <w:sz w:val="22"/>
          <w:szCs w:val="22"/>
        </w:rPr>
        <w:t xml:space="preserve"> réseau et avec la ville, les unités de compte étaient les circulations de trains et les voyageurs, les moteurs du système étaient les trafics (ferré et voyageur) et l</w:t>
      </w:r>
      <w:r w:rsidR="005D2072" w:rsidRPr="0047462B">
        <w:rPr>
          <w:color w:val="000000" w:themeColor="text1"/>
          <w:sz w:val="22"/>
          <w:szCs w:val="22"/>
        </w:rPr>
        <w:t>a</w:t>
      </w:r>
      <w:r w:rsidRPr="0047462B">
        <w:rPr>
          <w:color w:val="000000" w:themeColor="text1"/>
          <w:sz w:val="22"/>
          <w:szCs w:val="22"/>
        </w:rPr>
        <w:t xml:space="preserve"> menace</w:t>
      </w:r>
      <w:r w:rsidR="005D2072" w:rsidRPr="0047462B">
        <w:rPr>
          <w:color w:val="000000" w:themeColor="text1"/>
          <w:sz w:val="22"/>
          <w:szCs w:val="22"/>
        </w:rPr>
        <w:t xml:space="preserve"> principale</w:t>
      </w:r>
      <w:r w:rsidRPr="0047462B">
        <w:rPr>
          <w:color w:val="000000" w:themeColor="text1"/>
          <w:sz w:val="22"/>
          <w:szCs w:val="22"/>
        </w:rPr>
        <w:t xml:space="preserve"> </w:t>
      </w:r>
      <w:r w:rsidR="005D2072" w:rsidRPr="0047462B">
        <w:rPr>
          <w:color w:val="000000" w:themeColor="text1"/>
          <w:sz w:val="22"/>
          <w:szCs w:val="22"/>
        </w:rPr>
        <w:t xml:space="preserve">était </w:t>
      </w:r>
      <w:r w:rsidRPr="0047462B">
        <w:rPr>
          <w:color w:val="000000" w:themeColor="text1"/>
          <w:sz w:val="22"/>
          <w:szCs w:val="22"/>
        </w:rPr>
        <w:t xml:space="preserve">la </w:t>
      </w:r>
      <w:r w:rsidR="005D2072" w:rsidRPr="0047462B">
        <w:rPr>
          <w:color w:val="000000" w:themeColor="text1"/>
          <w:sz w:val="22"/>
          <w:szCs w:val="22"/>
        </w:rPr>
        <w:t xml:space="preserve">rareté (par exemple financière) ou la </w:t>
      </w:r>
      <w:r w:rsidRPr="0047462B">
        <w:rPr>
          <w:color w:val="000000" w:themeColor="text1"/>
          <w:sz w:val="22"/>
          <w:szCs w:val="22"/>
        </w:rPr>
        <w:t>congestion</w:t>
      </w:r>
      <w:r w:rsidR="005D2072" w:rsidRPr="0047462B">
        <w:rPr>
          <w:color w:val="000000" w:themeColor="text1"/>
          <w:sz w:val="22"/>
          <w:szCs w:val="22"/>
        </w:rPr>
        <w:t xml:space="preserve"> (par exemple les foules indisciplinées de voyageurs). Les risques étaient largement contrôlables parce que produits par le système (des enjeux de sécurité ferroviaire) et combattus par une culture procédurale sourcilleuse</w:t>
      </w:r>
      <w:r w:rsidRPr="0047462B">
        <w:rPr>
          <w:color w:val="000000" w:themeColor="text1"/>
          <w:sz w:val="22"/>
          <w:szCs w:val="22"/>
        </w:rPr>
        <w:t xml:space="preserve">. Aujourd'hui, la gare </w:t>
      </w:r>
      <w:r w:rsidR="005D2072" w:rsidRPr="0047462B">
        <w:rPr>
          <w:color w:val="000000" w:themeColor="text1"/>
          <w:sz w:val="22"/>
          <w:szCs w:val="22"/>
        </w:rPr>
        <w:t>représente</w:t>
      </w:r>
      <w:r w:rsidRPr="0047462B">
        <w:rPr>
          <w:color w:val="000000" w:themeColor="text1"/>
          <w:sz w:val="22"/>
          <w:szCs w:val="22"/>
        </w:rPr>
        <w:t xml:space="preserve"> un petit système dans le macro-système planétaire ouvert</w:t>
      </w:r>
      <w:r w:rsidR="005D2072" w:rsidRPr="0047462B">
        <w:rPr>
          <w:color w:val="000000" w:themeColor="text1"/>
          <w:sz w:val="22"/>
          <w:szCs w:val="22"/>
        </w:rPr>
        <w:t>. L</w:t>
      </w:r>
      <w:r w:rsidRPr="0047462B">
        <w:rPr>
          <w:color w:val="000000" w:themeColor="text1"/>
          <w:sz w:val="22"/>
          <w:szCs w:val="22"/>
        </w:rPr>
        <w:t>'unité de compte</w:t>
      </w:r>
      <w:r w:rsidR="005D2072" w:rsidRPr="0047462B">
        <w:rPr>
          <w:color w:val="000000" w:themeColor="text1"/>
          <w:sz w:val="22"/>
          <w:szCs w:val="22"/>
        </w:rPr>
        <w:t xml:space="preserve"> </w:t>
      </w:r>
      <w:r w:rsidR="00FC4EE4" w:rsidRPr="0047462B">
        <w:rPr>
          <w:color w:val="000000" w:themeColor="text1"/>
          <w:sz w:val="22"/>
          <w:szCs w:val="22"/>
        </w:rPr>
        <w:t xml:space="preserve">devient </w:t>
      </w:r>
      <w:r w:rsidR="005D2072" w:rsidRPr="0047462B">
        <w:rPr>
          <w:color w:val="000000" w:themeColor="text1"/>
          <w:sz w:val="22"/>
          <w:szCs w:val="22"/>
        </w:rPr>
        <w:t>la</w:t>
      </w:r>
      <w:r w:rsidRPr="0047462B">
        <w:rPr>
          <w:color w:val="000000" w:themeColor="text1"/>
          <w:sz w:val="22"/>
          <w:szCs w:val="22"/>
        </w:rPr>
        <w:t xml:space="preserve"> </w:t>
      </w:r>
      <w:r w:rsidR="005D2072" w:rsidRPr="0047462B">
        <w:rPr>
          <w:color w:val="000000" w:themeColor="text1"/>
          <w:sz w:val="22"/>
          <w:szCs w:val="22"/>
        </w:rPr>
        <w:t>tonne de</w:t>
      </w:r>
      <w:r w:rsidRPr="0047462B">
        <w:rPr>
          <w:color w:val="000000" w:themeColor="text1"/>
          <w:sz w:val="22"/>
          <w:szCs w:val="22"/>
        </w:rPr>
        <w:t xml:space="preserve"> carbone</w:t>
      </w:r>
      <w:r w:rsidR="005D2072" w:rsidRPr="0047462B">
        <w:rPr>
          <w:color w:val="000000" w:themeColor="text1"/>
          <w:sz w:val="22"/>
          <w:szCs w:val="22"/>
        </w:rPr>
        <w:t xml:space="preserve">, ou le kilowatt d'électricité. Les moteurs du système </w:t>
      </w:r>
      <w:r w:rsidR="00FC4EE4" w:rsidRPr="0047462B">
        <w:rPr>
          <w:color w:val="000000" w:themeColor="text1"/>
          <w:sz w:val="22"/>
          <w:szCs w:val="22"/>
        </w:rPr>
        <w:t xml:space="preserve">deviennent </w:t>
      </w:r>
      <w:r w:rsidR="005D2072" w:rsidRPr="0047462B">
        <w:rPr>
          <w:color w:val="000000" w:themeColor="text1"/>
          <w:sz w:val="22"/>
          <w:szCs w:val="22"/>
        </w:rPr>
        <w:t>les processus physico-chimiques (irradiation solaire, vent, synthétisation de la chlorophylle). L</w:t>
      </w:r>
      <w:r w:rsidRPr="0047462B">
        <w:rPr>
          <w:color w:val="000000" w:themeColor="text1"/>
          <w:sz w:val="22"/>
          <w:szCs w:val="22"/>
        </w:rPr>
        <w:t>es flux ceux de la matière vivante et non-vivante</w:t>
      </w:r>
      <w:r w:rsidR="005D2072" w:rsidRPr="0047462B">
        <w:rPr>
          <w:color w:val="000000" w:themeColor="text1"/>
          <w:sz w:val="22"/>
          <w:szCs w:val="22"/>
        </w:rPr>
        <w:t xml:space="preserve"> </w:t>
      </w:r>
      <w:r w:rsidR="00FC4EE4" w:rsidRPr="0047462B">
        <w:rPr>
          <w:color w:val="000000" w:themeColor="text1"/>
          <w:sz w:val="22"/>
          <w:szCs w:val="22"/>
        </w:rPr>
        <w:t xml:space="preserve">sont </w:t>
      </w:r>
      <w:r w:rsidR="005D2072" w:rsidRPr="0047462B">
        <w:rPr>
          <w:color w:val="000000" w:themeColor="text1"/>
          <w:sz w:val="22"/>
          <w:szCs w:val="22"/>
        </w:rPr>
        <w:t>perpétuellement régénéré</w:t>
      </w:r>
      <w:r w:rsidR="00FC4EE4" w:rsidRPr="0047462B">
        <w:rPr>
          <w:color w:val="000000" w:themeColor="text1"/>
          <w:sz w:val="22"/>
          <w:szCs w:val="22"/>
        </w:rPr>
        <w:t>s</w:t>
      </w:r>
      <w:r w:rsidRPr="0047462B">
        <w:rPr>
          <w:color w:val="000000" w:themeColor="text1"/>
          <w:sz w:val="22"/>
          <w:szCs w:val="22"/>
        </w:rPr>
        <w:t>.</w:t>
      </w:r>
      <w:r w:rsidR="005D2072" w:rsidRPr="0047462B">
        <w:rPr>
          <w:color w:val="000000" w:themeColor="text1"/>
          <w:sz w:val="22"/>
          <w:szCs w:val="22"/>
        </w:rPr>
        <w:t xml:space="preserve"> Les menaces sont bien davantage </w:t>
      </w:r>
      <w:r w:rsidR="00E90EA8" w:rsidRPr="0047462B">
        <w:rPr>
          <w:color w:val="000000" w:themeColor="text1"/>
          <w:sz w:val="22"/>
          <w:szCs w:val="22"/>
        </w:rPr>
        <w:t>externes</w:t>
      </w:r>
      <w:r w:rsidR="005D2072" w:rsidRPr="0047462B">
        <w:rPr>
          <w:color w:val="000000" w:themeColor="text1"/>
          <w:sz w:val="22"/>
          <w:szCs w:val="22"/>
        </w:rPr>
        <w:t xml:space="preserve"> qu'internes et nettement moins contrôlables : extrêmes climatiques, intrusions malveillantes dans un système où un grain de sable fait dérailler toute la machine (terrorisme humain et cyber, mais aussi la présence d'un individu sur les voies ou un bagage oublié par exemple). </w:t>
      </w:r>
    </w:p>
    <w:p w14:paraId="7DB95DA1" w14:textId="77777777" w:rsidR="00EB640D" w:rsidRPr="0047462B" w:rsidRDefault="00EB640D" w:rsidP="0047462B">
      <w:pPr>
        <w:tabs>
          <w:tab w:val="left" w:pos="2694"/>
        </w:tabs>
        <w:spacing w:line="276" w:lineRule="auto"/>
        <w:jc w:val="both"/>
        <w:rPr>
          <w:color w:val="000000" w:themeColor="text1"/>
          <w:sz w:val="22"/>
          <w:szCs w:val="22"/>
        </w:rPr>
      </w:pPr>
    </w:p>
    <w:p w14:paraId="4B49ED70" w14:textId="6C22428D" w:rsidR="00553D76" w:rsidRPr="0047462B" w:rsidRDefault="00553D76" w:rsidP="0047462B">
      <w:pPr>
        <w:tabs>
          <w:tab w:val="left" w:pos="2694"/>
        </w:tabs>
        <w:spacing w:line="276" w:lineRule="auto"/>
        <w:jc w:val="both"/>
        <w:rPr>
          <w:rFonts w:eastAsiaTheme="minorEastAsia"/>
          <w:color w:val="000000" w:themeColor="text1"/>
          <w:sz w:val="22"/>
          <w:szCs w:val="22"/>
        </w:rPr>
      </w:pPr>
      <w:r w:rsidRPr="0047462B">
        <w:rPr>
          <w:color w:val="000000" w:themeColor="text1"/>
          <w:sz w:val="22"/>
          <w:szCs w:val="22"/>
        </w:rPr>
        <w:lastRenderedPageBreak/>
        <w:t xml:space="preserve">Loin de nous la prétention de conférer quelque nouveauté que ce soit </w:t>
      </w:r>
      <w:r w:rsidR="005D2072" w:rsidRPr="0047462B">
        <w:rPr>
          <w:color w:val="000000" w:themeColor="text1"/>
          <w:sz w:val="22"/>
          <w:szCs w:val="22"/>
        </w:rPr>
        <w:t xml:space="preserve">à la vague d'écologisation qui affecte </w:t>
      </w:r>
      <w:r w:rsidRPr="0047462B">
        <w:rPr>
          <w:color w:val="000000" w:themeColor="text1"/>
          <w:sz w:val="22"/>
          <w:szCs w:val="22"/>
        </w:rPr>
        <w:t>l'architecture</w:t>
      </w:r>
      <w:r w:rsidR="005D2072" w:rsidRPr="0047462B">
        <w:rPr>
          <w:color w:val="000000" w:themeColor="text1"/>
          <w:sz w:val="22"/>
          <w:szCs w:val="22"/>
        </w:rPr>
        <w:t>, elle entretient même des rapports étroits avec</w:t>
      </w:r>
      <w:r w:rsidRPr="0047462B">
        <w:rPr>
          <w:color w:val="000000" w:themeColor="text1"/>
          <w:sz w:val="22"/>
          <w:szCs w:val="22"/>
        </w:rPr>
        <w:t xml:space="preserve"> l'écologie de l'aménagement</w:t>
      </w:r>
      <w:r w:rsidR="005D2072" w:rsidRPr="0047462B">
        <w:rPr>
          <w:color w:val="000000" w:themeColor="text1"/>
          <w:sz w:val="22"/>
          <w:szCs w:val="22"/>
        </w:rPr>
        <w:t xml:space="preserve"> des années 1970 : mêmes </w:t>
      </w:r>
      <w:r w:rsidRPr="0047462B">
        <w:rPr>
          <w:color w:val="000000" w:themeColor="text1"/>
          <w:sz w:val="22"/>
          <w:szCs w:val="22"/>
        </w:rPr>
        <w:t xml:space="preserve">approches métaboliques et énergétiques de l'urbain nourris des paradigmes systémiques et de la cybernétique (voir par exemple </w:t>
      </w:r>
      <w:proofErr w:type="spellStart"/>
      <w:r w:rsidRPr="0047462B">
        <w:rPr>
          <w:rFonts w:eastAsiaTheme="minorEastAsia"/>
          <w:color w:val="000000" w:themeColor="text1"/>
          <w:sz w:val="22"/>
          <w:szCs w:val="22"/>
        </w:rPr>
        <w:t>Duvigneaud</w:t>
      </w:r>
      <w:proofErr w:type="spellEnd"/>
      <w:r w:rsidR="00A75662" w:rsidRPr="0047462B">
        <w:rPr>
          <w:rFonts w:eastAsiaTheme="minorEastAsia"/>
          <w:color w:val="000000" w:themeColor="text1"/>
          <w:sz w:val="22"/>
          <w:szCs w:val="22"/>
        </w:rPr>
        <w:t xml:space="preserve"> </w:t>
      </w:r>
      <w:r w:rsidRPr="0047462B">
        <w:rPr>
          <w:rFonts w:eastAsiaTheme="minorEastAsia"/>
          <w:color w:val="000000" w:themeColor="text1"/>
          <w:sz w:val="22"/>
          <w:szCs w:val="22"/>
        </w:rPr>
        <w:t>1977</w:t>
      </w:r>
      <w:r w:rsidRPr="0047462B">
        <w:rPr>
          <w:color w:val="000000" w:themeColor="text1"/>
          <w:sz w:val="22"/>
          <w:szCs w:val="22"/>
        </w:rPr>
        <w:t xml:space="preserve">). </w:t>
      </w:r>
      <w:r w:rsidR="005D2072" w:rsidRPr="0047462B">
        <w:rPr>
          <w:color w:val="000000" w:themeColor="text1"/>
          <w:sz w:val="22"/>
          <w:szCs w:val="22"/>
        </w:rPr>
        <w:t>On peut faire l'hypothèse que ce revival, jusque dans ses composantes les plus organicistes</w:t>
      </w:r>
      <w:r w:rsidR="00ED17C2" w:rsidRPr="0047462B">
        <w:rPr>
          <w:color w:val="000000" w:themeColor="text1"/>
          <w:sz w:val="22"/>
          <w:szCs w:val="22"/>
        </w:rPr>
        <w:t>,</w:t>
      </w:r>
      <w:r w:rsidR="005D2072" w:rsidRPr="0047462B">
        <w:rPr>
          <w:color w:val="000000" w:themeColor="text1"/>
          <w:sz w:val="22"/>
          <w:szCs w:val="22"/>
        </w:rPr>
        <w:t xml:space="preserve"> constitue une réponse</w:t>
      </w:r>
      <w:r w:rsidR="00ED17C2" w:rsidRPr="0047462B">
        <w:rPr>
          <w:color w:val="000000" w:themeColor="text1"/>
          <w:sz w:val="22"/>
          <w:szCs w:val="22"/>
        </w:rPr>
        <w:t xml:space="preserve"> </w:t>
      </w:r>
      <w:r w:rsidR="001E688E" w:rsidRPr="0047462B">
        <w:rPr>
          <w:color w:val="000000" w:themeColor="text1"/>
          <w:sz w:val="22"/>
          <w:szCs w:val="22"/>
        </w:rPr>
        <w:t xml:space="preserve">face </w:t>
      </w:r>
      <w:r w:rsidR="00ED17C2" w:rsidRPr="0047462B">
        <w:rPr>
          <w:color w:val="000000" w:themeColor="text1"/>
          <w:sz w:val="22"/>
          <w:szCs w:val="22"/>
        </w:rPr>
        <w:t>à la déterritorialisation et la déshumanisation galopante des pratiques professionnelles de la conception</w:t>
      </w:r>
      <w:r w:rsidR="00FC4EE4" w:rsidRPr="0047462B">
        <w:rPr>
          <w:color w:val="000000" w:themeColor="text1"/>
          <w:sz w:val="22"/>
          <w:szCs w:val="22"/>
        </w:rPr>
        <w:t>,</w:t>
      </w:r>
      <w:r w:rsidR="00ED17C2" w:rsidRPr="0047462B">
        <w:rPr>
          <w:color w:val="000000" w:themeColor="text1"/>
          <w:sz w:val="22"/>
          <w:szCs w:val="22"/>
        </w:rPr>
        <w:t xml:space="preserve"> sous l'effet </w:t>
      </w:r>
      <w:r w:rsidR="00FC4EE4" w:rsidRPr="0047462B">
        <w:rPr>
          <w:color w:val="000000" w:themeColor="text1"/>
          <w:sz w:val="22"/>
          <w:szCs w:val="22"/>
        </w:rPr>
        <w:t>des outils paramétriques</w:t>
      </w:r>
      <w:r w:rsidR="00ED17C2" w:rsidRPr="0047462B">
        <w:rPr>
          <w:color w:val="000000" w:themeColor="text1"/>
          <w:sz w:val="22"/>
          <w:szCs w:val="22"/>
        </w:rPr>
        <w:t xml:space="preserve"> et de l'intelligence artificielle. Aux Pays-Bas, dès</w:t>
      </w:r>
      <w:r w:rsidRPr="0047462B">
        <w:rPr>
          <w:rFonts w:eastAsiaTheme="majorEastAsia"/>
          <w:color w:val="000000" w:themeColor="text1"/>
          <w:sz w:val="22"/>
          <w:szCs w:val="22"/>
        </w:rPr>
        <w:t xml:space="preserve"> 2020, </w:t>
      </w:r>
      <w:r w:rsidR="00ED17C2" w:rsidRPr="0047462B">
        <w:rPr>
          <w:rFonts w:eastAsiaTheme="majorEastAsia"/>
          <w:color w:val="000000" w:themeColor="text1"/>
          <w:sz w:val="22"/>
          <w:szCs w:val="22"/>
        </w:rPr>
        <w:t>l'agence</w:t>
      </w:r>
      <w:r w:rsidRPr="0047462B">
        <w:rPr>
          <w:rFonts w:eastAsiaTheme="minorEastAsia"/>
          <w:color w:val="000000" w:themeColor="text1"/>
          <w:kern w:val="24"/>
          <w:sz w:val="22"/>
          <w:szCs w:val="22"/>
        </w:rPr>
        <w:t xml:space="preserve"> </w:t>
      </w:r>
      <w:proofErr w:type="spellStart"/>
      <w:r w:rsidR="00A75662" w:rsidRPr="0047462B">
        <w:rPr>
          <w:rFonts w:eastAsiaTheme="minorEastAsia"/>
          <w:color w:val="000000" w:themeColor="text1"/>
          <w:kern w:val="24"/>
          <w:sz w:val="22"/>
          <w:szCs w:val="22"/>
        </w:rPr>
        <w:t>Spoorbeld</w:t>
      </w:r>
      <w:proofErr w:type="spellEnd"/>
      <w:r w:rsidR="00A75662" w:rsidRPr="0047462B">
        <w:rPr>
          <w:rFonts w:eastAsiaTheme="minorEastAsia"/>
          <w:color w:val="000000" w:themeColor="text1"/>
          <w:kern w:val="24"/>
          <w:sz w:val="22"/>
          <w:szCs w:val="22"/>
        </w:rPr>
        <w:t xml:space="preserve"> </w:t>
      </w:r>
      <w:r w:rsidRPr="0047462B">
        <w:rPr>
          <w:rFonts w:eastAsiaTheme="minorEastAsia"/>
          <w:color w:val="000000" w:themeColor="text1"/>
          <w:sz w:val="22"/>
          <w:szCs w:val="22"/>
        </w:rPr>
        <w:t>emploie “</w:t>
      </w:r>
      <w:proofErr w:type="spellStart"/>
      <w:r w:rsidRPr="0047462B">
        <w:rPr>
          <w:rFonts w:eastAsiaTheme="minorEastAsia"/>
          <w:color w:val="000000" w:themeColor="text1"/>
          <w:sz w:val="22"/>
          <w:szCs w:val="22"/>
        </w:rPr>
        <w:t>regeneratie</w:t>
      </w:r>
      <w:proofErr w:type="spellEnd"/>
      <w:r w:rsidRPr="0047462B">
        <w:rPr>
          <w:rFonts w:eastAsiaTheme="minorEastAsia"/>
          <w:color w:val="000000" w:themeColor="text1"/>
          <w:sz w:val="22"/>
          <w:szCs w:val="22"/>
        </w:rPr>
        <w:t>” d'un point de vue que des chercheurs en économie politique</w:t>
      </w:r>
      <w:r w:rsidR="001E688E" w:rsidRPr="0047462B">
        <w:rPr>
          <w:rFonts w:eastAsiaTheme="minorEastAsia"/>
          <w:color w:val="000000" w:themeColor="text1"/>
          <w:sz w:val="22"/>
          <w:szCs w:val="22"/>
        </w:rPr>
        <w:t xml:space="preserve"> </w:t>
      </w:r>
      <w:r w:rsidR="00E90EA8" w:rsidRPr="0047462B">
        <w:rPr>
          <w:rFonts w:eastAsiaTheme="minorEastAsia"/>
          <w:color w:val="000000" w:themeColor="text1"/>
          <w:sz w:val="22"/>
          <w:szCs w:val="22"/>
        </w:rPr>
        <w:t xml:space="preserve">(source) </w:t>
      </w:r>
      <w:r w:rsidRPr="0047462B">
        <w:rPr>
          <w:rFonts w:eastAsiaTheme="minorEastAsia"/>
          <w:color w:val="000000" w:themeColor="text1"/>
          <w:sz w:val="22"/>
          <w:szCs w:val="22"/>
        </w:rPr>
        <w:t xml:space="preserve">qualifieraient de triomphe du capitalisme du </w:t>
      </w:r>
      <w:r w:rsidRPr="0047462B">
        <w:rPr>
          <w:rFonts w:eastAsiaTheme="minorEastAsia"/>
          <w:i/>
          <w:color w:val="000000" w:themeColor="text1"/>
          <w:sz w:val="22"/>
          <w:szCs w:val="22"/>
        </w:rPr>
        <w:t>care</w:t>
      </w:r>
      <w:r w:rsidR="00ED17C2" w:rsidRPr="0047462B">
        <w:rPr>
          <w:rFonts w:eastAsiaTheme="minorEastAsia"/>
          <w:i/>
          <w:color w:val="000000" w:themeColor="text1"/>
          <w:sz w:val="22"/>
          <w:szCs w:val="22"/>
        </w:rPr>
        <w:t xml:space="preserve">. </w:t>
      </w:r>
      <w:r w:rsidR="00ED17C2" w:rsidRPr="0047462B">
        <w:rPr>
          <w:rFonts w:eastAsiaTheme="minorEastAsia"/>
          <w:color w:val="000000" w:themeColor="text1"/>
          <w:sz w:val="22"/>
          <w:szCs w:val="22"/>
        </w:rPr>
        <w:t xml:space="preserve">Selon son directeur M. </w:t>
      </w:r>
      <w:proofErr w:type="spellStart"/>
      <w:r w:rsidR="00ED17C2" w:rsidRPr="0047462B">
        <w:rPr>
          <w:rFonts w:eastAsiaTheme="minorHAnsi"/>
          <w:color w:val="000000" w:themeColor="text1"/>
          <w:kern w:val="2"/>
          <w:sz w:val="22"/>
          <w:szCs w:val="22"/>
          <w:lang w:eastAsia="en-US"/>
          <w14:ligatures w14:val="standardContextual"/>
        </w:rPr>
        <w:t>Oostra</w:t>
      </w:r>
      <w:proofErr w:type="spellEnd"/>
      <w:r w:rsidR="00ED17C2" w:rsidRPr="0047462B">
        <w:rPr>
          <w:rFonts w:eastAsiaTheme="minorHAnsi"/>
          <w:color w:val="000000" w:themeColor="text1"/>
          <w:kern w:val="2"/>
          <w:sz w:val="22"/>
          <w:szCs w:val="22"/>
          <w:lang w:eastAsia="en-US"/>
          <w14:ligatures w14:val="standardContextual"/>
        </w:rPr>
        <w:t>,</w:t>
      </w:r>
      <w:r w:rsidR="00ED17C2" w:rsidRPr="0047462B">
        <w:rPr>
          <w:rFonts w:eastAsiaTheme="minorEastAsia"/>
          <w:i/>
          <w:color w:val="000000" w:themeColor="text1"/>
          <w:sz w:val="22"/>
          <w:szCs w:val="22"/>
        </w:rPr>
        <w:t xml:space="preserve"> </w:t>
      </w:r>
      <w:r w:rsidRPr="0047462B">
        <w:rPr>
          <w:rFonts w:eastAsiaTheme="minorEastAsia"/>
          <w:color w:val="000000" w:themeColor="text1"/>
          <w:sz w:val="22"/>
          <w:szCs w:val="22"/>
        </w:rPr>
        <w:t xml:space="preserve">« </w:t>
      </w:r>
      <w:r w:rsidR="00ED17C2" w:rsidRPr="0047462B">
        <w:rPr>
          <w:rFonts w:eastAsiaTheme="minorEastAsia"/>
          <w:i/>
          <w:iCs/>
          <w:color w:val="000000" w:themeColor="text1"/>
          <w:sz w:val="22"/>
          <w:szCs w:val="22"/>
        </w:rPr>
        <w:t>l</w:t>
      </w:r>
      <w:r w:rsidRPr="0047462B">
        <w:rPr>
          <w:rFonts w:eastAsiaTheme="minorEastAsia"/>
          <w:i/>
          <w:iCs/>
          <w:color w:val="000000" w:themeColor="text1"/>
          <w:sz w:val="22"/>
          <w:szCs w:val="22"/>
        </w:rPr>
        <w:t xml:space="preserve">a circularité consiste à prévenir la dépréciation et à maximiser la valeur. Cela implique, par exemple, de minimiser les dommages causés à l'environnement et de maximiser la valeur de la gare, </w:t>
      </w:r>
      <w:r w:rsidR="00ED17C2" w:rsidRPr="0047462B">
        <w:rPr>
          <w:rFonts w:eastAsiaTheme="minorEastAsia"/>
          <w:i/>
          <w:iCs/>
          <w:color w:val="000000" w:themeColor="text1"/>
          <w:sz w:val="22"/>
          <w:szCs w:val="22"/>
        </w:rPr>
        <w:t>[...]</w:t>
      </w:r>
      <w:r w:rsidRPr="0047462B">
        <w:rPr>
          <w:rFonts w:eastAsiaTheme="minorEastAsia"/>
          <w:i/>
          <w:iCs/>
          <w:color w:val="000000" w:themeColor="text1"/>
          <w:sz w:val="22"/>
          <w:szCs w:val="22"/>
        </w:rPr>
        <w:t xml:space="preserve"> pour son environnement. Ce dernier point est également connu sous le nom de régénération ou de création de valeur. En biologie, le terme de régénération est utilisé pour désigner le rétablissement des êtres humains, des animaux et des plantes après un dommage, une maladie ou un accident. Il est également utilisé dans le sens de la reproduction, lorsque les spécimens les plus âgés d'un troupeau sont "remplacés" par des plus jeunes. </w:t>
      </w:r>
      <w:r w:rsidRPr="0047462B">
        <w:rPr>
          <w:rFonts w:eastAsiaTheme="minorEastAsia"/>
          <w:color w:val="000000" w:themeColor="text1"/>
          <w:sz w:val="22"/>
          <w:szCs w:val="22"/>
        </w:rPr>
        <w:t>» (p.11)</w:t>
      </w:r>
      <w:r w:rsidR="00ED17C2" w:rsidRPr="0047462B">
        <w:rPr>
          <w:rFonts w:eastAsiaTheme="minorEastAsia"/>
          <w:color w:val="000000" w:themeColor="text1"/>
          <w:sz w:val="22"/>
          <w:szCs w:val="22"/>
        </w:rPr>
        <w:t xml:space="preserve"> Parmi les études de cas qui illustrent cette conception fortement sous-tendue par les notions tout à fait </w:t>
      </w:r>
      <w:proofErr w:type="spellStart"/>
      <w:r w:rsidR="00ED17C2" w:rsidRPr="0047462B">
        <w:rPr>
          <w:rFonts w:eastAsiaTheme="minorEastAsia"/>
          <w:color w:val="000000" w:themeColor="text1"/>
          <w:sz w:val="22"/>
          <w:szCs w:val="22"/>
        </w:rPr>
        <w:t>ingéniériques</w:t>
      </w:r>
      <w:proofErr w:type="spellEnd"/>
      <w:r w:rsidR="00ED17C2" w:rsidRPr="0047462B">
        <w:rPr>
          <w:rFonts w:eastAsiaTheme="minorEastAsia"/>
          <w:color w:val="000000" w:themeColor="text1"/>
          <w:sz w:val="22"/>
          <w:szCs w:val="22"/>
        </w:rPr>
        <w:t xml:space="preserve"> d'optimisation et de performance, l</w:t>
      </w:r>
      <w:r w:rsidR="001E688E" w:rsidRPr="0047462B">
        <w:rPr>
          <w:rFonts w:eastAsiaTheme="minorEastAsia"/>
          <w:color w:val="000000" w:themeColor="text1"/>
          <w:sz w:val="22"/>
          <w:szCs w:val="22"/>
        </w:rPr>
        <w:t xml:space="preserve">a petite gare de Barneveld Noord </w:t>
      </w:r>
      <w:r w:rsidR="00ED17C2" w:rsidRPr="0047462B">
        <w:rPr>
          <w:rFonts w:eastAsiaTheme="minorEastAsia"/>
          <w:color w:val="000000" w:themeColor="text1"/>
          <w:sz w:val="22"/>
          <w:szCs w:val="22"/>
        </w:rPr>
        <w:t>s'offre</w:t>
      </w:r>
      <w:r w:rsidR="001E688E" w:rsidRPr="0047462B">
        <w:rPr>
          <w:rFonts w:eastAsiaTheme="minorEastAsia"/>
          <w:color w:val="000000" w:themeColor="text1"/>
          <w:sz w:val="22"/>
          <w:szCs w:val="22"/>
        </w:rPr>
        <w:t xml:space="preserve"> visuellement </w:t>
      </w:r>
      <w:r w:rsidR="00ED17C2" w:rsidRPr="0047462B">
        <w:rPr>
          <w:rFonts w:eastAsiaTheme="minorEastAsia"/>
          <w:color w:val="000000" w:themeColor="text1"/>
          <w:sz w:val="22"/>
          <w:szCs w:val="22"/>
        </w:rPr>
        <w:t>comme</w:t>
      </w:r>
      <w:r w:rsidR="001E688E" w:rsidRPr="0047462B">
        <w:rPr>
          <w:rFonts w:eastAsiaTheme="minorEastAsia"/>
          <w:color w:val="000000" w:themeColor="text1"/>
          <w:sz w:val="22"/>
          <w:szCs w:val="22"/>
        </w:rPr>
        <w:t xml:space="preserve"> un assemblage</w:t>
      </w:r>
      <w:r w:rsidR="00ED17C2" w:rsidRPr="0047462B">
        <w:rPr>
          <w:rFonts w:eastAsiaTheme="minorEastAsia"/>
          <w:color w:val="000000" w:themeColor="text1"/>
          <w:sz w:val="22"/>
          <w:szCs w:val="22"/>
        </w:rPr>
        <w:t xml:space="preserve"> en lego</w:t>
      </w:r>
      <w:r w:rsidR="001E688E" w:rsidRPr="0047462B">
        <w:rPr>
          <w:rFonts w:eastAsiaTheme="minorEastAsia"/>
          <w:color w:val="000000" w:themeColor="text1"/>
          <w:sz w:val="22"/>
          <w:szCs w:val="22"/>
        </w:rPr>
        <w:t xml:space="preserve"> de conteneurs maritimes échoué</w:t>
      </w:r>
      <w:r w:rsidR="00ED17C2" w:rsidRPr="0047462B">
        <w:rPr>
          <w:rFonts w:eastAsiaTheme="minorEastAsia"/>
          <w:color w:val="000000" w:themeColor="text1"/>
          <w:sz w:val="22"/>
          <w:szCs w:val="22"/>
        </w:rPr>
        <w:t xml:space="preserve"> au milieu des polders</w:t>
      </w:r>
      <w:r w:rsidR="001E688E" w:rsidRPr="0047462B">
        <w:rPr>
          <w:rFonts w:eastAsiaTheme="minorEastAsia"/>
          <w:color w:val="000000" w:themeColor="text1"/>
          <w:sz w:val="22"/>
          <w:szCs w:val="22"/>
        </w:rPr>
        <w:t xml:space="preserve">. </w:t>
      </w:r>
      <w:r w:rsidR="00ED17C2" w:rsidRPr="0047462B">
        <w:rPr>
          <w:rFonts w:eastAsiaTheme="minorEastAsia"/>
          <w:color w:val="000000" w:themeColor="text1"/>
          <w:sz w:val="22"/>
          <w:szCs w:val="22"/>
        </w:rPr>
        <w:t>L</w:t>
      </w:r>
      <w:r w:rsidR="001E688E" w:rsidRPr="0047462B">
        <w:rPr>
          <w:rFonts w:eastAsiaTheme="minorEastAsia"/>
          <w:color w:val="000000" w:themeColor="text1"/>
          <w:sz w:val="22"/>
          <w:szCs w:val="22"/>
        </w:rPr>
        <w:t xml:space="preserve">a "modestie" </w:t>
      </w:r>
      <w:proofErr w:type="spellStart"/>
      <w:r w:rsidR="00ED17C2" w:rsidRPr="0047462B">
        <w:rPr>
          <w:rFonts w:eastAsiaTheme="minorEastAsia"/>
          <w:color w:val="000000" w:themeColor="text1"/>
          <w:sz w:val="22"/>
          <w:szCs w:val="22"/>
        </w:rPr>
        <w:t>low</w:t>
      </w:r>
      <w:proofErr w:type="spellEnd"/>
      <w:r w:rsidR="00ED17C2" w:rsidRPr="0047462B">
        <w:rPr>
          <w:rFonts w:eastAsiaTheme="minorEastAsia"/>
          <w:color w:val="000000" w:themeColor="text1"/>
          <w:sz w:val="22"/>
          <w:szCs w:val="22"/>
        </w:rPr>
        <w:t xml:space="preserve"> tech ne </w:t>
      </w:r>
      <w:r w:rsidR="001E688E" w:rsidRPr="0047462B">
        <w:rPr>
          <w:rFonts w:eastAsiaTheme="minorEastAsia"/>
          <w:color w:val="000000" w:themeColor="text1"/>
          <w:sz w:val="22"/>
          <w:szCs w:val="22"/>
        </w:rPr>
        <w:t xml:space="preserve">s'affirme </w:t>
      </w:r>
      <w:r w:rsidR="00ED17C2" w:rsidRPr="0047462B">
        <w:rPr>
          <w:rFonts w:eastAsiaTheme="minorEastAsia"/>
          <w:color w:val="000000" w:themeColor="text1"/>
          <w:sz w:val="22"/>
          <w:szCs w:val="22"/>
        </w:rPr>
        <w:t xml:space="preserve">pas que dans </w:t>
      </w:r>
      <w:r w:rsidR="001E688E" w:rsidRPr="0047462B">
        <w:rPr>
          <w:rFonts w:eastAsiaTheme="minorEastAsia"/>
          <w:color w:val="000000" w:themeColor="text1"/>
          <w:sz w:val="22"/>
          <w:szCs w:val="22"/>
        </w:rPr>
        <w:t>l'image</w:t>
      </w:r>
      <w:r w:rsidR="00ED17C2" w:rsidRPr="0047462B">
        <w:rPr>
          <w:rFonts w:eastAsiaTheme="minorEastAsia"/>
          <w:color w:val="000000" w:themeColor="text1"/>
          <w:sz w:val="22"/>
          <w:szCs w:val="22"/>
        </w:rPr>
        <w:t xml:space="preserve">, comme un contrepoint à l'âge de la monumentalité qui s'affirmait au tournant du siècle à Rotterdam ou à Utrecht. Désormais, la gare </w:t>
      </w:r>
      <w:r w:rsidR="00FC4EE4" w:rsidRPr="0047462B">
        <w:rPr>
          <w:rFonts w:eastAsiaTheme="minorEastAsia"/>
          <w:color w:val="000000" w:themeColor="text1"/>
          <w:sz w:val="22"/>
          <w:szCs w:val="22"/>
        </w:rPr>
        <w:t xml:space="preserve">cherche à </w:t>
      </w:r>
      <w:r w:rsidR="00ED17C2" w:rsidRPr="0047462B">
        <w:rPr>
          <w:rFonts w:eastAsiaTheme="minorEastAsia"/>
          <w:color w:val="000000" w:themeColor="text1"/>
          <w:sz w:val="22"/>
          <w:szCs w:val="22"/>
        </w:rPr>
        <w:t>"</w:t>
      </w:r>
      <w:r w:rsidR="001E688E" w:rsidRPr="0047462B">
        <w:rPr>
          <w:rFonts w:eastAsiaTheme="minorEastAsia"/>
          <w:color w:val="000000" w:themeColor="text1"/>
          <w:sz w:val="22"/>
          <w:szCs w:val="22"/>
        </w:rPr>
        <w:t>rend</w:t>
      </w:r>
      <w:r w:rsidR="00FC4EE4" w:rsidRPr="0047462B">
        <w:rPr>
          <w:rFonts w:eastAsiaTheme="minorEastAsia"/>
          <w:color w:val="000000" w:themeColor="text1"/>
          <w:sz w:val="22"/>
          <w:szCs w:val="22"/>
        </w:rPr>
        <w:t>re</w:t>
      </w:r>
      <w:r w:rsidR="00ED17C2" w:rsidRPr="0047462B">
        <w:rPr>
          <w:rFonts w:eastAsiaTheme="minorEastAsia"/>
          <w:color w:val="000000" w:themeColor="text1"/>
          <w:sz w:val="22"/>
          <w:szCs w:val="22"/>
        </w:rPr>
        <w:t xml:space="preserve">" </w:t>
      </w:r>
      <w:r w:rsidR="001E688E" w:rsidRPr="0047462B">
        <w:rPr>
          <w:rFonts w:eastAsiaTheme="minorEastAsia"/>
          <w:color w:val="000000" w:themeColor="text1"/>
          <w:sz w:val="22"/>
          <w:szCs w:val="22"/>
        </w:rPr>
        <w:t xml:space="preserve">autant qu'elle </w:t>
      </w:r>
      <w:r w:rsidR="00ED17C2" w:rsidRPr="0047462B">
        <w:rPr>
          <w:rFonts w:eastAsiaTheme="minorEastAsia"/>
          <w:color w:val="000000" w:themeColor="text1"/>
          <w:sz w:val="22"/>
          <w:szCs w:val="22"/>
        </w:rPr>
        <w:t>"</w:t>
      </w:r>
      <w:r w:rsidR="001E688E" w:rsidRPr="0047462B">
        <w:rPr>
          <w:rFonts w:eastAsiaTheme="minorEastAsia"/>
          <w:color w:val="000000" w:themeColor="text1"/>
          <w:sz w:val="22"/>
          <w:szCs w:val="22"/>
        </w:rPr>
        <w:t>prend</w:t>
      </w:r>
      <w:r w:rsidR="00ED17C2" w:rsidRPr="0047462B">
        <w:rPr>
          <w:rFonts w:eastAsiaTheme="minorEastAsia"/>
          <w:color w:val="000000" w:themeColor="text1"/>
          <w:sz w:val="22"/>
          <w:szCs w:val="22"/>
        </w:rPr>
        <w:t>"</w:t>
      </w:r>
      <w:r w:rsidR="001E688E" w:rsidRPr="0047462B">
        <w:rPr>
          <w:rFonts w:eastAsiaTheme="minorEastAsia"/>
          <w:color w:val="000000" w:themeColor="text1"/>
          <w:sz w:val="22"/>
          <w:szCs w:val="22"/>
        </w:rPr>
        <w:t xml:space="preserve"> au monde </w:t>
      </w:r>
      <w:r w:rsidR="00FC4EE4" w:rsidRPr="0047462B">
        <w:rPr>
          <w:rFonts w:eastAsiaTheme="minorEastAsia"/>
          <w:color w:val="000000" w:themeColor="text1"/>
          <w:sz w:val="22"/>
          <w:szCs w:val="22"/>
        </w:rPr>
        <w:t>qui l’entoure</w:t>
      </w:r>
      <w:r w:rsidR="00123E40" w:rsidRPr="0047462B">
        <w:rPr>
          <w:rFonts w:eastAsiaTheme="minorEastAsia"/>
          <w:color w:val="000000" w:themeColor="text1"/>
          <w:sz w:val="22"/>
          <w:szCs w:val="22"/>
        </w:rPr>
        <w:t>. E</w:t>
      </w:r>
      <w:r w:rsidR="001E688E" w:rsidRPr="0047462B">
        <w:rPr>
          <w:rFonts w:eastAsiaTheme="minorEastAsia"/>
          <w:color w:val="000000" w:themeColor="text1"/>
          <w:sz w:val="22"/>
          <w:szCs w:val="22"/>
        </w:rPr>
        <w:t xml:space="preserve">lle incarne </w:t>
      </w:r>
      <w:r w:rsidR="00ED17C2" w:rsidRPr="0047462B">
        <w:rPr>
          <w:rFonts w:eastAsiaTheme="minorEastAsia"/>
          <w:color w:val="000000" w:themeColor="text1"/>
          <w:sz w:val="22"/>
          <w:szCs w:val="22"/>
        </w:rPr>
        <w:t>donc une pensée gouvernée par des technologies calculatoires</w:t>
      </w:r>
      <w:r w:rsidR="001E688E" w:rsidRPr="0047462B">
        <w:rPr>
          <w:rFonts w:eastAsiaTheme="minorEastAsia"/>
          <w:color w:val="000000" w:themeColor="text1"/>
          <w:sz w:val="22"/>
          <w:szCs w:val="22"/>
        </w:rPr>
        <w:t xml:space="preserve"> </w:t>
      </w:r>
      <w:r w:rsidR="00ED17C2" w:rsidRPr="0047462B">
        <w:rPr>
          <w:rFonts w:eastAsiaTheme="minorEastAsia"/>
          <w:color w:val="000000" w:themeColor="text1"/>
          <w:sz w:val="22"/>
          <w:szCs w:val="22"/>
        </w:rPr>
        <w:t>qui affirment la congruence de modèles de circulation de la matière et de la valeur.</w:t>
      </w:r>
      <w:r w:rsidR="001E688E" w:rsidRPr="0047462B">
        <w:rPr>
          <w:rFonts w:eastAsiaTheme="minorEastAsia"/>
          <w:color w:val="000000" w:themeColor="text1"/>
          <w:sz w:val="22"/>
          <w:szCs w:val="22"/>
        </w:rPr>
        <w:t xml:space="preserve"> </w:t>
      </w:r>
      <w:r w:rsidR="00123E40" w:rsidRPr="0047462B">
        <w:rPr>
          <w:rFonts w:eastAsiaTheme="minorEastAsia"/>
          <w:color w:val="000000" w:themeColor="text1"/>
          <w:sz w:val="22"/>
          <w:szCs w:val="22"/>
        </w:rPr>
        <w:t>Ce faisant, elle sauve aussi idéologiquement un secteur d'activité historique, le rail, dont on ne peut nier l'appartenance à l'âge du charbon</w:t>
      </w:r>
      <w:r w:rsidR="00AA7C9E" w:rsidRPr="0047462B">
        <w:rPr>
          <w:rFonts w:eastAsiaTheme="minorEastAsia"/>
          <w:color w:val="000000" w:themeColor="text1"/>
          <w:sz w:val="22"/>
          <w:szCs w:val="22"/>
        </w:rPr>
        <w:t xml:space="preserve"> (Menard calculant intérieurement le tonnage de c</w:t>
      </w:r>
      <w:r w:rsidR="00E90EA8" w:rsidRPr="0047462B">
        <w:rPr>
          <w:rFonts w:eastAsiaTheme="minorEastAsia"/>
          <w:color w:val="000000" w:themeColor="text1"/>
          <w:sz w:val="22"/>
          <w:szCs w:val="22"/>
        </w:rPr>
        <w:t>h</w:t>
      </w:r>
      <w:r w:rsidR="00AA7C9E" w:rsidRPr="0047462B">
        <w:rPr>
          <w:rFonts w:eastAsiaTheme="minorEastAsia"/>
          <w:color w:val="000000" w:themeColor="text1"/>
          <w:sz w:val="22"/>
          <w:szCs w:val="22"/>
        </w:rPr>
        <w:t xml:space="preserve">arbon qu'il aura fallu pour édifier les colonnes de fonte des gares parisiennes </w:t>
      </w:r>
      <w:r w:rsidR="000537B1" w:rsidRPr="0047462B">
        <w:rPr>
          <w:rFonts w:eastAsiaTheme="minorEastAsia"/>
          <w:color w:val="000000" w:themeColor="text1"/>
          <w:sz w:val="22"/>
          <w:szCs w:val="22"/>
        </w:rPr>
        <w:t>(</w:t>
      </w:r>
      <w:r w:rsidR="00AA7C9E" w:rsidRPr="0047462B">
        <w:rPr>
          <w:rFonts w:eastAsiaTheme="minorEastAsia"/>
          <w:color w:val="000000" w:themeColor="text1"/>
          <w:sz w:val="22"/>
          <w:szCs w:val="22"/>
        </w:rPr>
        <w:t>M</w:t>
      </w:r>
      <w:r w:rsidR="000537B1" w:rsidRPr="0047462B">
        <w:rPr>
          <w:rFonts w:eastAsiaTheme="minorEastAsia"/>
          <w:color w:val="000000" w:themeColor="text1"/>
          <w:sz w:val="22"/>
          <w:szCs w:val="22"/>
        </w:rPr>
        <w:t>é</w:t>
      </w:r>
      <w:r w:rsidR="00AA7C9E" w:rsidRPr="0047462B">
        <w:rPr>
          <w:rFonts w:eastAsiaTheme="minorEastAsia"/>
          <w:color w:val="000000" w:themeColor="text1"/>
          <w:sz w:val="22"/>
          <w:szCs w:val="22"/>
        </w:rPr>
        <w:t>nard 2021)</w:t>
      </w:r>
      <w:r w:rsidR="00123E40" w:rsidRPr="0047462B">
        <w:rPr>
          <w:rFonts w:eastAsiaTheme="minorEastAsia"/>
          <w:color w:val="000000" w:themeColor="text1"/>
          <w:sz w:val="22"/>
          <w:szCs w:val="22"/>
        </w:rPr>
        <w:t xml:space="preserve"> et donc la part de responsabilité </w:t>
      </w:r>
      <w:r w:rsidR="00AA7C9E" w:rsidRPr="0047462B">
        <w:rPr>
          <w:rFonts w:eastAsiaTheme="minorEastAsia"/>
          <w:color w:val="000000" w:themeColor="text1"/>
          <w:sz w:val="22"/>
          <w:szCs w:val="22"/>
        </w:rPr>
        <w:t xml:space="preserve">collective du ferroviaire et des professionnels des gares </w:t>
      </w:r>
      <w:r w:rsidR="00123E40" w:rsidRPr="0047462B">
        <w:rPr>
          <w:rFonts w:eastAsiaTheme="minorEastAsia"/>
          <w:color w:val="000000" w:themeColor="text1"/>
          <w:sz w:val="22"/>
          <w:szCs w:val="22"/>
        </w:rPr>
        <w:t>dans les déséquilibres globaux d'aujourd'hui et de demain. Si, dans la partie précédente, la régénération de la gare allait jusqu'à redéfinir des communautés d'acteurs (la régénération appelant la réconciliation des élus et des cheminots et l'</w:t>
      </w:r>
      <w:r w:rsidR="00123E40" w:rsidRPr="0047462B">
        <w:rPr>
          <w:color w:val="000000" w:themeColor="text1"/>
          <w:sz w:val="22"/>
          <w:szCs w:val="22"/>
        </w:rPr>
        <w:t>engagement collaboratif des parties prenantes autour de tours de table financiers plus composites), dans cette partie, nous comprenons que le tournant de la régénération constitue un nouveau front de lutte identitaire</w:t>
      </w:r>
      <w:r w:rsidR="00AA7C9E" w:rsidRPr="0047462B">
        <w:rPr>
          <w:color w:val="000000" w:themeColor="text1"/>
          <w:sz w:val="22"/>
          <w:szCs w:val="22"/>
        </w:rPr>
        <w:t xml:space="preserve"> entre agences, entre revues, entre associations professionnelles</w:t>
      </w:r>
      <w:r w:rsidR="00123E40" w:rsidRPr="0047462B">
        <w:rPr>
          <w:color w:val="000000" w:themeColor="text1"/>
          <w:sz w:val="22"/>
          <w:szCs w:val="22"/>
        </w:rPr>
        <w:t>. L'</w:t>
      </w:r>
      <w:proofErr w:type="spellStart"/>
      <w:r w:rsidR="00123E40" w:rsidRPr="0047462B">
        <w:rPr>
          <w:color w:val="000000" w:themeColor="text1"/>
          <w:sz w:val="22"/>
          <w:szCs w:val="22"/>
        </w:rPr>
        <w:t>éco-gare</w:t>
      </w:r>
      <w:proofErr w:type="spellEnd"/>
      <w:r w:rsidR="00123E40" w:rsidRPr="0047462B">
        <w:rPr>
          <w:color w:val="000000" w:themeColor="text1"/>
          <w:sz w:val="22"/>
          <w:szCs w:val="22"/>
        </w:rPr>
        <w:t xml:space="preserve"> positive, réactualise et "</w:t>
      </w:r>
      <w:proofErr w:type="spellStart"/>
      <w:r w:rsidR="00123E40" w:rsidRPr="0047462B">
        <w:rPr>
          <w:color w:val="000000" w:themeColor="text1"/>
          <w:sz w:val="22"/>
          <w:szCs w:val="22"/>
        </w:rPr>
        <w:t>re-fétichise</w:t>
      </w:r>
      <w:proofErr w:type="spellEnd"/>
      <w:r w:rsidR="00123E40" w:rsidRPr="0047462B">
        <w:rPr>
          <w:color w:val="000000" w:themeColor="text1"/>
          <w:sz w:val="22"/>
          <w:szCs w:val="22"/>
        </w:rPr>
        <w:t xml:space="preserve">" pour de nouvelles générations d'ingénieurs un objet qui </w:t>
      </w:r>
      <w:r w:rsidR="00AA7C9E" w:rsidRPr="0047462B">
        <w:rPr>
          <w:color w:val="000000" w:themeColor="text1"/>
          <w:sz w:val="22"/>
          <w:szCs w:val="22"/>
        </w:rPr>
        <w:t xml:space="preserve">courait le risque d'une </w:t>
      </w:r>
      <w:r w:rsidR="00123E40" w:rsidRPr="0047462B">
        <w:rPr>
          <w:color w:val="000000" w:themeColor="text1"/>
          <w:sz w:val="22"/>
          <w:szCs w:val="22"/>
        </w:rPr>
        <w:t>dégrad</w:t>
      </w:r>
      <w:r w:rsidR="00AA7C9E" w:rsidRPr="0047462B">
        <w:rPr>
          <w:color w:val="000000" w:themeColor="text1"/>
          <w:sz w:val="22"/>
          <w:szCs w:val="22"/>
        </w:rPr>
        <w:t>ation symbolique</w:t>
      </w:r>
      <w:r w:rsidR="00123E40" w:rsidRPr="0047462B">
        <w:rPr>
          <w:color w:val="000000" w:themeColor="text1"/>
          <w:sz w:val="22"/>
          <w:szCs w:val="22"/>
        </w:rPr>
        <w:t xml:space="preserve"> à l'heure de la très grande sensibilité environnementale des nouvelles générations. </w:t>
      </w:r>
    </w:p>
    <w:p w14:paraId="6E26B694" w14:textId="77777777" w:rsidR="00553D76" w:rsidRPr="0047462B" w:rsidRDefault="00553D76" w:rsidP="0047462B">
      <w:pPr>
        <w:tabs>
          <w:tab w:val="left" w:pos="2694"/>
        </w:tabs>
        <w:spacing w:line="276" w:lineRule="auto"/>
        <w:jc w:val="both"/>
        <w:rPr>
          <w:rFonts w:eastAsiaTheme="minorEastAsia"/>
          <w:color w:val="000000" w:themeColor="text1"/>
          <w:sz w:val="22"/>
          <w:szCs w:val="22"/>
        </w:rPr>
      </w:pPr>
    </w:p>
    <w:p w14:paraId="5E374440" w14:textId="77777777" w:rsidR="00AA7C9E" w:rsidRPr="0047462B" w:rsidRDefault="00AA7C9E" w:rsidP="0047462B">
      <w:pPr>
        <w:tabs>
          <w:tab w:val="left" w:pos="2694"/>
        </w:tabs>
        <w:spacing w:line="276" w:lineRule="auto"/>
        <w:jc w:val="both"/>
        <w:rPr>
          <w:rFonts w:eastAsiaTheme="minorEastAsia"/>
          <w:b/>
          <w:bCs/>
          <w:color w:val="000000" w:themeColor="text1"/>
          <w:sz w:val="22"/>
          <w:szCs w:val="22"/>
        </w:rPr>
      </w:pPr>
      <w:r w:rsidRPr="0047462B">
        <w:rPr>
          <w:rFonts w:eastAsiaTheme="minorEastAsia"/>
          <w:b/>
          <w:bCs/>
          <w:color w:val="000000" w:themeColor="text1"/>
          <w:sz w:val="22"/>
          <w:szCs w:val="22"/>
        </w:rPr>
        <w:t>Conclusion</w:t>
      </w:r>
    </w:p>
    <w:p w14:paraId="09422817" w14:textId="77777777" w:rsidR="00AA7C9E" w:rsidRPr="0047462B" w:rsidRDefault="00AA7C9E" w:rsidP="0047462B">
      <w:pPr>
        <w:tabs>
          <w:tab w:val="left" w:pos="2694"/>
        </w:tabs>
        <w:spacing w:line="276" w:lineRule="auto"/>
        <w:jc w:val="both"/>
        <w:rPr>
          <w:rFonts w:eastAsiaTheme="minorEastAsia"/>
          <w:color w:val="000000" w:themeColor="text1"/>
          <w:sz w:val="22"/>
          <w:szCs w:val="22"/>
        </w:rPr>
      </w:pPr>
    </w:p>
    <w:p w14:paraId="4A08AFDB" w14:textId="4FB0100A" w:rsidR="00EC147B" w:rsidRPr="0047462B" w:rsidRDefault="00062AB8" w:rsidP="0047462B">
      <w:pPr>
        <w:tabs>
          <w:tab w:val="left" w:pos="2694"/>
        </w:tabs>
        <w:spacing w:line="276" w:lineRule="auto"/>
        <w:jc w:val="both"/>
        <w:rPr>
          <w:color w:val="000000" w:themeColor="text1"/>
          <w:sz w:val="22"/>
          <w:szCs w:val="22"/>
        </w:rPr>
      </w:pPr>
      <w:r w:rsidRPr="0047462B">
        <w:rPr>
          <w:color w:val="000000" w:themeColor="text1"/>
          <w:sz w:val="22"/>
          <w:szCs w:val="22"/>
        </w:rPr>
        <w:t>Dans cet article,</w:t>
      </w:r>
      <w:r w:rsidR="00ED17C2" w:rsidRPr="0047462B">
        <w:rPr>
          <w:color w:val="000000" w:themeColor="text1"/>
          <w:sz w:val="22"/>
          <w:szCs w:val="22"/>
        </w:rPr>
        <w:t xml:space="preserve"> </w:t>
      </w:r>
      <w:r w:rsidR="00AA7C9E" w:rsidRPr="0047462B">
        <w:rPr>
          <w:color w:val="000000" w:themeColor="text1"/>
          <w:sz w:val="22"/>
          <w:szCs w:val="22"/>
        </w:rPr>
        <w:t>nous avons cherché à comprendre pourquoi les praticiens ont récemment marqué une nette préférence pour l'utilisation du terme de régénération par rapport à de</w:t>
      </w:r>
      <w:r w:rsidRPr="0047462B">
        <w:rPr>
          <w:color w:val="000000" w:themeColor="text1"/>
          <w:sz w:val="22"/>
          <w:szCs w:val="22"/>
        </w:rPr>
        <w:t xml:space="preserve"> nombreux</w:t>
      </w:r>
      <w:r w:rsidR="00AA7C9E" w:rsidRPr="0047462B">
        <w:rPr>
          <w:color w:val="000000" w:themeColor="text1"/>
          <w:sz w:val="22"/>
          <w:szCs w:val="22"/>
        </w:rPr>
        <w:t xml:space="preserve"> termes proches (requalification, réaménagement, redéveloppement, revalorisation, modernisation, </w:t>
      </w:r>
      <w:r w:rsidR="00AA7C9E" w:rsidRPr="0047462B">
        <w:rPr>
          <w:i/>
          <w:color w:val="000000" w:themeColor="text1"/>
          <w:sz w:val="22"/>
          <w:szCs w:val="22"/>
        </w:rPr>
        <w:t>etc.).</w:t>
      </w:r>
      <w:r w:rsidR="00AA7C9E" w:rsidRPr="0047462B">
        <w:rPr>
          <w:color w:val="000000" w:themeColor="text1"/>
          <w:sz w:val="22"/>
          <w:szCs w:val="22"/>
        </w:rPr>
        <w:t xml:space="preserve"> </w:t>
      </w:r>
      <w:r w:rsidR="009077A2" w:rsidRPr="0047462B">
        <w:rPr>
          <w:color w:val="000000" w:themeColor="text1"/>
          <w:sz w:val="22"/>
          <w:szCs w:val="22"/>
        </w:rPr>
        <w:t>On a cherché à quoi la régénération s'applique, quels objectifs elle recouvre du point de vue pratique</w:t>
      </w:r>
      <w:r w:rsidR="00DA4993" w:rsidRPr="0047462B">
        <w:rPr>
          <w:color w:val="000000" w:themeColor="text1"/>
          <w:sz w:val="22"/>
          <w:szCs w:val="22"/>
        </w:rPr>
        <w:t>,</w:t>
      </w:r>
      <w:r w:rsidR="009077A2" w:rsidRPr="0047462B">
        <w:rPr>
          <w:color w:val="000000" w:themeColor="text1"/>
          <w:sz w:val="22"/>
          <w:szCs w:val="22"/>
        </w:rPr>
        <w:t xml:space="preserve"> mais aussi du point de vue des intentions explicites et plus implicites de ceux qui utilisent le terme.</w:t>
      </w:r>
    </w:p>
    <w:p w14:paraId="4A4F328F" w14:textId="77777777" w:rsidR="00EC147B" w:rsidRPr="0047462B" w:rsidRDefault="00EC147B" w:rsidP="0047462B">
      <w:pPr>
        <w:tabs>
          <w:tab w:val="left" w:pos="2694"/>
        </w:tabs>
        <w:spacing w:line="276" w:lineRule="auto"/>
        <w:jc w:val="both"/>
        <w:rPr>
          <w:color w:val="000000" w:themeColor="text1"/>
          <w:sz w:val="22"/>
          <w:szCs w:val="22"/>
        </w:rPr>
      </w:pPr>
    </w:p>
    <w:p w14:paraId="5B537529" w14:textId="36EE15EE" w:rsidR="00EC147B" w:rsidRPr="0047462B" w:rsidRDefault="009077A2" w:rsidP="0047462B">
      <w:pPr>
        <w:tabs>
          <w:tab w:val="left" w:pos="2694"/>
        </w:tabs>
        <w:spacing w:line="276" w:lineRule="auto"/>
        <w:jc w:val="both"/>
        <w:rPr>
          <w:color w:val="000000" w:themeColor="text1"/>
          <w:sz w:val="22"/>
          <w:szCs w:val="22"/>
        </w:rPr>
      </w:pPr>
      <w:r w:rsidRPr="0047462B">
        <w:rPr>
          <w:color w:val="000000" w:themeColor="text1"/>
          <w:sz w:val="22"/>
          <w:szCs w:val="22"/>
        </w:rPr>
        <w:t>Le</w:t>
      </w:r>
      <w:r w:rsidR="00EC147B" w:rsidRPr="0047462B">
        <w:rPr>
          <w:color w:val="000000" w:themeColor="text1"/>
          <w:sz w:val="22"/>
          <w:szCs w:val="22"/>
        </w:rPr>
        <w:t xml:space="preserve"> premier résultat est que </w:t>
      </w:r>
      <w:r w:rsidRPr="0047462B">
        <w:rPr>
          <w:color w:val="000000" w:themeColor="text1"/>
          <w:sz w:val="22"/>
          <w:szCs w:val="22"/>
        </w:rPr>
        <w:t>c</w:t>
      </w:r>
      <w:r w:rsidR="00EC147B" w:rsidRPr="0047462B">
        <w:rPr>
          <w:color w:val="000000" w:themeColor="text1"/>
          <w:sz w:val="22"/>
          <w:szCs w:val="22"/>
        </w:rPr>
        <w:t>e terme s'inscrit dès le départ dans un espace de significations à la fois large et mouvant</w:t>
      </w:r>
      <w:r w:rsidRPr="0047462B">
        <w:rPr>
          <w:color w:val="000000" w:themeColor="text1"/>
          <w:sz w:val="22"/>
          <w:szCs w:val="22"/>
        </w:rPr>
        <w:t xml:space="preserve"> et que cette relative "</w:t>
      </w:r>
      <w:proofErr w:type="spellStart"/>
      <w:r w:rsidRPr="0047462B">
        <w:rPr>
          <w:i/>
          <w:color w:val="000000" w:themeColor="text1"/>
          <w:sz w:val="22"/>
          <w:szCs w:val="22"/>
        </w:rPr>
        <w:t>meaninglessness</w:t>
      </w:r>
      <w:proofErr w:type="spellEnd"/>
      <w:r w:rsidRPr="0047462B">
        <w:rPr>
          <w:color w:val="000000" w:themeColor="text1"/>
          <w:sz w:val="22"/>
          <w:szCs w:val="22"/>
        </w:rPr>
        <w:t>" en fait toute son utilité. On a esquissé un</w:t>
      </w:r>
      <w:r w:rsidR="00EC147B" w:rsidRPr="0047462B">
        <w:rPr>
          <w:color w:val="000000" w:themeColor="text1"/>
          <w:sz w:val="22"/>
          <w:szCs w:val="22"/>
        </w:rPr>
        <w:t xml:space="preserve"> </w:t>
      </w:r>
      <w:r w:rsidRPr="0047462B">
        <w:rPr>
          <w:color w:val="000000" w:themeColor="text1"/>
          <w:sz w:val="22"/>
          <w:szCs w:val="22"/>
        </w:rPr>
        <w:t>espace</w:t>
      </w:r>
      <w:r w:rsidR="00EC147B" w:rsidRPr="0047462B">
        <w:rPr>
          <w:color w:val="000000" w:themeColor="text1"/>
          <w:sz w:val="22"/>
          <w:szCs w:val="22"/>
        </w:rPr>
        <w:t xml:space="preserve"> </w:t>
      </w:r>
      <w:r w:rsidRPr="0047462B">
        <w:rPr>
          <w:color w:val="000000" w:themeColor="text1"/>
          <w:sz w:val="22"/>
          <w:szCs w:val="22"/>
        </w:rPr>
        <w:t>sémantique</w:t>
      </w:r>
      <w:r w:rsidR="00DA4993" w:rsidRPr="0047462B">
        <w:rPr>
          <w:color w:val="000000" w:themeColor="text1"/>
          <w:sz w:val="22"/>
          <w:szCs w:val="22"/>
        </w:rPr>
        <w:t xml:space="preserve"> et</w:t>
      </w:r>
      <w:r w:rsidRPr="0047462B">
        <w:rPr>
          <w:color w:val="000000" w:themeColor="text1"/>
          <w:sz w:val="22"/>
          <w:szCs w:val="22"/>
        </w:rPr>
        <w:t xml:space="preserve"> précisé l'existence de</w:t>
      </w:r>
      <w:r w:rsidR="00EC147B" w:rsidRPr="0047462B">
        <w:rPr>
          <w:color w:val="000000" w:themeColor="text1"/>
          <w:sz w:val="22"/>
          <w:szCs w:val="22"/>
        </w:rPr>
        <w:t xml:space="preserve"> polarités de signifiants</w:t>
      </w:r>
      <w:r w:rsidRPr="0047462B">
        <w:rPr>
          <w:color w:val="000000" w:themeColor="text1"/>
          <w:sz w:val="22"/>
          <w:szCs w:val="22"/>
        </w:rPr>
        <w:t>. On peut dire maintenant que, pour la France, la régénération des gares et de leurs quartiers évoque</w:t>
      </w:r>
      <w:r w:rsidR="00EC147B" w:rsidRPr="0047462B">
        <w:rPr>
          <w:color w:val="000000" w:themeColor="text1"/>
          <w:sz w:val="22"/>
          <w:szCs w:val="22"/>
        </w:rPr>
        <w:t xml:space="preserve"> </w:t>
      </w:r>
      <w:r w:rsidRPr="0047462B">
        <w:rPr>
          <w:color w:val="000000" w:themeColor="text1"/>
          <w:sz w:val="22"/>
          <w:szCs w:val="22"/>
        </w:rPr>
        <w:t xml:space="preserve">des améliorations dans les registres de l'architecture, de l'infrastructure et de l'espace urbain sous influence de la gare. Partant </w:t>
      </w:r>
      <w:r w:rsidR="00EC147B" w:rsidRPr="0047462B">
        <w:rPr>
          <w:color w:val="000000" w:themeColor="text1"/>
          <w:sz w:val="22"/>
          <w:szCs w:val="22"/>
        </w:rPr>
        <w:t xml:space="preserve">d'une collecte de communiqués de presse de SNCF Réseau et de </w:t>
      </w:r>
      <w:r w:rsidR="000F6A0A" w:rsidRPr="0047462B">
        <w:rPr>
          <w:color w:val="000000" w:themeColor="text1"/>
          <w:sz w:val="22"/>
          <w:szCs w:val="22"/>
        </w:rPr>
        <w:t>Gares &amp; Connexions</w:t>
      </w:r>
      <w:r w:rsidRPr="0047462B">
        <w:rPr>
          <w:color w:val="000000" w:themeColor="text1"/>
          <w:sz w:val="22"/>
          <w:szCs w:val="22"/>
        </w:rPr>
        <w:t xml:space="preserve">, nous avons </w:t>
      </w:r>
      <w:r w:rsidR="00EC147B" w:rsidRPr="0047462B">
        <w:rPr>
          <w:color w:val="000000" w:themeColor="text1"/>
          <w:sz w:val="22"/>
          <w:szCs w:val="22"/>
        </w:rPr>
        <w:t>démontr</w:t>
      </w:r>
      <w:r w:rsidRPr="0047462B">
        <w:rPr>
          <w:color w:val="000000" w:themeColor="text1"/>
          <w:sz w:val="22"/>
          <w:szCs w:val="22"/>
        </w:rPr>
        <w:t>é</w:t>
      </w:r>
      <w:r w:rsidR="00EC147B" w:rsidRPr="0047462B">
        <w:rPr>
          <w:color w:val="000000" w:themeColor="text1"/>
          <w:sz w:val="22"/>
          <w:szCs w:val="22"/>
        </w:rPr>
        <w:t xml:space="preserve"> que le terme </w:t>
      </w:r>
      <w:r w:rsidRPr="0047462B">
        <w:rPr>
          <w:color w:val="000000" w:themeColor="text1"/>
          <w:sz w:val="22"/>
          <w:szCs w:val="22"/>
        </w:rPr>
        <w:t>appelle</w:t>
      </w:r>
      <w:r w:rsidR="00EC147B" w:rsidRPr="0047462B">
        <w:rPr>
          <w:color w:val="000000" w:themeColor="text1"/>
          <w:sz w:val="22"/>
          <w:szCs w:val="22"/>
        </w:rPr>
        <w:t xml:space="preserve"> </w:t>
      </w:r>
      <w:r w:rsidR="00E90EA8" w:rsidRPr="0047462B">
        <w:rPr>
          <w:color w:val="000000" w:themeColor="text1"/>
          <w:sz w:val="22"/>
          <w:szCs w:val="22"/>
        </w:rPr>
        <w:t>quatre</w:t>
      </w:r>
      <w:r w:rsidR="00EC147B" w:rsidRPr="0047462B">
        <w:rPr>
          <w:color w:val="000000" w:themeColor="text1"/>
          <w:sz w:val="22"/>
          <w:szCs w:val="22"/>
        </w:rPr>
        <w:t xml:space="preserve"> grandes opérations (qui sont, dans le vocabulaire anglo-saxons, déterminé</w:t>
      </w:r>
      <w:r w:rsidR="00DA4993" w:rsidRPr="0047462B">
        <w:rPr>
          <w:color w:val="000000" w:themeColor="text1"/>
          <w:sz w:val="22"/>
          <w:szCs w:val="22"/>
        </w:rPr>
        <w:t>es</w:t>
      </w:r>
      <w:r w:rsidR="00EC147B" w:rsidRPr="0047462B">
        <w:rPr>
          <w:color w:val="000000" w:themeColor="text1"/>
          <w:sz w:val="22"/>
          <w:szCs w:val="22"/>
        </w:rPr>
        <w:t xml:space="preserve"> par des </w:t>
      </w:r>
      <w:r w:rsidR="00EC147B" w:rsidRPr="0047462B">
        <w:rPr>
          <w:color w:val="000000" w:themeColor="text1"/>
          <w:sz w:val="22"/>
          <w:szCs w:val="22"/>
        </w:rPr>
        <w:lastRenderedPageBreak/>
        <w:t>couleurs). Premièrement des chantiers de reprise architecturale des bâtiments-voyageurs et de leurs annexes (</w:t>
      </w:r>
      <w:proofErr w:type="spellStart"/>
      <w:r w:rsidR="00EC147B" w:rsidRPr="0047462B">
        <w:rPr>
          <w:color w:val="000000" w:themeColor="text1"/>
          <w:sz w:val="22"/>
          <w:szCs w:val="22"/>
        </w:rPr>
        <w:t>greyfield</w:t>
      </w:r>
      <w:proofErr w:type="spellEnd"/>
      <w:r w:rsidR="00EC147B" w:rsidRPr="0047462B">
        <w:rPr>
          <w:color w:val="000000" w:themeColor="text1"/>
          <w:sz w:val="22"/>
          <w:szCs w:val="22"/>
        </w:rPr>
        <w:t>), deuxièmement des opérations de valorisation foncière et d'aménagement urbain des friches ferroviaires (</w:t>
      </w:r>
      <w:proofErr w:type="spellStart"/>
      <w:r w:rsidR="00EC147B" w:rsidRPr="0047462B">
        <w:rPr>
          <w:color w:val="000000" w:themeColor="text1"/>
          <w:sz w:val="22"/>
          <w:szCs w:val="22"/>
        </w:rPr>
        <w:t>brownfield</w:t>
      </w:r>
      <w:proofErr w:type="spellEnd"/>
      <w:r w:rsidR="00EC147B" w:rsidRPr="0047462B">
        <w:rPr>
          <w:color w:val="000000" w:themeColor="text1"/>
          <w:sz w:val="22"/>
          <w:szCs w:val="22"/>
        </w:rPr>
        <w:t xml:space="preserve">), troisièmement des opérations de verdissement </w:t>
      </w:r>
      <w:r w:rsidRPr="0047462B">
        <w:rPr>
          <w:color w:val="000000" w:themeColor="text1"/>
          <w:sz w:val="22"/>
          <w:szCs w:val="22"/>
        </w:rPr>
        <w:t xml:space="preserve">ou </w:t>
      </w:r>
      <w:proofErr w:type="spellStart"/>
      <w:r w:rsidR="00EC147B" w:rsidRPr="0047462B">
        <w:rPr>
          <w:color w:val="000000" w:themeColor="text1"/>
          <w:sz w:val="22"/>
          <w:szCs w:val="22"/>
        </w:rPr>
        <w:t>greenfield</w:t>
      </w:r>
      <w:proofErr w:type="spellEnd"/>
      <w:r w:rsidR="00EC147B" w:rsidRPr="0047462B">
        <w:rPr>
          <w:color w:val="000000" w:themeColor="text1"/>
          <w:sz w:val="22"/>
          <w:szCs w:val="22"/>
        </w:rPr>
        <w:t xml:space="preserve"> (restauration de biotopes, transformation de lignes ferrées en voies vertes, toutes formes de solutions basées sur la nature). </w:t>
      </w:r>
      <w:r w:rsidRPr="0047462B">
        <w:rPr>
          <w:color w:val="000000" w:themeColor="text1"/>
          <w:sz w:val="22"/>
          <w:szCs w:val="22"/>
        </w:rPr>
        <w:t xml:space="preserve">Le terme permet de "jointer" un champ de vocabulaire </w:t>
      </w:r>
      <w:r w:rsidR="00704661" w:rsidRPr="0047462B">
        <w:rPr>
          <w:color w:val="000000" w:themeColor="text1"/>
          <w:sz w:val="22"/>
          <w:szCs w:val="22"/>
        </w:rPr>
        <w:t>ingénierie</w:t>
      </w:r>
      <w:r w:rsidRPr="0047462B">
        <w:rPr>
          <w:color w:val="000000" w:themeColor="text1"/>
          <w:sz w:val="22"/>
          <w:szCs w:val="22"/>
        </w:rPr>
        <w:t xml:space="preserve"> et un champ de vocabulaire des praticiens de l'urbanisme et de présenter la renaissance des gares sous l'angle d'opérations de régénération urbaine. </w:t>
      </w:r>
      <w:r w:rsidR="00EC147B" w:rsidRPr="0047462B">
        <w:rPr>
          <w:color w:val="000000" w:themeColor="text1"/>
          <w:sz w:val="22"/>
          <w:szCs w:val="22"/>
        </w:rPr>
        <w:t xml:space="preserve">L'arbre qu'on présente </w:t>
      </w:r>
      <w:r w:rsidRPr="0047462B">
        <w:rPr>
          <w:color w:val="000000" w:themeColor="text1"/>
          <w:sz w:val="22"/>
          <w:szCs w:val="22"/>
        </w:rPr>
        <w:t>ici</w:t>
      </w:r>
      <w:r w:rsidR="00EC147B" w:rsidRPr="0047462B">
        <w:rPr>
          <w:color w:val="000000" w:themeColor="text1"/>
          <w:sz w:val="22"/>
          <w:szCs w:val="22"/>
        </w:rPr>
        <w:t xml:space="preserve"> illustre, par ces branches maitresses et sous-branches, </w:t>
      </w:r>
      <w:r w:rsidRPr="0047462B">
        <w:rPr>
          <w:color w:val="000000" w:themeColor="text1"/>
          <w:sz w:val="22"/>
          <w:szCs w:val="22"/>
        </w:rPr>
        <w:t xml:space="preserve">cette portée holistique du terme de régénération, et chacun de ces rameaux montre </w:t>
      </w:r>
      <w:r w:rsidR="00EC147B" w:rsidRPr="0047462B">
        <w:rPr>
          <w:color w:val="000000" w:themeColor="text1"/>
          <w:sz w:val="22"/>
          <w:szCs w:val="22"/>
        </w:rPr>
        <w:t xml:space="preserve">des cas réels </w:t>
      </w:r>
      <w:r w:rsidRPr="0047462B">
        <w:rPr>
          <w:color w:val="000000" w:themeColor="text1"/>
          <w:sz w:val="22"/>
          <w:szCs w:val="22"/>
        </w:rPr>
        <w:t xml:space="preserve">qui sont présentés par les professionnels comme </w:t>
      </w:r>
      <w:r w:rsidR="00EC147B" w:rsidRPr="0047462B">
        <w:rPr>
          <w:color w:val="000000" w:themeColor="text1"/>
          <w:sz w:val="22"/>
          <w:szCs w:val="22"/>
        </w:rPr>
        <w:t>prototypiques d</w:t>
      </w:r>
      <w:r w:rsidRPr="0047462B">
        <w:rPr>
          <w:color w:val="000000" w:themeColor="text1"/>
          <w:sz w:val="22"/>
          <w:szCs w:val="22"/>
        </w:rPr>
        <w:t>'une visée</w:t>
      </w:r>
      <w:r w:rsidR="00EC147B" w:rsidRPr="0047462B">
        <w:rPr>
          <w:color w:val="000000" w:themeColor="text1"/>
          <w:sz w:val="22"/>
          <w:szCs w:val="22"/>
        </w:rPr>
        <w:t xml:space="preserve"> régénérat</w:t>
      </w:r>
      <w:r w:rsidRPr="0047462B">
        <w:rPr>
          <w:color w:val="000000" w:themeColor="text1"/>
          <w:sz w:val="22"/>
          <w:szCs w:val="22"/>
        </w:rPr>
        <w:t>rice.</w:t>
      </w:r>
    </w:p>
    <w:p w14:paraId="2BC27E3D" w14:textId="77777777" w:rsidR="006A791A" w:rsidRPr="0047462B" w:rsidRDefault="006A791A" w:rsidP="0047462B">
      <w:pPr>
        <w:tabs>
          <w:tab w:val="left" w:pos="2694"/>
        </w:tabs>
        <w:spacing w:line="276" w:lineRule="auto"/>
        <w:jc w:val="both"/>
        <w:rPr>
          <w:color w:val="000000" w:themeColor="text1"/>
          <w:sz w:val="22"/>
          <w:szCs w:val="22"/>
        </w:rPr>
      </w:pPr>
    </w:p>
    <w:p w14:paraId="5F71A38E" w14:textId="77777777" w:rsidR="006A791A" w:rsidRPr="0047462B" w:rsidRDefault="006A791A" w:rsidP="0047462B">
      <w:pPr>
        <w:tabs>
          <w:tab w:val="left" w:pos="2694"/>
        </w:tabs>
        <w:spacing w:line="276" w:lineRule="auto"/>
        <w:jc w:val="both"/>
        <w:rPr>
          <w:color w:val="000000" w:themeColor="text1"/>
          <w:sz w:val="22"/>
          <w:szCs w:val="22"/>
        </w:rPr>
      </w:pPr>
      <w:r w:rsidRPr="0047462B">
        <w:rPr>
          <w:noProof/>
          <w:color w:val="000000" w:themeColor="text1"/>
          <w:sz w:val="22"/>
          <w:szCs w:val="22"/>
        </w:rPr>
        <w:drawing>
          <wp:inline distT="0" distB="0" distL="0" distR="0" wp14:anchorId="237014A3" wp14:editId="22FC1E08">
            <wp:extent cx="5728533" cy="3636323"/>
            <wp:effectExtent l="12700" t="12700" r="12065" b="8890"/>
            <wp:docPr id="9282326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32692"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4405" cy="3640050"/>
                    </a:xfrm>
                    <a:prstGeom prst="rect">
                      <a:avLst/>
                    </a:prstGeom>
                    <a:ln>
                      <a:solidFill>
                        <a:schemeClr val="accent1"/>
                      </a:solidFill>
                    </a:ln>
                  </pic:spPr>
                </pic:pic>
              </a:graphicData>
            </a:graphic>
          </wp:inline>
        </w:drawing>
      </w:r>
    </w:p>
    <w:p w14:paraId="259C5DAC" w14:textId="40C50726" w:rsidR="00EC147B" w:rsidRPr="0047462B" w:rsidRDefault="00C77842" w:rsidP="0047462B">
      <w:pPr>
        <w:tabs>
          <w:tab w:val="left" w:pos="2694"/>
        </w:tabs>
        <w:spacing w:line="276" w:lineRule="auto"/>
        <w:jc w:val="both"/>
        <w:rPr>
          <w:color w:val="000000" w:themeColor="text1"/>
          <w:sz w:val="22"/>
          <w:szCs w:val="22"/>
        </w:rPr>
      </w:pPr>
      <w:r w:rsidRPr="0047462B">
        <w:rPr>
          <w:color w:val="000000" w:themeColor="text1"/>
          <w:sz w:val="22"/>
          <w:szCs w:val="22"/>
        </w:rPr>
        <w:t>Fig. 2 : Schéma synoptique des opérations de régénération des gares et quartier de gares (auteurs, 2024)</w:t>
      </w:r>
    </w:p>
    <w:p w14:paraId="1A68F35A" w14:textId="77777777" w:rsidR="00C77842" w:rsidRPr="0047462B" w:rsidRDefault="00C77842" w:rsidP="0047462B">
      <w:pPr>
        <w:tabs>
          <w:tab w:val="left" w:pos="2694"/>
        </w:tabs>
        <w:spacing w:line="276" w:lineRule="auto"/>
        <w:jc w:val="both"/>
        <w:rPr>
          <w:color w:val="000000" w:themeColor="text1"/>
          <w:sz w:val="22"/>
          <w:szCs w:val="22"/>
        </w:rPr>
      </w:pPr>
    </w:p>
    <w:p w14:paraId="7AC25637" w14:textId="558735D3" w:rsidR="00E52F92" w:rsidRPr="0047462B" w:rsidRDefault="009077A2" w:rsidP="0047462B">
      <w:pPr>
        <w:tabs>
          <w:tab w:val="left" w:pos="2694"/>
        </w:tabs>
        <w:spacing w:line="276" w:lineRule="auto"/>
        <w:jc w:val="both"/>
        <w:rPr>
          <w:color w:val="000000" w:themeColor="text1"/>
          <w:sz w:val="22"/>
          <w:szCs w:val="22"/>
        </w:rPr>
      </w:pPr>
      <w:r w:rsidRPr="0047462B">
        <w:rPr>
          <w:color w:val="000000" w:themeColor="text1"/>
          <w:sz w:val="22"/>
          <w:szCs w:val="22"/>
        </w:rPr>
        <w:t>Cherchant à compléter</w:t>
      </w:r>
      <w:r w:rsidR="00EC147B" w:rsidRPr="0047462B">
        <w:rPr>
          <w:color w:val="000000" w:themeColor="text1"/>
          <w:sz w:val="22"/>
          <w:szCs w:val="22"/>
        </w:rPr>
        <w:t xml:space="preserve"> cette </w:t>
      </w:r>
      <w:r w:rsidRPr="0047462B">
        <w:rPr>
          <w:color w:val="000000" w:themeColor="text1"/>
          <w:sz w:val="22"/>
          <w:szCs w:val="22"/>
        </w:rPr>
        <w:t>approche</w:t>
      </w:r>
      <w:r w:rsidR="00EC147B" w:rsidRPr="0047462B">
        <w:rPr>
          <w:color w:val="000000" w:themeColor="text1"/>
          <w:sz w:val="22"/>
          <w:szCs w:val="22"/>
        </w:rPr>
        <w:t xml:space="preserve"> descriptive</w:t>
      </w:r>
      <w:r w:rsidRPr="0047462B">
        <w:rPr>
          <w:color w:val="000000" w:themeColor="text1"/>
          <w:sz w:val="22"/>
          <w:szCs w:val="22"/>
        </w:rPr>
        <w:t>, nous avons</w:t>
      </w:r>
      <w:r w:rsidR="003B32F8" w:rsidRPr="0047462B">
        <w:rPr>
          <w:color w:val="000000" w:themeColor="text1"/>
          <w:sz w:val="22"/>
          <w:szCs w:val="22"/>
        </w:rPr>
        <w:t xml:space="preserve"> tenté de </w:t>
      </w:r>
      <w:r w:rsidRPr="0047462B">
        <w:rPr>
          <w:color w:val="000000" w:themeColor="text1"/>
          <w:sz w:val="22"/>
          <w:szCs w:val="22"/>
        </w:rPr>
        <w:t xml:space="preserve">comprendre de quoi </w:t>
      </w:r>
      <w:r w:rsidR="003B32F8" w:rsidRPr="0047462B">
        <w:rPr>
          <w:color w:val="000000" w:themeColor="text1"/>
          <w:sz w:val="22"/>
          <w:szCs w:val="22"/>
        </w:rPr>
        <w:t>c</w:t>
      </w:r>
      <w:r w:rsidRPr="0047462B">
        <w:rPr>
          <w:color w:val="000000" w:themeColor="text1"/>
          <w:sz w:val="22"/>
          <w:szCs w:val="22"/>
        </w:rPr>
        <w:t xml:space="preserve">e </w:t>
      </w:r>
      <w:r w:rsidR="003B32F8" w:rsidRPr="0047462B">
        <w:rPr>
          <w:color w:val="000000" w:themeColor="text1"/>
          <w:sz w:val="22"/>
          <w:szCs w:val="22"/>
        </w:rPr>
        <w:t>terme</w:t>
      </w:r>
      <w:r w:rsidRPr="0047462B">
        <w:rPr>
          <w:color w:val="000000" w:themeColor="text1"/>
          <w:sz w:val="22"/>
          <w:szCs w:val="22"/>
        </w:rPr>
        <w:t xml:space="preserve"> </w:t>
      </w:r>
      <w:r w:rsidR="003B32F8" w:rsidRPr="0047462B">
        <w:rPr>
          <w:color w:val="000000" w:themeColor="text1"/>
          <w:sz w:val="22"/>
          <w:szCs w:val="22"/>
        </w:rPr>
        <w:t>profus, substantivé, adjectivé</w:t>
      </w:r>
      <w:r w:rsidR="00A436E1" w:rsidRPr="0047462B">
        <w:rPr>
          <w:color w:val="000000" w:themeColor="text1"/>
          <w:sz w:val="22"/>
          <w:szCs w:val="22"/>
        </w:rPr>
        <w:t>, est le nom. Nous avons noté que l'idée de régénération passait de la désignation de l'amélioration d'objets singuliers</w:t>
      </w:r>
      <w:r w:rsidR="003B32F8" w:rsidRPr="0047462B">
        <w:rPr>
          <w:color w:val="000000" w:themeColor="text1"/>
          <w:sz w:val="22"/>
          <w:szCs w:val="22"/>
        </w:rPr>
        <w:t xml:space="preserve">, </w:t>
      </w:r>
      <w:r w:rsidR="00A436E1" w:rsidRPr="0047462B">
        <w:rPr>
          <w:color w:val="000000" w:themeColor="text1"/>
          <w:sz w:val="22"/>
          <w:szCs w:val="22"/>
        </w:rPr>
        <w:t>quand elle était employée sous la forme d'un</w:t>
      </w:r>
      <w:r w:rsidR="003B32F8" w:rsidRPr="0047462B">
        <w:rPr>
          <w:color w:val="000000" w:themeColor="text1"/>
          <w:sz w:val="22"/>
          <w:szCs w:val="22"/>
        </w:rPr>
        <w:t xml:space="preserve"> verbe transitif </w:t>
      </w:r>
      <w:r w:rsidR="00A436E1" w:rsidRPr="0047462B">
        <w:rPr>
          <w:color w:val="000000" w:themeColor="text1"/>
          <w:sz w:val="22"/>
          <w:szCs w:val="22"/>
        </w:rPr>
        <w:t>(on régénère quelque chose, parvis, quai, salle des pas perdus</w:t>
      </w:r>
      <w:r w:rsidR="000E5A7D" w:rsidRPr="0047462B">
        <w:rPr>
          <w:color w:val="000000" w:themeColor="text1"/>
          <w:sz w:val="22"/>
          <w:szCs w:val="22"/>
        </w:rPr>
        <w:t>.</w:t>
      </w:r>
      <w:r w:rsidR="00A436E1" w:rsidRPr="0047462B">
        <w:rPr>
          <w:color w:val="000000" w:themeColor="text1"/>
          <w:sz w:val="22"/>
          <w:szCs w:val="22"/>
        </w:rPr>
        <w:t>..) à l'</w:t>
      </w:r>
      <w:r w:rsidR="003B32F8" w:rsidRPr="0047462B">
        <w:rPr>
          <w:color w:val="000000" w:themeColor="text1"/>
          <w:sz w:val="22"/>
          <w:szCs w:val="22"/>
        </w:rPr>
        <w:t>intransitif</w:t>
      </w:r>
      <w:r w:rsidRPr="0047462B">
        <w:rPr>
          <w:color w:val="000000" w:themeColor="text1"/>
          <w:sz w:val="22"/>
          <w:szCs w:val="22"/>
        </w:rPr>
        <w:t xml:space="preserve"> </w:t>
      </w:r>
      <w:r w:rsidR="00A436E1" w:rsidRPr="0047462B">
        <w:rPr>
          <w:color w:val="000000" w:themeColor="text1"/>
          <w:sz w:val="22"/>
          <w:szCs w:val="22"/>
        </w:rPr>
        <w:t>: le système ferroviaire doit être régénéré.</w:t>
      </w:r>
      <w:r w:rsidRPr="0047462B">
        <w:rPr>
          <w:color w:val="000000" w:themeColor="text1"/>
          <w:sz w:val="22"/>
          <w:szCs w:val="22"/>
        </w:rPr>
        <w:t xml:space="preserve"> </w:t>
      </w:r>
      <w:r w:rsidR="003B32F8" w:rsidRPr="0047462B">
        <w:rPr>
          <w:color w:val="000000" w:themeColor="text1"/>
          <w:sz w:val="22"/>
          <w:szCs w:val="22"/>
        </w:rPr>
        <w:t>Ce faisant, nous avons touché du doigt un objet de pensée</w:t>
      </w:r>
      <w:r w:rsidR="00A436E1" w:rsidRPr="0047462B">
        <w:rPr>
          <w:color w:val="000000" w:themeColor="text1"/>
          <w:sz w:val="22"/>
          <w:szCs w:val="22"/>
        </w:rPr>
        <w:t xml:space="preserve"> politique</w:t>
      </w:r>
      <w:r w:rsidR="003B32F8" w:rsidRPr="0047462B">
        <w:rPr>
          <w:color w:val="000000" w:themeColor="text1"/>
          <w:sz w:val="22"/>
          <w:szCs w:val="22"/>
        </w:rPr>
        <w:t xml:space="preserve"> qui dépasse de beaucoup le champ des gares, </w:t>
      </w:r>
      <w:r w:rsidR="00A436E1" w:rsidRPr="0047462B">
        <w:rPr>
          <w:color w:val="000000" w:themeColor="text1"/>
          <w:sz w:val="22"/>
          <w:szCs w:val="22"/>
        </w:rPr>
        <w:t>et qui est</w:t>
      </w:r>
      <w:r w:rsidR="003B32F8" w:rsidRPr="0047462B">
        <w:rPr>
          <w:color w:val="000000" w:themeColor="text1"/>
          <w:sz w:val="22"/>
          <w:szCs w:val="22"/>
        </w:rPr>
        <w:t xml:space="preserve"> le </w:t>
      </w:r>
      <w:commentRangeStart w:id="0"/>
      <w:commentRangeStart w:id="1"/>
      <w:proofErr w:type="spellStart"/>
      <w:r w:rsidR="003B32F8" w:rsidRPr="0047462B">
        <w:rPr>
          <w:color w:val="000000" w:themeColor="text1"/>
          <w:sz w:val="22"/>
          <w:szCs w:val="22"/>
        </w:rPr>
        <w:t>régénérationnisme</w:t>
      </w:r>
      <w:commentRangeEnd w:id="0"/>
      <w:proofErr w:type="spellEnd"/>
      <w:r w:rsidR="00082F87" w:rsidRPr="0047462B">
        <w:rPr>
          <w:rStyle w:val="Marquedecommentaire"/>
          <w:color w:val="000000" w:themeColor="text1"/>
          <w:sz w:val="22"/>
          <w:szCs w:val="22"/>
        </w:rPr>
        <w:commentReference w:id="0"/>
      </w:r>
      <w:commentRangeEnd w:id="1"/>
      <w:r w:rsidR="009444BD">
        <w:rPr>
          <w:rStyle w:val="Marquedecommentaire"/>
        </w:rPr>
        <w:commentReference w:id="1"/>
      </w:r>
      <w:r w:rsidR="006B18D7" w:rsidRPr="0047462B">
        <w:rPr>
          <w:color w:val="000000" w:themeColor="text1"/>
          <w:sz w:val="22"/>
          <w:szCs w:val="22"/>
        </w:rPr>
        <w:t xml:space="preserve"> (on assume l'orientation hispanique du terme, une des chercheuses de notre groupe est spécialiste de ce pays)</w:t>
      </w:r>
      <w:r w:rsidR="00A436E1" w:rsidRPr="0047462B">
        <w:rPr>
          <w:color w:val="000000" w:themeColor="text1"/>
          <w:sz w:val="22"/>
          <w:szCs w:val="22"/>
        </w:rPr>
        <w:t xml:space="preserve">. Nous n'avons pas cherché à nous perdre dans un hors sujet sur le </w:t>
      </w:r>
      <w:r w:rsidR="00A436E1" w:rsidRPr="0047462B">
        <w:rPr>
          <w:i/>
          <w:color w:val="000000" w:themeColor="text1"/>
          <w:sz w:val="22"/>
          <w:szCs w:val="22"/>
        </w:rPr>
        <w:t>zeitgeist</w:t>
      </w:r>
      <w:r w:rsidR="00A436E1" w:rsidRPr="0047462B">
        <w:rPr>
          <w:color w:val="000000" w:themeColor="text1"/>
          <w:sz w:val="22"/>
          <w:szCs w:val="22"/>
        </w:rPr>
        <w:t xml:space="preserve"> contemporain, </w:t>
      </w:r>
      <w:r w:rsidR="006B18D7" w:rsidRPr="0047462B">
        <w:rPr>
          <w:color w:val="000000" w:themeColor="text1"/>
          <w:sz w:val="22"/>
          <w:szCs w:val="22"/>
        </w:rPr>
        <w:t xml:space="preserve">mais nous retenons du </w:t>
      </w:r>
      <w:proofErr w:type="spellStart"/>
      <w:r w:rsidR="006B18D7" w:rsidRPr="0047462B">
        <w:rPr>
          <w:color w:val="000000" w:themeColor="text1"/>
          <w:sz w:val="22"/>
          <w:szCs w:val="22"/>
        </w:rPr>
        <w:t>régénrationnisme</w:t>
      </w:r>
      <w:proofErr w:type="spellEnd"/>
      <w:r w:rsidR="006B18D7" w:rsidRPr="0047462B">
        <w:rPr>
          <w:color w:val="000000" w:themeColor="text1"/>
          <w:sz w:val="22"/>
          <w:szCs w:val="22"/>
        </w:rPr>
        <w:t xml:space="preserve"> un certain </w:t>
      </w:r>
      <w:proofErr w:type="spellStart"/>
      <w:r w:rsidR="006B18D7" w:rsidRPr="0047462B">
        <w:rPr>
          <w:color w:val="000000" w:themeColor="text1"/>
          <w:sz w:val="22"/>
          <w:szCs w:val="22"/>
        </w:rPr>
        <w:t>nomblre</w:t>
      </w:r>
      <w:proofErr w:type="spellEnd"/>
      <w:r w:rsidR="006B18D7" w:rsidRPr="0047462B">
        <w:rPr>
          <w:color w:val="000000" w:themeColor="text1"/>
          <w:sz w:val="22"/>
          <w:szCs w:val="22"/>
        </w:rPr>
        <w:t xml:space="preserve"> de clés : </w:t>
      </w:r>
      <w:r w:rsidR="00A436E1" w:rsidRPr="0047462B">
        <w:rPr>
          <w:color w:val="000000" w:themeColor="text1"/>
          <w:sz w:val="22"/>
          <w:szCs w:val="22"/>
        </w:rPr>
        <w:t>un certain regard sur le passé (l'abandon, l'inertie des générations précédentes, des autres), une approche du présent comme menace (déclassement) et comme tournant (il nous reste tant d'années et de moi</w:t>
      </w:r>
      <w:r w:rsidR="000E5A7D" w:rsidRPr="0047462B">
        <w:rPr>
          <w:color w:val="000000" w:themeColor="text1"/>
          <w:sz w:val="22"/>
          <w:szCs w:val="22"/>
        </w:rPr>
        <w:t>s</w:t>
      </w:r>
      <w:r w:rsidR="00A436E1" w:rsidRPr="0047462B">
        <w:rPr>
          <w:color w:val="000000" w:themeColor="text1"/>
          <w:sz w:val="22"/>
          <w:szCs w:val="22"/>
        </w:rPr>
        <w:t xml:space="preserve"> pour éviter une catastrophe climatique ou infrastructurelle)</w:t>
      </w:r>
      <w:r w:rsidR="00E52F92" w:rsidRPr="0047462B">
        <w:rPr>
          <w:color w:val="000000" w:themeColor="text1"/>
          <w:sz w:val="22"/>
          <w:szCs w:val="22"/>
        </w:rPr>
        <w:t xml:space="preserve">. </w:t>
      </w:r>
      <w:r w:rsidR="00DA4993" w:rsidRPr="0047462B">
        <w:rPr>
          <w:color w:val="000000" w:themeColor="text1"/>
          <w:sz w:val="22"/>
          <w:szCs w:val="22"/>
        </w:rPr>
        <w:t>À</w:t>
      </w:r>
      <w:r w:rsidR="00E52F92" w:rsidRPr="0047462B">
        <w:rPr>
          <w:color w:val="000000" w:themeColor="text1"/>
          <w:sz w:val="22"/>
          <w:szCs w:val="22"/>
        </w:rPr>
        <w:t xml:space="preserve"> ce titre, nous pouvons comprendre en quoi </w:t>
      </w:r>
      <w:r w:rsidR="006B18D7" w:rsidRPr="0047462B">
        <w:rPr>
          <w:color w:val="000000" w:themeColor="text1"/>
          <w:sz w:val="22"/>
          <w:szCs w:val="22"/>
        </w:rPr>
        <w:t xml:space="preserve">la régénération </w:t>
      </w:r>
      <w:r w:rsidR="00E52F92" w:rsidRPr="0047462B">
        <w:rPr>
          <w:color w:val="000000" w:themeColor="text1"/>
          <w:sz w:val="22"/>
          <w:szCs w:val="22"/>
        </w:rPr>
        <w:t>des gare</w:t>
      </w:r>
      <w:r w:rsidR="006B18D7" w:rsidRPr="0047462B">
        <w:rPr>
          <w:color w:val="000000" w:themeColor="text1"/>
          <w:sz w:val="22"/>
          <w:szCs w:val="22"/>
        </w:rPr>
        <w:t>s</w:t>
      </w:r>
      <w:r w:rsidR="00E52F92" w:rsidRPr="0047462B">
        <w:rPr>
          <w:color w:val="000000" w:themeColor="text1"/>
          <w:sz w:val="22"/>
          <w:szCs w:val="22"/>
        </w:rPr>
        <w:t xml:space="preserve"> constitue un</w:t>
      </w:r>
      <w:r w:rsidR="00FD0A50" w:rsidRPr="0047462B">
        <w:rPr>
          <w:color w:val="000000" w:themeColor="text1"/>
          <w:sz w:val="22"/>
          <w:szCs w:val="22"/>
        </w:rPr>
        <w:t xml:space="preserve"> </w:t>
      </w:r>
      <w:r w:rsidR="00E52F92" w:rsidRPr="0047462B">
        <w:rPr>
          <w:i/>
          <w:iCs/>
          <w:color w:val="000000" w:themeColor="text1"/>
          <w:sz w:val="22"/>
          <w:szCs w:val="22"/>
        </w:rPr>
        <w:t>réarmement</w:t>
      </w:r>
      <w:r w:rsidR="00E52F92" w:rsidRPr="0047462B">
        <w:rPr>
          <w:color w:val="000000" w:themeColor="text1"/>
          <w:sz w:val="22"/>
          <w:szCs w:val="22"/>
        </w:rPr>
        <w:t xml:space="preserve"> (moral, technique au sens où le vocabulaire est déjà une technologie de la pensée) et </w:t>
      </w:r>
      <w:r w:rsidR="006B18D7" w:rsidRPr="0047462B">
        <w:rPr>
          <w:color w:val="000000" w:themeColor="text1"/>
          <w:sz w:val="22"/>
          <w:szCs w:val="22"/>
        </w:rPr>
        <w:t>un</w:t>
      </w:r>
      <w:r w:rsidR="00E52F92" w:rsidRPr="0047462B">
        <w:rPr>
          <w:color w:val="000000" w:themeColor="text1"/>
          <w:sz w:val="22"/>
          <w:szCs w:val="22"/>
        </w:rPr>
        <w:t xml:space="preserve"> réalignement (des faits, des normes, des organisations). </w:t>
      </w:r>
      <w:r w:rsidR="003B32F8" w:rsidRPr="0047462B">
        <w:rPr>
          <w:color w:val="000000" w:themeColor="text1"/>
          <w:sz w:val="22"/>
          <w:szCs w:val="22"/>
        </w:rPr>
        <w:t xml:space="preserve">Le concept d'assemblage a été précieux pour comprendre </w:t>
      </w:r>
      <w:r w:rsidR="00E52F92" w:rsidRPr="0047462B">
        <w:rPr>
          <w:color w:val="000000" w:themeColor="text1"/>
          <w:sz w:val="22"/>
          <w:szCs w:val="22"/>
        </w:rPr>
        <w:t xml:space="preserve">en partie 3 et 4 </w:t>
      </w:r>
      <w:r w:rsidR="003B32F8" w:rsidRPr="0047462B">
        <w:rPr>
          <w:color w:val="000000" w:themeColor="text1"/>
          <w:sz w:val="22"/>
          <w:szCs w:val="22"/>
        </w:rPr>
        <w:t xml:space="preserve">que le terme accompagne et produit en même temps toute une série de processus institutionnels et juridiques, idéologiques et technologiques, axiologiques et identitaires qui affectent ceux qui se perçoivent comme des régénérateurs. </w:t>
      </w:r>
    </w:p>
    <w:p w14:paraId="0C7267CE" w14:textId="77777777" w:rsidR="00E52F92" w:rsidRPr="0047462B" w:rsidRDefault="00E52F92" w:rsidP="0047462B">
      <w:pPr>
        <w:tabs>
          <w:tab w:val="left" w:pos="2694"/>
        </w:tabs>
        <w:spacing w:line="276" w:lineRule="auto"/>
        <w:jc w:val="both"/>
        <w:rPr>
          <w:color w:val="000000" w:themeColor="text1"/>
          <w:sz w:val="22"/>
          <w:szCs w:val="22"/>
        </w:rPr>
      </w:pPr>
    </w:p>
    <w:p w14:paraId="1C050C00" w14:textId="2DD19130" w:rsidR="00643123" w:rsidRPr="0047462B" w:rsidRDefault="003B32F8" w:rsidP="0047462B">
      <w:pPr>
        <w:tabs>
          <w:tab w:val="left" w:pos="2694"/>
        </w:tabs>
        <w:spacing w:line="276" w:lineRule="auto"/>
        <w:jc w:val="both"/>
        <w:rPr>
          <w:color w:val="000000" w:themeColor="text1"/>
          <w:sz w:val="22"/>
          <w:szCs w:val="22"/>
        </w:rPr>
      </w:pPr>
      <w:r w:rsidRPr="0047462B">
        <w:rPr>
          <w:color w:val="000000" w:themeColor="text1"/>
          <w:sz w:val="22"/>
          <w:szCs w:val="22"/>
        </w:rPr>
        <w:lastRenderedPageBreak/>
        <w:t xml:space="preserve">Il y a bien </w:t>
      </w:r>
      <w:r w:rsidR="006B18D7" w:rsidRPr="0047462B">
        <w:rPr>
          <w:i/>
          <w:color w:val="000000" w:themeColor="text1"/>
          <w:sz w:val="22"/>
          <w:szCs w:val="22"/>
        </w:rPr>
        <w:t>assemblage politique</w:t>
      </w:r>
      <w:r w:rsidRPr="0047462B">
        <w:rPr>
          <w:i/>
          <w:color w:val="000000" w:themeColor="text1"/>
          <w:sz w:val="22"/>
          <w:szCs w:val="22"/>
        </w:rPr>
        <w:t xml:space="preserve"> </w:t>
      </w:r>
      <w:r w:rsidR="00E52F92" w:rsidRPr="0047462B">
        <w:rPr>
          <w:color w:val="000000" w:themeColor="text1"/>
          <w:sz w:val="22"/>
          <w:szCs w:val="22"/>
        </w:rPr>
        <w:t xml:space="preserve">et </w:t>
      </w:r>
      <w:r w:rsidR="006B18D7" w:rsidRPr="0047462B">
        <w:rPr>
          <w:color w:val="000000" w:themeColor="text1"/>
          <w:sz w:val="22"/>
          <w:szCs w:val="22"/>
        </w:rPr>
        <w:t xml:space="preserve">donc </w:t>
      </w:r>
      <w:r w:rsidR="00E52F92" w:rsidRPr="0047462B">
        <w:rPr>
          <w:color w:val="000000" w:themeColor="text1"/>
          <w:sz w:val="22"/>
          <w:szCs w:val="22"/>
        </w:rPr>
        <w:t>notre</w:t>
      </w:r>
      <w:r w:rsidR="00E52F92" w:rsidRPr="0047462B">
        <w:rPr>
          <w:i/>
          <w:color w:val="000000" w:themeColor="text1"/>
          <w:sz w:val="22"/>
          <w:szCs w:val="22"/>
        </w:rPr>
        <w:t xml:space="preserve"> </w:t>
      </w:r>
      <w:r w:rsidR="00EC147B" w:rsidRPr="0047462B">
        <w:rPr>
          <w:color w:val="000000" w:themeColor="text1"/>
          <w:sz w:val="22"/>
          <w:szCs w:val="22"/>
        </w:rPr>
        <w:t xml:space="preserve">second résultat </w:t>
      </w:r>
      <w:r w:rsidR="00E52F92" w:rsidRPr="0047462B">
        <w:rPr>
          <w:color w:val="000000" w:themeColor="text1"/>
          <w:sz w:val="22"/>
          <w:szCs w:val="22"/>
        </w:rPr>
        <w:t xml:space="preserve">consiste à prévenir la communauté de géographes de voir </w:t>
      </w:r>
      <w:r w:rsidR="00D73C7F" w:rsidRPr="0047462B">
        <w:rPr>
          <w:color w:val="000000" w:themeColor="text1"/>
          <w:sz w:val="22"/>
          <w:szCs w:val="22"/>
        </w:rPr>
        <w:t xml:space="preserve">la régénération </w:t>
      </w:r>
      <w:r w:rsidR="00E52F92" w:rsidRPr="0047462B">
        <w:rPr>
          <w:color w:val="000000" w:themeColor="text1"/>
          <w:sz w:val="22"/>
          <w:szCs w:val="22"/>
        </w:rPr>
        <w:t xml:space="preserve">des gares et quartiers de gares </w:t>
      </w:r>
      <w:r w:rsidR="00643123" w:rsidRPr="0047462B">
        <w:rPr>
          <w:color w:val="000000" w:themeColor="text1"/>
          <w:sz w:val="22"/>
          <w:szCs w:val="22"/>
        </w:rPr>
        <w:t>seulement et simplement</w:t>
      </w:r>
      <w:r w:rsidR="00D73C7F" w:rsidRPr="0047462B">
        <w:rPr>
          <w:color w:val="000000" w:themeColor="text1"/>
          <w:sz w:val="22"/>
          <w:szCs w:val="22"/>
        </w:rPr>
        <w:t xml:space="preserve"> </w:t>
      </w:r>
      <w:r w:rsidR="00E52F92" w:rsidRPr="0047462B">
        <w:rPr>
          <w:color w:val="000000" w:themeColor="text1"/>
          <w:sz w:val="22"/>
          <w:szCs w:val="22"/>
        </w:rPr>
        <w:t xml:space="preserve">comme </w:t>
      </w:r>
      <w:r w:rsidR="00D73C7F" w:rsidRPr="0047462B">
        <w:rPr>
          <w:color w:val="000000" w:themeColor="text1"/>
          <w:sz w:val="22"/>
          <w:szCs w:val="22"/>
        </w:rPr>
        <w:t xml:space="preserve">une sorte de restauration </w:t>
      </w:r>
      <w:r w:rsidR="00643123" w:rsidRPr="0047462B">
        <w:rPr>
          <w:color w:val="000000" w:themeColor="text1"/>
          <w:sz w:val="22"/>
          <w:szCs w:val="22"/>
        </w:rPr>
        <w:t xml:space="preserve">élargie et </w:t>
      </w:r>
      <w:r w:rsidR="00E52F92" w:rsidRPr="0047462B">
        <w:rPr>
          <w:color w:val="000000" w:themeColor="text1"/>
          <w:sz w:val="22"/>
          <w:szCs w:val="22"/>
        </w:rPr>
        <w:t>"</w:t>
      </w:r>
      <w:r w:rsidR="00D73C7F" w:rsidRPr="0047462B">
        <w:rPr>
          <w:color w:val="000000" w:themeColor="text1"/>
          <w:sz w:val="22"/>
          <w:szCs w:val="22"/>
        </w:rPr>
        <w:t>augmentée</w:t>
      </w:r>
      <w:r w:rsidR="00E52F92" w:rsidRPr="0047462B">
        <w:rPr>
          <w:color w:val="000000" w:themeColor="text1"/>
          <w:sz w:val="22"/>
          <w:szCs w:val="22"/>
        </w:rPr>
        <w:t>"</w:t>
      </w:r>
      <w:r w:rsidR="00D73C7F" w:rsidRPr="0047462B">
        <w:rPr>
          <w:color w:val="000000" w:themeColor="text1"/>
          <w:sz w:val="22"/>
          <w:szCs w:val="22"/>
        </w:rPr>
        <w:t xml:space="preserve">. Oui, bien sûr, le terme désigne </w:t>
      </w:r>
      <w:r w:rsidR="00D73C7F" w:rsidRPr="0047462B">
        <w:rPr>
          <w:rFonts w:eastAsiaTheme="minorHAnsi"/>
          <w:color w:val="000000" w:themeColor="text1"/>
          <w:sz w:val="22"/>
          <w:szCs w:val="22"/>
          <w:lang w:eastAsia="en-US"/>
          <w14:ligatures w14:val="standardContextual"/>
        </w:rPr>
        <w:t>une logique d</w:t>
      </w:r>
      <w:r w:rsidR="00D73C7F" w:rsidRPr="0047462B">
        <w:rPr>
          <w:color w:val="000000" w:themeColor="text1"/>
          <w:sz w:val="22"/>
          <w:szCs w:val="22"/>
        </w:rPr>
        <w:t>'extension scalaire</w:t>
      </w:r>
      <w:r w:rsidR="00643123" w:rsidRPr="0047462B">
        <w:rPr>
          <w:color w:val="000000" w:themeColor="text1"/>
          <w:sz w:val="22"/>
          <w:szCs w:val="22"/>
        </w:rPr>
        <w:t xml:space="preserve"> du bâti au quartier</w:t>
      </w:r>
      <w:r w:rsidR="00EC147B" w:rsidRPr="0047462B">
        <w:rPr>
          <w:color w:val="000000" w:themeColor="text1"/>
          <w:sz w:val="22"/>
          <w:szCs w:val="22"/>
        </w:rPr>
        <w:t>. Il sous-entend un</w:t>
      </w:r>
      <w:r w:rsidR="00E52F92" w:rsidRPr="0047462B">
        <w:rPr>
          <w:color w:val="000000" w:themeColor="text1"/>
          <w:sz w:val="22"/>
          <w:szCs w:val="22"/>
        </w:rPr>
        <w:t xml:space="preserve"> élargissement des thématiques des cahiers des charges et une </w:t>
      </w:r>
      <w:r w:rsidR="00D73C7F" w:rsidRPr="0047462B">
        <w:rPr>
          <w:color w:val="000000" w:themeColor="text1"/>
          <w:sz w:val="22"/>
          <w:szCs w:val="22"/>
        </w:rPr>
        <w:t>complexification systémique</w:t>
      </w:r>
      <w:r w:rsidR="00EC147B" w:rsidRPr="0047462B">
        <w:rPr>
          <w:color w:val="000000" w:themeColor="text1"/>
          <w:sz w:val="22"/>
          <w:szCs w:val="22"/>
        </w:rPr>
        <w:t xml:space="preserve"> qui </w:t>
      </w:r>
      <w:r w:rsidR="00E52F92" w:rsidRPr="0047462B">
        <w:rPr>
          <w:color w:val="000000" w:themeColor="text1"/>
          <w:sz w:val="22"/>
          <w:szCs w:val="22"/>
        </w:rPr>
        <w:t>incorpore des</w:t>
      </w:r>
      <w:r w:rsidR="00EC147B" w:rsidRPr="0047462B">
        <w:rPr>
          <w:color w:val="000000" w:themeColor="text1"/>
          <w:sz w:val="22"/>
          <w:szCs w:val="22"/>
        </w:rPr>
        <w:t xml:space="preserve"> </w:t>
      </w:r>
      <w:r w:rsidR="00E52F92" w:rsidRPr="0047462B">
        <w:rPr>
          <w:color w:val="000000" w:themeColor="text1"/>
          <w:sz w:val="22"/>
          <w:szCs w:val="22"/>
        </w:rPr>
        <w:t>questionnements sur le</w:t>
      </w:r>
      <w:r w:rsidR="00EC147B" w:rsidRPr="0047462B">
        <w:rPr>
          <w:color w:val="000000" w:themeColor="text1"/>
          <w:sz w:val="22"/>
          <w:szCs w:val="22"/>
        </w:rPr>
        <w:t xml:space="preserve"> métabolisme et de circularité, </w:t>
      </w:r>
      <w:r w:rsidR="00E52F92" w:rsidRPr="0047462B">
        <w:rPr>
          <w:color w:val="000000" w:themeColor="text1"/>
          <w:sz w:val="22"/>
          <w:szCs w:val="22"/>
        </w:rPr>
        <w:t>sur la</w:t>
      </w:r>
      <w:r w:rsidR="00EC147B" w:rsidRPr="0047462B">
        <w:rPr>
          <w:color w:val="000000" w:themeColor="text1"/>
          <w:sz w:val="22"/>
          <w:szCs w:val="22"/>
        </w:rPr>
        <w:t xml:space="preserve"> sobriété</w:t>
      </w:r>
      <w:r w:rsidR="00E52F92" w:rsidRPr="0047462B">
        <w:rPr>
          <w:color w:val="000000" w:themeColor="text1"/>
          <w:sz w:val="22"/>
          <w:szCs w:val="22"/>
        </w:rPr>
        <w:t xml:space="preserve"> énergétique et sur le devenir des </w:t>
      </w:r>
      <w:r w:rsidR="00557443" w:rsidRPr="0047462B">
        <w:rPr>
          <w:color w:val="000000" w:themeColor="text1"/>
          <w:sz w:val="22"/>
          <w:szCs w:val="22"/>
        </w:rPr>
        <w:t xml:space="preserve">communautés </w:t>
      </w:r>
      <w:r w:rsidR="00E52F92" w:rsidRPr="0047462B">
        <w:rPr>
          <w:color w:val="000000" w:themeColor="text1"/>
          <w:sz w:val="22"/>
          <w:szCs w:val="22"/>
        </w:rPr>
        <w:t>qui vivent aux abords des gares (discrimination, gentrification ...). Oui, encore,</w:t>
      </w:r>
      <w:r w:rsidR="00557443" w:rsidRPr="0047462B">
        <w:rPr>
          <w:color w:val="000000" w:themeColor="text1"/>
          <w:sz w:val="22"/>
          <w:szCs w:val="22"/>
        </w:rPr>
        <w:t xml:space="preserve"> la régénération exprime une tentative de réarticulation des fonctions de nœud et de lieu des gares et promet l</w:t>
      </w:r>
      <w:r w:rsidR="00D73C7F" w:rsidRPr="0047462B">
        <w:rPr>
          <w:color w:val="000000" w:themeColor="text1"/>
          <w:sz w:val="22"/>
          <w:szCs w:val="22"/>
        </w:rPr>
        <w:t xml:space="preserve">'augmentation de la portée et de la performance du projet </w:t>
      </w:r>
      <w:r w:rsidR="00643123" w:rsidRPr="0047462B">
        <w:rPr>
          <w:color w:val="000000" w:themeColor="text1"/>
          <w:sz w:val="22"/>
          <w:szCs w:val="22"/>
        </w:rPr>
        <w:t xml:space="preserve">de </w:t>
      </w:r>
      <w:r w:rsidR="00D73C7F" w:rsidRPr="0047462B">
        <w:rPr>
          <w:color w:val="000000" w:themeColor="text1"/>
          <w:sz w:val="22"/>
          <w:szCs w:val="22"/>
        </w:rPr>
        <w:t>territo</w:t>
      </w:r>
      <w:r w:rsidR="00643123" w:rsidRPr="0047462B">
        <w:rPr>
          <w:color w:val="000000" w:themeColor="text1"/>
          <w:sz w:val="22"/>
          <w:szCs w:val="22"/>
        </w:rPr>
        <w:t>ire</w:t>
      </w:r>
      <w:r w:rsidR="00557443" w:rsidRPr="0047462B">
        <w:rPr>
          <w:color w:val="000000" w:themeColor="text1"/>
          <w:sz w:val="22"/>
          <w:szCs w:val="22"/>
        </w:rPr>
        <w:t xml:space="preserve"> qu'elles endossent</w:t>
      </w:r>
      <w:r w:rsidR="00D73C7F" w:rsidRPr="0047462B">
        <w:rPr>
          <w:rFonts w:eastAsiaTheme="minorHAnsi"/>
          <w:color w:val="000000" w:themeColor="text1"/>
          <w:sz w:val="22"/>
          <w:szCs w:val="22"/>
          <w:lang w:eastAsia="en-US"/>
          <w14:ligatures w14:val="standardContextual"/>
        </w:rPr>
        <w:t xml:space="preserve">. </w:t>
      </w:r>
      <w:r w:rsidR="00E52F92" w:rsidRPr="0047462B">
        <w:rPr>
          <w:rFonts w:eastAsiaTheme="minorHAnsi"/>
          <w:color w:val="000000" w:themeColor="text1"/>
          <w:sz w:val="22"/>
          <w:szCs w:val="22"/>
          <w:lang w:eastAsia="en-US"/>
          <w14:ligatures w14:val="standardContextual"/>
        </w:rPr>
        <w:t xml:space="preserve">Autant qu'un exercice d'agrandissement, </w:t>
      </w:r>
      <w:r w:rsidR="006B18D7" w:rsidRPr="0047462B">
        <w:rPr>
          <w:rFonts w:eastAsiaTheme="minorHAnsi"/>
          <w:color w:val="000000" w:themeColor="text1"/>
          <w:sz w:val="22"/>
          <w:szCs w:val="22"/>
          <w:lang w:eastAsia="en-US"/>
          <w14:ligatures w14:val="standardContextual"/>
        </w:rPr>
        <w:t>la régénération</w:t>
      </w:r>
      <w:r w:rsidR="00E52F92" w:rsidRPr="0047462B">
        <w:rPr>
          <w:rFonts w:eastAsiaTheme="minorHAnsi"/>
          <w:color w:val="000000" w:themeColor="text1"/>
          <w:sz w:val="22"/>
          <w:szCs w:val="22"/>
          <w14:ligatures w14:val="standardContextual"/>
        </w:rPr>
        <w:t xml:space="preserve"> marque une volonté d'intensification de l'efficacité des efforts engagés</w:t>
      </w:r>
      <w:r w:rsidR="00E52F92" w:rsidRPr="0047462B">
        <w:rPr>
          <w:rFonts w:eastAsiaTheme="minorHAnsi"/>
          <w:color w:val="000000" w:themeColor="text1"/>
          <w:sz w:val="22"/>
          <w:szCs w:val="22"/>
          <w:lang w:eastAsia="en-US"/>
          <w14:ligatures w14:val="standardContextual"/>
        </w:rPr>
        <w:t xml:space="preserve">. Comme la régénération ferroviaire </w:t>
      </w:r>
      <w:r w:rsidR="00FD0A50" w:rsidRPr="0047462B">
        <w:rPr>
          <w:rFonts w:eastAsiaTheme="minorHAnsi"/>
          <w:color w:val="000000" w:themeColor="text1"/>
          <w:sz w:val="22"/>
          <w:szCs w:val="22"/>
          <w:lang w:eastAsia="en-US"/>
          <w14:ligatures w14:val="standardContextual"/>
        </w:rPr>
        <w:t>fait passer en quelques semaines de train</w:t>
      </w:r>
      <w:r w:rsidR="00DA4993" w:rsidRPr="0047462B">
        <w:rPr>
          <w:rFonts w:eastAsiaTheme="minorHAnsi"/>
          <w:color w:val="000000" w:themeColor="text1"/>
          <w:sz w:val="22"/>
          <w:szCs w:val="22"/>
          <w:lang w:eastAsia="en-US"/>
          <w14:ligatures w14:val="standardContextual"/>
        </w:rPr>
        <w:t>-</w:t>
      </w:r>
      <w:r w:rsidR="00FD0A50" w:rsidRPr="0047462B">
        <w:rPr>
          <w:rFonts w:eastAsiaTheme="minorHAnsi"/>
          <w:color w:val="000000" w:themeColor="text1"/>
          <w:sz w:val="22"/>
          <w:szCs w:val="22"/>
          <w:lang w:eastAsia="en-US"/>
          <w14:ligatures w14:val="standardContextual"/>
        </w:rPr>
        <w:t>usine</w:t>
      </w:r>
      <w:r w:rsidR="006B18D7" w:rsidRPr="0047462B">
        <w:rPr>
          <w:rFonts w:eastAsiaTheme="minorHAnsi"/>
          <w:color w:val="000000" w:themeColor="text1"/>
          <w:sz w:val="22"/>
          <w:szCs w:val="22"/>
          <w:lang w:eastAsia="en-US"/>
          <w14:ligatures w14:val="standardContextual"/>
        </w:rPr>
        <w:t xml:space="preserve"> le réseau </w:t>
      </w:r>
      <w:r w:rsidR="00FD0A50" w:rsidRPr="0047462B">
        <w:rPr>
          <w:rFonts w:eastAsiaTheme="minorHAnsi"/>
          <w:color w:val="000000" w:themeColor="text1"/>
          <w:sz w:val="22"/>
          <w:szCs w:val="22"/>
          <w:lang w:eastAsia="en-US"/>
          <w14:ligatures w14:val="standardContextual"/>
        </w:rPr>
        <w:t xml:space="preserve">d'un stade de retard structurel à une situation de robustesse et d'avance, </w:t>
      </w:r>
      <w:r w:rsidR="006B18D7" w:rsidRPr="0047462B">
        <w:rPr>
          <w:rFonts w:eastAsiaTheme="minorHAnsi"/>
          <w:color w:val="000000" w:themeColor="text1"/>
          <w:sz w:val="22"/>
          <w:szCs w:val="22"/>
          <w:lang w:eastAsia="en-US"/>
          <w14:ligatures w14:val="standardContextual"/>
        </w:rPr>
        <w:t>la régénération</w:t>
      </w:r>
      <w:r w:rsidR="00FD0A50" w:rsidRPr="0047462B">
        <w:rPr>
          <w:rFonts w:eastAsiaTheme="minorHAnsi"/>
          <w:color w:val="000000" w:themeColor="text1"/>
          <w:sz w:val="22"/>
          <w:szCs w:val="22"/>
          <w14:ligatures w14:val="standardContextual"/>
        </w:rPr>
        <w:t xml:space="preserve"> </w:t>
      </w:r>
      <w:r w:rsidR="006B18D7" w:rsidRPr="0047462B">
        <w:rPr>
          <w:rFonts w:eastAsiaTheme="minorHAnsi"/>
          <w:color w:val="000000" w:themeColor="text1"/>
          <w:sz w:val="22"/>
          <w:szCs w:val="22"/>
          <w:lang w:eastAsia="en-US"/>
          <w14:ligatures w14:val="standardContextual"/>
        </w:rPr>
        <w:t>des</w:t>
      </w:r>
      <w:r w:rsidR="00FD0A50" w:rsidRPr="0047462B">
        <w:rPr>
          <w:rFonts w:eastAsiaTheme="minorHAnsi"/>
          <w:color w:val="000000" w:themeColor="text1"/>
          <w:sz w:val="22"/>
          <w:szCs w:val="22"/>
          <w:lang w:eastAsia="en-US"/>
          <w14:ligatures w14:val="standardContextual"/>
        </w:rPr>
        <w:t xml:space="preserve"> quartiers de gare dit </w:t>
      </w:r>
      <w:r w:rsidR="00E52F92" w:rsidRPr="0047462B">
        <w:rPr>
          <w:rFonts w:eastAsiaTheme="minorHAnsi"/>
          <w:color w:val="000000" w:themeColor="text1"/>
          <w:sz w:val="22"/>
          <w:szCs w:val="22"/>
          <w:lang w:eastAsia="en-US"/>
          <w14:ligatures w14:val="standardContextual"/>
        </w:rPr>
        <w:t xml:space="preserve">l'engagement et les efforts des parties prenantes pour </w:t>
      </w:r>
      <w:r w:rsidR="00FD0A50" w:rsidRPr="0047462B">
        <w:rPr>
          <w:rFonts w:eastAsiaTheme="minorHAnsi"/>
          <w:color w:val="000000" w:themeColor="text1"/>
          <w:sz w:val="22"/>
          <w:szCs w:val="22"/>
          <w14:ligatures w14:val="standardContextual"/>
        </w:rPr>
        <w:t>rattraper tous les défauts d</w:t>
      </w:r>
      <w:r w:rsidR="00D73C7F" w:rsidRPr="0047462B">
        <w:rPr>
          <w:rFonts w:eastAsiaTheme="minorHAnsi"/>
          <w:color w:val="000000" w:themeColor="text1"/>
          <w:sz w:val="22"/>
          <w:szCs w:val="22"/>
          <w14:ligatures w14:val="standardContextual"/>
        </w:rPr>
        <w:t xml:space="preserve">es </w:t>
      </w:r>
      <w:r w:rsidR="00FD0A50" w:rsidRPr="0047462B">
        <w:rPr>
          <w:rFonts w:eastAsiaTheme="minorHAnsi"/>
          <w:color w:val="000000" w:themeColor="text1"/>
          <w:sz w:val="22"/>
          <w:szCs w:val="22"/>
          <w14:ligatures w14:val="standardContextual"/>
        </w:rPr>
        <w:t>ensemble</w:t>
      </w:r>
      <w:r w:rsidR="00D73C7F" w:rsidRPr="0047462B">
        <w:rPr>
          <w:rFonts w:eastAsiaTheme="minorHAnsi"/>
          <w:color w:val="000000" w:themeColor="text1"/>
          <w:sz w:val="22"/>
          <w:szCs w:val="22"/>
          <w14:ligatures w14:val="standardContextual"/>
        </w:rPr>
        <w:t xml:space="preserve">s </w:t>
      </w:r>
      <w:proofErr w:type="spellStart"/>
      <w:r w:rsidR="00FD0A50" w:rsidRPr="0047462B">
        <w:rPr>
          <w:rFonts w:eastAsiaTheme="minorHAnsi"/>
          <w:color w:val="000000" w:themeColor="text1"/>
          <w:sz w:val="22"/>
          <w:szCs w:val="22"/>
          <w14:ligatures w14:val="standardContextual"/>
        </w:rPr>
        <w:t>urbano</w:t>
      </w:r>
      <w:proofErr w:type="spellEnd"/>
      <w:r w:rsidR="00FD0A50" w:rsidRPr="0047462B">
        <w:rPr>
          <w:rFonts w:eastAsiaTheme="minorHAnsi"/>
          <w:color w:val="000000" w:themeColor="text1"/>
          <w:sz w:val="22"/>
          <w:szCs w:val="22"/>
          <w14:ligatures w14:val="standardContextual"/>
        </w:rPr>
        <w:t>-</w:t>
      </w:r>
      <w:r w:rsidR="00D73C7F" w:rsidRPr="0047462B">
        <w:rPr>
          <w:rFonts w:eastAsiaTheme="minorHAnsi"/>
          <w:color w:val="000000" w:themeColor="text1"/>
          <w:sz w:val="22"/>
          <w:szCs w:val="22"/>
          <w14:ligatures w14:val="standardContextual"/>
        </w:rPr>
        <w:t>ferroviaires dégradés</w:t>
      </w:r>
      <w:r w:rsidR="00FD0A50" w:rsidRPr="0047462B">
        <w:rPr>
          <w:rFonts w:eastAsiaTheme="minorHAnsi"/>
          <w:color w:val="000000" w:themeColor="text1"/>
          <w:sz w:val="22"/>
          <w:szCs w:val="22"/>
          <w:lang w:eastAsia="en-US"/>
          <w14:ligatures w14:val="standardContextual"/>
        </w:rPr>
        <w:t xml:space="preserve"> et</w:t>
      </w:r>
      <w:r w:rsidR="006B18D7" w:rsidRPr="0047462B">
        <w:rPr>
          <w:rFonts w:eastAsiaTheme="minorHAnsi"/>
          <w:color w:val="000000" w:themeColor="text1"/>
          <w:sz w:val="22"/>
          <w:szCs w:val="22"/>
          <w:lang w:eastAsia="en-US"/>
          <w14:ligatures w14:val="standardContextual"/>
        </w:rPr>
        <w:t xml:space="preserve"> les</w:t>
      </w:r>
      <w:r w:rsidR="00FD0A50" w:rsidRPr="0047462B">
        <w:rPr>
          <w:rFonts w:eastAsiaTheme="minorHAnsi"/>
          <w:color w:val="000000" w:themeColor="text1"/>
          <w:sz w:val="22"/>
          <w:szCs w:val="22"/>
          <w:lang w:eastAsia="en-US"/>
          <w14:ligatures w14:val="standardContextual"/>
        </w:rPr>
        <w:t xml:space="preserve"> entrer dans l'ère de demain</w:t>
      </w:r>
      <w:r w:rsidR="00D73C7F" w:rsidRPr="0047462B">
        <w:rPr>
          <w:rFonts w:eastAsiaTheme="minorHAnsi"/>
          <w:color w:val="000000" w:themeColor="text1"/>
          <w:sz w:val="22"/>
          <w:szCs w:val="22"/>
          <w:lang w:eastAsia="en-US"/>
          <w14:ligatures w14:val="standardContextual"/>
        </w:rPr>
        <w:t xml:space="preserve"> </w:t>
      </w:r>
      <w:r w:rsidR="00FD0A50" w:rsidRPr="0047462B">
        <w:rPr>
          <w:rFonts w:eastAsiaTheme="minorHAnsi"/>
          <w:color w:val="000000" w:themeColor="text1"/>
          <w:sz w:val="22"/>
          <w:szCs w:val="22"/>
          <w:lang w:eastAsia="en-US"/>
          <w14:ligatures w14:val="standardContextual"/>
        </w:rPr>
        <w:t>fondée sur u</w:t>
      </w:r>
      <w:r w:rsidR="00D73C7F" w:rsidRPr="0047462B">
        <w:rPr>
          <w:rFonts w:eastAsiaTheme="minorHAnsi"/>
          <w:color w:val="000000" w:themeColor="text1"/>
          <w:sz w:val="22"/>
          <w:szCs w:val="22"/>
          <w:lang w:eastAsia="en-US"/>
          <w14:ligatures w14:val="standardContextual"/>
        </w:rPr>
        <w:t xml:space="preserve">n style de vie </w:t>
      </w:r>
      <w:r w:rsidR="003E4303" w:rsidRPr="0047462B">
        <w:rPr>
          <w:rFonts w:eastAsiaTheme="minorHAnsi"/>
          <w:color w:val="000000" w:themeColor="text1"/>
          <w:sz w:val="22"/>
          <w:szCs w:val="22"/>
          <w:lang w:eastAsia="en-US"/>
          <w14:ligatures w14:val="standardContextual"/>
        </w:rPr>
        <w:t xml:space="preserve">sobre et </w:t>
      </w:r>
      <w:r w:rsidR="00D73C7F" w:rsidRPr="0047462B">
        <w:rPr>
          <w:rFonts w:eastAsiaTheme="minorHAnsi"/>
          <w:color w:val="000000" w:themeColor="text1"/>
          <w:sz w:val="22"/>
          <w:szCs w:val="22"/>
          <w:lang w:eastAsia="en-US"/>
          <w14:ligatures w14:val="standardContextual"/>
        </w:rPr>
        <w:t xml:space="preserve">bas carbone. </w:t>
      </w:r>
    </w:p>
    <w:p w14:paraId="08AA1E64" w14:textId="77777777" w:rsidR="00643123" w:rsidRPr="0047462B" w:rsidRDefault="00643123" w:rsidP="0047462B">
      <w:pPr>
        <w:autoSpaceDE w:val="0"/>
        <w:autoSpaceDN w:val="0"/>
        <w:adjustRightInd w:val="0"/>
        <w:spacing w:line="276" w:lineRule="auto"/>
        <w:jc w:val="both"/>
        <w:rPr>
          <w:rFonts w:eastAsiaTheme="minorHAnsi"/>
          <w:color w:val="000000" w:themeColor="text1"/>
          <w:sz w:val="22"/>
          <w:szCs w:val="22"/>
          <w:lang w:eastAsia="en-US"/>
          <w14:ligatures w14:val="standardContextual"/>
        </w:rPr>
      </w:pPr>
    </w:p>
    <w:p w14:paraId="015C9343" w14:textId="7D549002" w:rsidR="006B7E5C" w:rsidRPr="0047462B" w:rsidRDefault="00557443" w:rsidP="0047462B">
      <w:pPr>
        <w:tabs>
          <w:tab w:val="left" w:pos="2694"/>
        </w:tabs>
        <w:spacing w:line="276" w:lineRule="auto"/>
        <w:jc w:val="both"/>
        <w:rPr>
          <w:rFonts w:eastAsiaTheme="minorHAnsi"/>
          <w:color w:val="000000" w:themeColor="text1"/>
          <w:sz w:val="22"/>
          <w:szCs w:val="22"/>
          <w:lang w:eastAsia="en-US"/>
          <w14:ligatures w14:val="standardContextual"/>
        </w:rPr>
      </w:pPr>
      <w:r w:rsidRPr="0047462B">
        <w:rPr>
          <w:rFonts w:eastAsiaTheme="minorHAnsi"/>
          <w:color w:val="000000" w:themeColor="text1"/>
          <w:sz w:val="22"/>
          <w:szCs w:val="22"/>
          <w:lang w:eastAsia="en-US"/>
          <w14:ligatures w14:val="standardContextual"/>
        </w:rPr>
        <w:t>Au final,</w:t>
      </w:r>
      <w:r w:rsidR="00643123" w:rsidRPr="0047462B">
        <w:rPr>
          <w:rFonts w:eastAsiaTheme="minorHAnsi"/>
          <w:color w:val="000000" w:themeColor="text1"/>
          <w:sz w:val="22"/>
          <w:szCs w:val="22"/>
          <w:lang w:eastAsia="en-US"/>
          <w14:ligatures w14:val="standardContextual"/>
        </w:rPr>
        <w:t xml:space="preserve"> la </w:t>
      </w:r>
      <w:r w:rsidR="00D73C7F" w:rsidRPr="0047462B">
        <w:rPr>
          <w:rFonts w:eastAsiaTheme="minorHAnsi"/>
          <w:color w:val="000000" w:themeColor="text1"/>
          <w:sz w:val="22"/>
          <w:szCs w:val="22"/>
          <w:lang w:eastAsia="en-US"/>
          <w14:ligatures w14:val="standardContextual"/>
        </w:rPr>
        <w:t xml:space="preserve">régénération </w:t>
      </w:r>
      <w:r w:rsidR="00643123" w:rsidRPr="0047462B">
        <w:rPr>
          <w:rFonts w:eastAsiaTheme="minorHAnsi"/>
          <w:color w:val="000000" w:themeColor="text1"/>
          <w:sz w:val="22"/>
          <w:szCs w:val="22"/>
          <w:lang w:eastAsia="en-US"/>
          <w14:ligatures w14:val="standardContextual"/>
        </w:rPr>
        <w:t xml:space="preserve">est un </w:t>
      </w:r>
      <w:r w:rsidR="00643123" w:rsidRPr="0047462B">
        <w:rPr>
          <w:rFonts w:eastAsiaTheme="minorHAnsi"/>
          <w:i/>
          <w:color w:val="000000" w:themeColor="text1"/>
          <w:sz w:val="22"/>
          <w:szCs w:val="22"/>
          <w:lang w:eastAsia="en-US"/>
          <w14:ligatures w14:val="standardContextual"/>
        </w:rPr>
        <w:t>assemblage</w:t>
      </w:r>
      <w:r w:rsidR="006B18D7" w:rsidRPr="0047462B">
        <w:rPr>
          <w:rFonts w:eastAsiaTheme="minorHAnsi"/>
          <w:i/>
          <w:color w:val="000000" w:themeColor="text1"/>
          <w:sz w:val="22"/>
          <w:szCs w:val="22"/>
          <w:lang w:eastAsia="en-US"/>
          <w14:ligatures w14:val="standardContextual"/>
        </w:rPr>
        <w:t xml:space="preserve"> politique</w:t>
      </w:r>
      <w:r w:rsidR="00643123" w:rsidRPr="0047462B">
        <w:rPr>
          <w:rFonts w:eastAsiaTheme="minorHAnsi"/>
          <w:color w:val="000000" w:themeColor="text1"/>
          <w:sz w:val="22"/>
          <w:szCs w:val="22"/>
          <w:lang w:eastAsia="en-US"/>
          <w14:ligatures w14:val="standardContextual"/>
        </w:rPr>
        <w:t xml:space="preserve"> qui a la </w:t>
      </w:r>
      <w:r w:rsidR="00643123" w:rsidRPr="0047462B">
        <w:rPr>
          <w:color w:val="000000" w:themeColor="text1"/>
          <w:sz w:val="22"/>
          <w:szCs w:val="22"/>
        </w:rPr>
        <w:t>capacité à faire tenir ensemble des signifiants hétérogènes</w:t>
      </w:r>
      <w:r w:rsidR="00643123" w:rsidRPr="0047462B">
        <w:rPr>
          <w:rFonts w:eastAsiaTheme="minorHAnsi"/>
          <w:color w:val="000000" w:themeColor="text1"/>
          <w:sz w:val="22"/>
          <w:szCs w:val="22"/>
          <w:lang w:eastAsia="en-US"/>
          <w14:ligatures w14:val="standardContextual"/>
        </w:rPr>
        <w:t xml:space="preserve"> et parfois contradictoires. Le terme peut aussi bien</w:t>
      </w:r>
      <w:r w:rsidR="00775685" w:rsidRPr="0047462B">
        <w:rPr>
          <w:rFonts w:eastAsiaTheme="minorHAnsi"/>
          <w:color w:val="000000" w:themeColor="text1"/>
          <w:sz w:val="22"/>
          <w:szCs w:val="22"/>
          <w:lang w:eastAsia="en-US"/>
          <w14:ligatures w14:val="standardContextual"/>
        </w:rPr>
        <w:t xml:space="preserve"> servir à</w:t>
      </w:r>
      <w:r w:rsidR="00643123" w:rsidRPr="0047462B">
        <w:rPr>
          <w:rFonts w:eastAsiaTheme="minorHAnsi"/>
          <w:color w:val="000000" w:themeColor="text1"/>
          <w:sz w:val="22"/>
          <w:szCs w:val="22"/>
          <w:lang w:eastAsia="en-US"/>
          <w14:ligatures w14:val="standardContextual"/>
        </w:rPr>
        <w:t xml:space="preserve"> dépolitiser qu</w:t>
      </w:r>
      <w:r w:rsidR="00775685" w:rsidRPr="0047462B">
        <w:rPr>
          <w:rFonts w:eastAsiaTheme="minorHAnsi"/>
          <w:color w:val="000000" w:themeColor="text1"/>
          <w:sz w:val="22"/>
          <w:szCs w:val="22"/>
          <w:lang w:eastAsia="en-US"/>
          <w14:ligatures w14:val="standardContextual"/>
        </w:rPr>
        <w:t>'à</w:t>
      </w:r>
      <w:r w:rsidR="00643123" w:rsidRPr="0047462B">
        <w:rPr>
          <w:rFonts w:eastAsiaTheme="minorHAnsi"/>
          <w:color w:val="000000" w:themeColor="text1"/>
          <w:sz w:val="22"/>
          <w:szCs w:val="22"/>
          <w:lang w:eastAsia="en-US"/>
          <w14:ligatures w14:val="standardContextual"/>
        </w:rPr>
        <w:t xml:space="preserve"> repolitiser une controverse aménagiste (comme celles qui émanent des riverains qui dénoncent la coupe claire d'arbres pour produire des parvis certes lisses et accessibles</w:t>
      </w:r>
      <w:r w:rsidR="00DA4993" w:rsidRPr="0047462B">
        <w:rPr>
          <w:rFonts w:eastAsiaTheme="minorHAnsi"/>
          <w:color w:val="000000" w:themeColor="text1"/>
          <w:sz w:val="22"/>
          <w:szCs w:val="22"/>
          <w:lang w:eastAsia="en-US"/>
          <w14:ligatures w14:val="standardContextual"/>
        </w:rPr>
        <w:t>,</w:t>
      </w:r>
      <w:r w:rsidR="00643123" w:rsidRPr="0047462B">
        <w:rPr>
          <w:rFonts w:eastAsiaTheme="minorHAnsi"/>
          <w:color w:val="000000" w:themeColor="text1"/>
          <w:sz w:val="22"/>
          <w:szCs w:val="22"/>
          <w:lang w:eastAsia="en-US"/>
          <w14:ligatures w14:val="standardContextual"/>
        </w:rPr>
        <w:t xml:space="preserve"> mais surchauffés). </w:t>
      </w:r>
      <w:r w:rsidRPr="0047462B">
        <w:rPr>
          <w:rFonts w:eastAsiaTheme="minorHAnsi"/>
          <w:color w:val="000000" w:themeColor="text1"/>
          <w:sz w:val="22"/>
          <w:szCs w:val="22"/>
          <w14:ligatures w14:val="standardContextual"/>
        </w:rPr>
        <w:t>Il</w:t>
      </w:r>
      <w:r w:rsidR="00643123" w:rsidRPr="0047462B">
        <w:rPr>
          <w:rFonts w:eastAsiaTheme="minorHAnsi"/>
          <w:color w:val="000000" w:themeColor="text1"/>
          <w:sz w:val="22"/>
          <w:szCs w:val="22"/>
          <w14:ligatures w14:val="standardContextual"/>
        </w:rPr>
        <w:t xml:space="preserve"> peut autant inclure et traduire des objectifs de sobriété ambitieux</w:t>
      </w:r>
      <w:r w:rsidR="006B7E5C" w:rsidRPr="0047462B">
        <w:rPr>
          <w:rFonts w:eastAsiaTheme="minorHAnsi"/>
          <w:color w:val="000000" w:themeColor="text1"/>
          <w:sz w:val="22"/>
          <w:szCs w:val="22"/>
          <w14:ligatures w14:val="standardContextual"/>
        </w:rPr>
        <w:t xml:space="preserve"> qui</w:t>
      </w:r>
      <w:r w:rsidR="00082F87" w:rsidRPr="0047462B">
        <w:rPr>
          <w:rFonts w:eastAsiaTheme="minorHAnsi"/>
          <w:color w:val="000000" w:themeColor="text1"/>
          <w:sz w:val="22"/>
          <w:szCs w:val="22"/>
          <w14:ligatures w14:val="standardContextual"/>
        </w:rPr>
        <w:t xml:space="preserve"> « réouvrent </w:t>
      </w:r>
      <w:r w:rsidR="006B7E5C" w:rsidRPr="0047462B">
        <w:rPr>
          <w:rFonts w:eastAsiaTheme="minorHAnsi"/>
          <w:color w:val="000000" w:themeColor="text1"/>
          <w:sz w:val="22"/>
          <w:szCs w:val="22"/>
          <w14:ligatures w14:val="standardContextual"/>
        </w:rPr>
        <w:t xml:space="preserve">» les circulations de sens et les rapports de force entre </w:t>
      </w:r>
      <w:r w:rsidR="006B7E5C" w:rsidRPr="0047462B">
        <w:rPr>
          <w:color w:val="000000" w:themeColor="text1"/>
          <w:sz w:val="22"/>
          <w:szCs w:val="22"/>
        </w:rPr>
        <w:t>processus techniques (ascendants) et processus politiques (descendants)</w:t>
      </w:r>
      <w:r w:rsidR="00FD0A50" w:rsidRPr="0047462B">
        <w:rPr>
          <w:color w:val="000000" w:themeColor="text1"/>
          <w:sz w:val="22"/>
          <w:szCs w:val="22"/>
        </w:rPr>
        <w:t xml:space="preserve">. Mais ce mouvement peut également </w:t>
      </w:r>
      <w:r w:rsidR="006B7E5C" w:rsidRPr="0047462B">
        <w:rPr>
          <w:color w:val="000000" w:themeColor="text1"/>
          <w:sz w:val="22"/>
          <w:szCs w:val="22"/>
        </w:rPr>
        <w:t>verrouiller des trajectoires de transformation collective</w:t>
      </w:r>
      <w:r w:rsidR="00FD0A50" w:rsidRPr="0047462B">
        <w:rPr>
          <w:color w:val="000000" w:themeColor="text1"/>
          <w:sz w:val="22"/>
          <w:szCs w:val="22"/>
        </w:rPr>
        <w:t>, marginaliser des cabinets sur des marchés très compétitifs (quand des architectes écosensibles voient leurs valeurs se fracasser sur les standards des appels d'offre</w:t>
      </w:r>
      <w:r w:rsidR="00DA4993" w:rsidRPr="0047462B">
        <w:rPr>
          <w:color w:val="000000" w:themeColor="text1"/>
          <w:sz w:val="22"/>
          <w:szCs w:val="22"/>
        </w:rPr>
        <w:t>s</w:t>
      </w:r>
      <w:r w:rsidR="00FD0A50" w:rsidRPr="0047462B">
        <w:rPr>
          <w:color w:val="000000" w:themeColor="text1"/>
          <w:sz w:val="22"/>
          <w:szCs w:val="22"/>
        </w:rPr>
        <w:t xml:space="preserve"> internationaux pas si verts que cela hors d'Europe)</w:t>
      </w:r>
      <w:r w:rsidR="006B7E5C" w:rsidRPr="0047462B">
        <w:rPr>
          <w:rFonts w:eastAsiaTheme="minorHAnsi"/>
          <w:color w:val="000000" w:themeColor="text1"/>
          <w:sz w:val="22"/>
          <w:szCs w:val="22"/>
          <w14:ligatures w14:val="standardContextual"/>
        </w:rPr>
        <w:t xml:space="preserve">. Bien </w:t>
      </w:r>
      <w:r w:rsidR="006B7E5C" w:rsidRPr="0047462B">
        <w:rPr>
          <w:rFonts w:eastAsiaTheme="minorHAnsi"/>
          <w:color w:val="000000" w:themeColor="text1"/>
          <w:sz w:val="22"/>
          <w:szCs w:val="22"/>
          <w:lang w:eastAsia="en-US"/>
          <w14:ligatures w14:val="standardContextual"/>
        </w:rPr>
        <w:t>d'autres</w:t>
      </w:r>
      <w:r w:rsidR="006B7E5C" w:rsidRPr="0047462B">
        <w:rPr>
          <w:rFonts w:eastAsiaTheme="minorHAnsi"/>
          <w:color w:val="000000" w:themeColor="text1"/>
          <w:sz w:val="22"/>
          <w:szCs w:val="22"/>
          <w14:ligatures w14:val="standardContextual"/>
        </w:rPr>
        <w:t xml:space="preserve"> recherches à partir du terme régénération des gares et du concept d'assemblage restent encore possibles.</w:t>
      </w:r>
      <w:r w:rsidR="006B7E5C" w:rsidRPr="0047462B">
        <w:rPr>
          <w:rFonts w:eastAsiaTheme="minorHAnsi"/>
          <w:color w:val="000000" w:themeColor="text1"/>
          <w:sz w:val="22"/>
          <w:szCs w:val="22"/>
          <w:lang w:eastAsia="en-US"/>
          <w14:ligatures w14:val="standardContextual"/>
        </w:rPr>
        <w:t xml:space="preserve"> </w:t>
      </w:r>
      <w:r w:rsidR="00FD0A50" w:rsidRPr="0047462B">
        <w:rPr>
          <w:rFonts w:eastAsiaTheme="minorHAnsi"/>
          <w:color w:val="000000" w:themeColor="text1"/>
          <w:sz w:val="22"/>
          <w:szCs w:val="22"/>
          <w:lang w:eastAsia="en-US"/>
          <w14:ligatures w14:val="standardContextual"/>
        </w:rPr>
        <w:t xml:space="preserve">Nous sommes par exemple frappés de la régularité avec laquelle les processus </w:t>
      </w:r>
      <w:proofErr w:type="spellStart"/>
      <w:r w:rsidR="00FD0A50" w:rsidRPr="0047462B">
        <w:rPr>
          <w:rFonts w:eastAsiaTheme="minorHAnsi"/>
          <w:color w:val="000000" w:themeColor="text1"/>
          <w:sz w:val="22"/>
          <w:szCs w:val="22"/>
          <w:lang w:eastAsia="en-US"/>
          <w14:ligatures w14:val="standardContextual"/>
        </w:rPr>
        <w:t>sociospatiaux</w:t>
      </w:r>
      <w:proofErr w:type="spellEnd"/>
      <w:r w:rsidR="00FD0A50" w:rsidRPr="0047462B">
        <w:rPr>
          <w:rFonts w:eastAsiaTheme="minorHAnsi"/>
          <w:color w:val="000000" w:themeColor="text1"/>
          <w:sz w:val="22"/>
          <w:szCs w:val="22"/>
          <w:lang w:eastAsia="en-US"/>
          <w14:ligatures w14:val="standardContextual"/>
        </w:rPr>
        <w:t xml:space="preserve"> de transformation des gares sont traités, y compris en sciences sociales, comme des récits littéraires, et même comme des contes.</w:t>
      </w:r>
      <w:r w:rsidR="00775685" w:rsidRPr="0047462B">
        <w:rPr>
          <w:rFonts w:eastAsiaTheme="minorHAnsi"/>
          <w:color w:val="000000" w:themeColor="text1"/>
          <w:sz w:val="22"/>
          <w:szCs w:val="22"/>
          <w:lang w:eastAsia="en-US"/>
          <w14:ligatures w14:val="standardContextual"/>
        </w:rPr>
        <w:t xml:space="preserve"> (Chun Zhang </w:t>
      </w:r>
      <w:r w:rsidR="00775685" w:rsidRPr="0047462B">
        <w:rPr>
          <w:rFonts w:eastAsiaTheme="minorHAnsi"/>
          <w:i/>
          <w:color w:val="000000" w:themeColor="text1"/>
          <w:sz w:val="22"/>
          <w:szCs w:val="22"/>
          <w:lang w:eastAsia="en-US"/>
          <w14:ligatures w14:val="standardContextual"/>
        </w:rPr>
        <w:t>et al</w:t>
      </w:r>
      <w:r w:rsidR="00A83C5E" w:rsidRPr="0047462B">
        <w:rPr>
          <w:rFonts w:eastAsiaTheme="minorHAnsi"/>
          <w:i/>
          <w:color w:val="000000" w:themeColor="text1"/>
          <w:sz w:val="22"/>
          <w:szCs w:val="22"/>
          <w:lang w:eastAsia="en-US"/>
          <w14:ligatures w14:val="standardContextual"/>
        </w:rPr>
        <w:t>.</w:t>
      </w:r>
      <w:r w:rsidR="00775685" w:rsidRPr="0047462B">
        <w:rPr>
          <w:rFonts w:eastAsiaTheme="minorHAnsi"/>
          <w:color w:val="000000" w:themeColor="text1"/>
          <w:sz w:val="22"/>
          <w:szCs w:val="22"/>
          <w:lang w:eastAsia="en-US"/>
          <w14:ligatures w14:val="standardContextual"/>
        </w:rPr>
        <w:t xml:space="preserve"> 2020).</w:t>
      </w:r>
      <w:r w:rsidR="00FD0A50" w:rsidRPr="0047462B">
        <w:rPr>
          <w:rFonts w:eastAsiaTheme="minorHAnsi"/>
          <w:color w:val="000000" w:themeColor="text1"/>
          <w:sz w:val="22"/>
          <w:szCs w:val="22"/>
          <w:lang w:eastAsia="en-US"/>
          <w14:ligatures w14:val="standardContextual"/>
        </w:rPr>
        <w:t xml:space="preserve"> </w:t>
      </w:r>
      <w:commentRangeStart w:id="2"/>
      <w:r w:rsidR="00FD0A50" w:rsidRPr="0047462B">
        <w:rPr>
          <w:rFonts w:eastAsiaTheme="minorHAnsi"/>
          <w:color w:val="000000" w:themeColor="text1"/>
          <w:sz w:val="22"/>
          <w:szCs w:val="22"/>
          <w:lang w:eastAsia="en-US"/>
          <w14:ligatures w14:val="standardContextual"/>
        </w:rPr>
        <w:t xml:space="preserve">Quels sont les rapports entre récit et affabulation ? </w:t>
      </w:r>
      <w:r w:rsidR="006B7E5C" w:rsidRPr="0047462B">
        <w:rPr>
          <w:rFonts w:eastAsiaTheme="minorHAnsi"/>
          <w:color w:val="000000" w:themeColor="text1"/>
          <w:sz w:val="22"/>
          <w:szCs w:val="22"/>
          <w:lang w:eastAsia="en-US"/>
          <w14:ligatures w14:val="standardContextual"/>
        </w:rPr>
        <w:t xml:space="preserve">On garde pour des travaux ultérieurs l'exercice qui consisterait à explorer </w:t>
      </w:r>
      <w:r w:rsidR="006B18D7" w:rsidRPr="0047462B">
        <w:rPr>
          <w:rFonts w:eastAsiaTheme="minorHAnsi"/>
          <w:color w:val="000000" w:themeColor="text1"/>
          <w:sz w:val="22"/>
          <w:szCs w:val="22"/>
          <w:lang w:eastAsia="en-US"/>
          <w14:ligatures w14:val="standardContextual"/>
        </w:rPr>
        <w:t>la</w:t>
      </w:r>
      <w:r w:rsidR="00D822A9" w:rsidRPr="0047462B">
        <w:rPr>
          <w:rFonts w:eastAsiaTheme="minorHAnsi"/>
          <w:color w:val="000000" w:themeColor="text1"/>
          <w:sz w:val="22"/>
          <w:szCs w:val="22"/>
          <w:lang w:eastAsia="en-US"/>
          <w14:ligatures w14:val="standardContextual"/>
        </w:rPr>
        <w:t xml:space="preserve"> régénération </w:t>
      </w:r>
      <w:r w:rsidR="00FD0A50" w:rsidRPr="0047462B">
        <w:rPr>
          <w:rFonts w:eastAsiaTheme="minorHAnsi"/>
          <w:color w:val="000000" w:themeColor="text1"/>
          <w:sz w:val="22"/>
          <w:szCs w:val="22"/>
          <w:lang w:eastAsia="en-US"/>
          <w14:ligatures w14:val="standardContextual"/>
        </w:rPr>
        <w:t>ferroviaire</w:t>
      </w:r>
      <w:r w:rsidR="00D822A9" w:rsidRPr="0047462B">
        <w:rPr>
          <w:rFonts w:eastAsiaTheme="minorHAnsi"/>
          <w:color w:val="000000" w:themeColor="text1"/>
          <w:sz w:val="22"/>
          <w:szCs w:val="22"/>
          <w:lang w:eastAsia="en-US"/>
          <w14:ligatures w14:val="standardContextual"/>
        </w:rPr>
        <w:t xml:space="preserve"> dans l'imaginaire de</w:t>
      </w:r>
      <w:r w:rsidR="00775685" w:rsidRPr="0047462B">
        <w:rPr>
          <w:rFonts w:eastAsiaTheme="minorHAnsi"/>
          <w:color w:val="000000" w:themeColor="text1"/>
          <w:sz w:val="22"/>
          <w:szCs w:val="22"/>
          <w:lang w:eastAsia="en-US"/>
          <w14:ligatures w14:val="standardContextual"/>
        </w:rPr>
        <w:t xml:space="preserve"> scientifiques, car ces derniers apportent autant que d'autres à </w:t>
      </w:r>
      <w:r w:rsidR="006B18D7" w:rsidRPr="0047462B">
        <w:rPr>
          <w:rFonts w:eastAsiaTheme="minorHAnsi"/>
          <w:color w:val="000000" w:themeColor="text1"/>
          <w:sz w:val="22"/>
          <w:szCs w:val="22"/>
          <w:lang w:eastAsia="en-US"/>
          <w14:ligatures w14:val="standardContextual"/>
        </w:rPr>
        <w:t>cette idée</w:t>
      </w:r>
      <w:r w:rsidR="00775685" w:rsidRPr="0047462B">
        <w:rPr>
          <w:rFonts w:eastAsiaTheme="minorHAnsi"/>
          <w:color w:val="000000" w:themeColor="text1"/>
          <w:sz w:val="22"/>
          <w:szCs w:val="22"/>
          <w:lang w:eastAsia="en-US"/>
          <w14:ligatures w14:val="standardContextual"/>
        </w:rPr>
        <w:t xml:space="preserve"> le goût amer de leurs échecs et </w:t>
      </w:r>
      <w:r w:rsidR="006B18D7" w:rsidRPr="0047462B">
        <w:rPr>
          <w:rFonts w:eastAsiaTheme="minorHAnsi"/>
          <w:color w:val="000000" w:themeColor="text1"/>
          <w:sz w:val="22"/>
          <w:szCs w:val="22"/>
          <w:lang w:eastAsia="en-US"/>
          <w14:ligatures w14:val="standardContextual"/>
        </w:rPr>
        <w:t>l'</w:t>
      </w:r>
      <w:r w:rsidR="00775685" w:rsidRPr="0047462B">
        <w:rPr>
          <w:rFonts w:eastAsiaTheme="minorHAnsi"/>
          <w:color w:val="000000" w:themeColor="text1"/>
          <w:sz w:val="22"/>
          <w:szCs w:val="22"/>
          <w:lang w:eastAsia="en-US"/>
          <w14:ligatures w14:val="standardContextual"/>
        </w:rPr>
        <w:t>espoir d'être entendus, ou même, écoutés.</w:t>
      </w:r>
      <w:commentRangeEnd w:id="2"/>
      <w:r w:rsidR="00082F87" w:rsidRPr="0047462B">
        <w:rPr>
          <w:rStyle w:val="Marquedecommentaire"/>
          <w:color w:val="000000" w:themeColor="text1"/>
          <w:sz w:val="22"/>
          <w:szCs w:val="22"/>
        </w:rPr>
        <w:commentReference w:id="2"/>
      </w:r>
    </w:p>
    <w:p w14:paraId="578A15E7" w14:textId="77777777" w:rsidR="00775685" w:rsidRPr="0047462B" w:rsidRDefault="00775685" w:rsidP="0047462B">
      <w:pPr>
        <w:tabs>
          <w:tab w:val="left" w:pos="2694"/>
        </w:tabs>
        <w:spacing w:line="276" w:lineRule="auto"/>
        <w:jc w:val="both"/>
        <w:rPr>
          <w:color w:val="000000" w:themeColor="text1"/>
          <w:sz w:val="22"/>
          <w:szCs w:val="22"/>
        </w:rPr>
      </w:pPr>
    </w:p>
    <w:p w14:paraId="67773155" w14:textId="77777777" w:rsidR="00A83C5E" w:rsidRPr="0047462B" w:rsidRDefault="0096657D" w:rsidP="0047462B">
      <w:pPr>
        <w:tabs>
          <w:tab w:val="left" w:pos="2694"/>
        </w:tabs>
        <w:spacing w:line="276" w:lineRule="auto"/>
        <w:jc w:val="both"/>
        <w:rPr>
          <w:color w:val="000000" w:themeColor="text1"/>
          <w:sz w:val="22"/>
          <w:szCs w:val="22"/>
        </w:rPr>
      </w:pPr>
      <w:r w:rsidRPr="0047462B">
        <w:rPr>
          <w:color w:val="000000" w:themeColor="text1"/>
          <w:sz w:val="22"/>
          <w:szCs w:val="22"/>
        </w:rPr>
        <w:t>Réf</w:t>
      </w:r>
      <w:r w:rsidR="00062AB8" w:rsidRPr="0047462B">
        <w:rPr>
          <w:color w:val="000000" w:themeColor="text1"/>
          <w:sz w:val="22"/>
          <w:szCs w:val="22"/>
        </w:rPr>
        <w:t xml:space="preserve">érences </w:t>
      </w:r>
    </w:p>
    <w:p w14:paraId="62AC7D31" w14:textId="77777777" w:rsidR="00A83C5E" w:rsidRPr="0047462B" w:rsidRDefault="00A83C5E" w:rsidP="0047462B">
      <w:pPr>
        <w:tabs>
          <w:tab w:val="left" w:pos="2694"/>
        </w:tabs>
        <w:spacing w:line="276" w:lineRule="auto"/>
        <w:jc w:val="both"/>
        <w:rPr>
          <w:color w:val="000000" w:themeColor="text1"/>
          <w:sz w:val="22"/>
          <w:szCs w:val="22"/>
        </w:rPr>
      </w:pPr>
    </w:p>
    <w:p w14:paraId="690F9CE4" w14:textId="77777777" w:rsidR="00FC4EE4" w:rsidRPr="00B87856" w:rsidRDefault="00FC4EE4" w:rsidP="0047462B">
      <w:pPr>
        <w:tabs>
          <w:tab w:val="left" w:pos="2694"/>
        </w:tabs>
        <w:spacing w:line="276" w:lineRule="auto"/>
        <w:jc w:val="both"/>
        <w:rPr>
          <w:color w:val="000000" w:themeColor="text1"/>
          <w:sz w:val="22"/>
          <w:szCs w:val="22"/>
        </w:rPr>
      </w:pPr>
    </w:p>
    <w:p w14:paraId="0E4BAF8C" w14:textId="441D88E7" w:rsidR="00A83C5E" w:rsidRPr="0047462B" w:rsidRDefault="00A83C5E" w:rsidP="0047462B">
      <w:pPr>
        <w:tabs>
          <w:tab w:val="left" w:pos="2694"/>
        </w:tabs>
        <w:spacing w:line="276" w:lineRule="auto"/>
        <w:jc w:val="both"/>
        <w:rPr>
          <w:color w:val="000000" w:themeColor="text1"/>
          <w:sz w:val="22"/>
          <w:szCs w:val="22"/>
        </w:rPr>
      </w:pPr>
      <w:r w:rsidRPr="0047462B">
        <w:rPr>
          <w:color w:val="000000" w:themeColor="text1"/>
          <w:sz w:val="22"/>
          <w:szCs w:val="22"/>
        </w:rPr>
        <w:t xml:space="preserve">Baron N. </w:t>
      </w:r>
      <w:proofErr w:type="spellStart"/>
      <w:r w:rsidRPr="0047462B">
        <w:rPr>
          <w:color w:val="000000" w:themeColor="text1"/>
          <w:sz w:val="22"/>
          <w:szCs w:val="22"/>
        </w:rPr>
        <w:t>Messulam</w:t>
      </w:r>
      <w:proofErr w:type="spellEnd"/>
      <w:r w:rsidRPr="0047462B">
        <w:rPr>
          <w:color w:val="000000" w:themeColor="text1"/>
          <w:sz w:val="22"/>
          <w:szCs w:val="22"/>
        </w:rPr>
        <w:t xml:space="preserve"> P., 2017 Réseaux ferrés et territoires, la géographie du chemin de fer, un retour aux sources, Presses des Ponts, 400 p.</w:t>
      </w:r>
    </w:p>
    <w:p w14:paraId="089A532C" w14:textId="77777777" w:rsidR="00A83C5E" w:rsidRPr="0047462B" w:rsidRDefault="00A83C5E" w:rsidP="0047462B">
      <w:pPr>
        <w:tabs>
          <w:tab w:val="left" w:pos="2694"/>
        </w:tabs>
        <w:spacing w:line="276" w:lineRule="auto"/>
        <w:jc w:val="both"/>
        <w:rPr>
          <w:color w:val="000000" w:themeColor="text1"/>
          <w:sz w:val="22"/>
          <w:szCs w:val="22"/>
        </w:rPr>
      </w:pPr>
    </w:p>
    <w:p w14:paraId="23757323" w14:textId="1DD023DA" w:rsidR="00A83C5E" w:rsidRPr="0047462B" w:rsidRDefault="00A83C5E" w:rsidP="0047462B">
      <w:pPr>
        <w:tabs>
          <w:tab w:val="left" w:pos="2694"/>
        </w:tabs>
        <w:spacing w:line="276" w:lineRule="auto"/>
        <w:jc w:val="both"/>
        <w:rPr>
          <w:color w:val="000000" w:themeColor="text1"/>
          <w:sz w:val="22"/>
          <w:szCs w:val="22"/>
        </w:rPr>
      </w:pPr>
      <w:r w:rsidRPr="0047462B">
        <w:rPr>
          <w:rStyle w:val="familyname"/>
          <w:bCs/>
          <w:color w:val="000000" w:themeColor="text1"/>
          <w:sz w:val="22"/>
          <w:szCs w:val="22"/>
        </w:rPr>
        <w:t xml:space="preserve">Baron </w:t>
      </w:r>
      <w:r w:rsidRPr="0047462B">
        <w:rPr>
          <w:rStyle w:val="lev"/>
          <w:b w:val="0"/>
          <w:color w:val="000000" w:themeColor="text1"/>
          <w:sz w:val="22"/>
          <w:szCs w:val="22"/>
        </w:rPr>
        <w:t>N.,</w:t>
      </w:r>
      <w:r w:rsidRPr="0047462B">
        <w:rPr>
          <w:color w:val="000000" w:themeColor="text1"/>
          <w:sz w:val="22"/>
          <w:szCs w:val="22"/>
        </w:rPr>
        <w:t xml:space="preserve"> </w:t>
      </w:r>
      <w:proofErr w:type="spellStart"/>
      <w:r w:rsidRPr="0047462B">
        <w:rPr>
          <w:color w:val="000000" w:themeColor="text1"/>
          <w:sz w:val="22"/>
          <w:szCs w:val="22"/>
        </w:rPr>
        <w:t>Khelladi</w:t>
      </w:r>
      <w:proofErr w:type="spellEnd"/>
      <w:r w:rsidRPr="0047462B">
        <w:rPr>
          <w:color w:val="000000" w:themeColor="text1"/>
          <w:sz w:val="22"/>
          <w:szCs w:val="22"/>
        </w:rPr>
        <w:t xml:space="preserve"> Y. 2021,</w:t>
      </w:r>
      <w:r w:rsidR="00FC4EE4" w:rsidRPr="0047462B">
        <w:rPr>
          <w:color w:val="000000" w:themeColor="text1"/>
          <w:sz w:val="22"/>
          <w:szCs w:val="22"/>
        </w:rPr>
        <w:t xml:space="preserve"> « Réinvestir</w:t>
      </w:r>
      <w:r w:rsidRPr="0047462B">
        <w:rPr>
          <w:color w:val="000000" w:themeColor="text1"/>
          <w:sz w:val="22"/>
          <w:szCs w:val="22"/>
        </w:rPr>
        <w:t xml:space="preserve"> dans les réseaux ferrés d'Ile-de-France pour surmonter leurs défaillances : de l'échec technique à l'impensé </w:t>
      </w:r>
      <w:proofErr w:type="gramStart"/>
      <w:r w:rsidRPr="0047462B">
        <w:rPr>
          <w:color w:val="000000" w:themeColor="text1"/>
          <w:sz w:val="22"/>
          <w:szCs w:val="22"/>
        </w:rPr>
        <w:t>politique»</w:t>
      </w:r>
      <w:proofErr w:type="gramEnd"/>
      <w:r w:rsidRPr="0047462B">
        <w:rPr>
          <w:color w:val="000000" w:themeColor="text1"/>
          <w:sz w:val="22"/>
          <w:szCs w:val="22"/>
        </w:rPr>
        <w:t xml:space="preserve">, </w:t>
      </w:r>
      <w:r w:rsidRPr="0047462B">
        <w:rPr>
          <w:i/>
          <w:color w:val="000000" w:themeColor="text1"/>
          <w:sz w:val="22"/>
          <w:szCs w:val="22"/>
        </w:rPr>
        <w:t>Cahiers de la Recherche Architecturale Urbanistique et Paysagère</w:t>
      </w:r>
      <w:r w:rsidRPr="0047462B">
        <w:rPr>
          <w:color w:val="000000" w:themeColor="text1"/>
          <w:sz w:val="22"/>
          <w:szCs w:val="22"/>
        </w:rPr>
        <w:t xml:space="preserve">, n° 12, </w:t>
      </w:r>
      <w:r w:rsidRPr="0047462B">
        <w:rPr>
          <w:rFonts w:eastAsiaTheme="minorEastAsia"/>
          <w:color w:val="000000" w:themeColor="text1"/>
          <w:sz w:val="22"/>
          <w:szCs w:val="22"/>
        </w:rPr>
        <w:t>https://journals.openedition.org/craup/8273</w:t>
      </w:r>
    </w:p>
    <w:p w14:paraId="6BCEC95F" w14:textId="77777777" w:rsidR="003D4965" w:rsidRPr="0047462B" w:rsidRDefault="003D4965" w:rsidP="0047462B">
      <w:pPr>
        <w:tabs>
          <w:tab w:val="left" w:pos="2694"/>
        </w:tabs>
        <w:spacing w:line="276" w:lineRule="auto"/>
        <w:jc w:val="both"/>
        <w:rPr>
          <w:color w:val="000000" w:themeColor="text1"/>
          <w:sz w:val="22"/>
          <w:szCs w:val="22"/>
        </w:rPr>
      </w:pPr>
    </w:p>
    <w:p w14:paraId="777A337E" w14:textId="18779D82" w:rsidR="00FC4EE4" w:rsidRPr="0047462B" w:rsidRDefault="00FC4EE4" w:rsidP="0047462B">
      <w:pPr>
        <w:tabs>
          <w:tab w:val="left" w:pos="2694"/>
        </w:tabs>
        <w:spacing w:line="276" w:lineRule="auto"/>
        <w:jc w:val="both"/>
        <w:rPr>
          <w:color w:val="000000" w:themeColor="text1"/>
          <w:sz w:val="22"/>
          <w:szCs w:val="22"/>
        </w:rPr>
      </w:pPr>
      <w:r w:rsidRPr="0047462B">
        <w:rPr>
          <w:color w:val="000000" w:themeColor="text1"/>
          <w:sz w:val="22"/>
          <w:szCs w:val="22"/>
        </w:rPr>
        <w:t xml:space="preserve">Baron N, Le Bot N, Detavernier P. </w:t>
      </w:r>
      <w:r w:rsidR="000F5384" w:rsidRPr="0047462B">
        <w:rPr>
          <w:color w:val="000000" w:themeColor="text1"/>
          <w:sz w:val="22"/>
          <w:szCs w:val="22"/>
        </w:rPr>
        <w:t>(</w:t>
      </w:r>
      <w:r w:rsidRPr="0047462B">
        <w:rPr>
          <w:color w:val="000000" w:themeColor="text1"/>
          <w:sz w:val="22"/>
          <w:szCs w:val="22"/>
        </w:rPr>
        <w:t>2024</w:t>
      </w:r>
      <w:r w:rsidR="000F5384" w:rsidRPr="0047462B">
        <w:rPr>
          <w:color w:val="000000" w:themeColor="text1"/>
          <w:sz w:val="22"/>
          <w:szCs w:val="22"/>
        </w:rPr>
        <w:t>)</w:t>
      </w:r>
      <w:r w:rsidRPr="0047462B">
        <w:rPr>
          <w:color w:val="000000" w:themeColor="text1"/>
          <w:sz w:val="22"/>
          <w:szCs w:val="22"/>
        </w:rPr>
        <w:t xml:space="preserve"> « La nouvelle nature des gares. Transitions écologiques et métabolismes urbains »,</w:t>
      </w:r>
      <w:r w:rsidRPr="0047462B">
        <w:rPr>
          <w:i/>
          <w:iCs/>
          <w:color w:val="000000" w:themeColor="text1"/>
          <w:sz w:val="22"/>
          <w:szCs w:val="22"/>
        </w:rPr>
        <w:t xml:space="preserve"> Natures Sciences Sociétés</w:t>
      </w:r>
      <w:r w:rsidR="000F5384" w:rsidRPr="0047462B">
        <w:rPr>
          <w:color w:val="000000" w:themeColor="text1"/>
          <w:sz w:val="22"/>
          <w:szCs w:val="22"/>
        </w:rPr>
        <w:t xml:space="preserve">, vol. </w:t>
      </w:r>
      <w:r w:rsidRPr="0047462B">
        <w:rPr>
          <w:color w:val="000000" w:themeColor="text1"/>
          <w:sz w:val="22"/>
          <w:szCs w:val="22"/>
        </w:rPr>
        <w:t>32,</w:t>
      </w:r>
      <w:r w:rsidR="000F5384" w:rsidRPr="0047462B">
        <w:rPr>
          <w:color w:val="000000" w:themeColor="text1"/>
          <w:sz w:val="22"/>
          <w:szCs w:val="22"/>
        </w:rPr>
        <w:t xml:space="preserve"> N°</w:t>
      </w:r>
      <w:r w:rsidRPr="0047462B">
        <w:rPr>
          <w:color w:val="000000" w:themeColor="text1"/>
          <w:sz w:val="22"/>
          <w:szCs w:val="22"/>
        </w:rPr>
        <w:t xml:space="preserve"> 3</w:t>
      </w:r>
      <w:r w:rsidR="000F5384" w:rsidRPr="0047462B">
        <w:rPr>
          <w:color w:val="000000" w:themeColor="text1"/>
          <w:sz w:val="22"/>
          <w:szCs w:val="22"/>
        </w:rPr>
        <w:t>.</w:t>
      </w:r>
    </w:p>
    <w:p w14:paraId="26E33001" w14:textId="77777777" w:rsidR="00FC4EE4" w:rsidRPr="0047462B" w:rsidRDefault="00FC4EE4" w:rsidP="0047462B">
      <w:pPr>
        <w:spacing w:line="276" w:lineRule="auto"/>
        <w:rPr>
          <w:color w:val="000000" w:themeColor="text1"/>
          <w:sz w:val="22"/>
          <w:szCs w:val="22"/>
        </w:rPr>
      </w:pPr>
    </w:p>
    <w:p w14:paraId="77104289" w14:textId="302F6FDD" w:rsidR="00A83C5E" w:rsidRPr="0047462B" w:rsidRDefault="00A83C5E" w:rsidP="0047462B">
      <w:pPr>
        <w:spacing w:line="276" w:lineRule="auto"/>
        <w:rPr>
          <w:color w:val="000000" w:themeColor="text1"/>
          <w:sz w:val="22"/>
          <w:szCs w:val="22"/>
          <w:lang w:val="en-US"/>
        </w:rPr>
      </w:pPr>
      <w:r w:rsidRPr="0047462B">
        <w:rPr>
          <w:color w:val="000000" w:themeColor="text1"/>
          <w:sz w:val="22"/>
          <w:szCs w:val="22"/>
          <w:lang w:val="en-US"/>
        </w:rPr>
        <w:t xml:space="preserve">Bradley S. 2017, The </w:t>
      </w:r>
      <w:r w:rsidR="00FC4EE4" w:rsidRPr="0047462B">
        <w:rPr>
          <w:color w:val="000000" w:themeColor="text1"/>
          <w:sz w:val="22"/>
          <w:szCs w:val="22"/>
          <w:lang w:val="en-US"/>
        </w:rPr>
        <w:t>railways:</w:t>
      </w:r>
      <w:r w:rsidRPr="0047462B">
        <w:rPr>
          <w:color w:val="000000" w:themeColor="text1"/>
          <w:sz w:val="22"/>
          <w:szCs w:val="22"/>
          <w:lang w:val="en-US"/>
        </w:rPr>
        <w:t xml:space="preserve"> nation, network and people. IPS Profile Books.</w:t>
      </w:r>
    </w:p>
    <w:p w14:paraId="45D579E1" w14:textId="77777777" w:rsidR="00A83C5E" w:rsidRPr="0047462B" w:rsidRDefault="00A83C5E" w:rsidP="0047462B">
      <w:pPr>
        <w:tabs>
          <w:tab w:val="left" w:pos="2694"/>
        </w:tabs>
        <w:spacing w:line="276" w:lineRule="auto"/>
        <w:jc w:val="both"/>
        <w:rPr>
          <w:color w:val="000000" w:themeColor="text1"/>
          <w:sz w:val="22"/>
          <w:szCs w:val="22"/>
          <w:lang w:val="en-US"/>
        </w:rPr>
      </w:pPr>
    </w:p>
    <w:p w14:paraId="29B18D2C" w14:textId="5DE50FCF" w:rsidR="00A75662" w:rsidRPr="0047462B" w:rsidRDefault="0096657D" w:rsidP="0047462B">
      <w:pPr>
        <w:autoSpaceDE w:val="0"/>
        <w:autoSpaceDN w:val="0"/>
        <w:adjustRightInd w:val="0"/>
        <w:spacing w:line="276" w:lineRule="auto"/>
        <w:rPr>
          <w:rFonts w:eastAsiaTheme="minorHAnsi"/>
          <w:color w:val="000000" w:themeColor="text1"/>
          <w:sz w:val="22"/>
          <w:szCs w:val="22"/>
          <w:lang w:val="en-US" w:eastAsia="en-US"/>
          <w14:ligatures w14:val="standardContextual"/>
        </w:rPr>
      </w:pPr>
      <w:r w:rsidRPr="0047462B">
        <w:rPr>
          <w:rFonts w:eastAsiaTheme="minorHAnsi"/>
          <w:color w:val="000000" w:themeColor="text1"/>
          <w:sz w:val="22"/>
          <w:szCs w:val="22"/>
          <w:lang w:val="en-US" w:eastAsia="en-US"/>
          <w14:ligatures w14:val="standardContextual"/>
        </w:rPr>
        <w:t xml:space="preserve">Chun Zhang </w:t>
      </w:r>
      <w:proofErr w:type="spellStart"/>
      <w:r w:rsidRPr="0047462B">
        <w:rPr>
          <w:rFonts w:eastAsiaTheme="minorHAnsi"/>
          <w:color w:val="000000" w:themeColor="text1"/>
          <w:sz w:val="22"/>
          <w:szCs w:val="22"/>
          <w:lang w:val="en-US" w:eastAsia="en-US"/>
          <w14:ligatures w14:val="standardContextual"/>
        </w:rPr>
        <w:t>Shujian</w:t>
      </w:r>
      <w:proofErr w:type="spellEnd"/>
      <w:r w:rsidRPr="0047462B">
        <w:rPr>
          <w:rFonts w:eastAsiaTheme="minorHAnsi"/>
          <w:color w:val="000000" w:themeColor="text1"/>
          <w:sz w:val="22"/>
          <w:szCs w:val="22"/>
          <w:lang w:val="en-US" w:eastAsia="en-US"/>
          <w14:ligatures w14:val="standardContextual"/>
        </w:rPr>
        <w:t xml:space="preserve"> Dai, </w:t>
      </w:r>
      <w:proofErr w:type="spellStart"/>
      <w:r w:rsidRPr="0047462B">
        <w:rPr>
          <w:rFonts w:eastAsiaTheme="minorHAnsi"/>
          <w:color w:val="000000" w:themeColor="text1"/>
          <w:sz w:val="22"/>
          <w:szCs w:val="22"/>
          <w:lang w:val="en-US" w:eastAsia="en-US"/>
          <w14:ligatures w14:val="standardContextual"/>
        </w:rPr>
        <w:t>Haishan</w:t>
      </w:r>
      <w:proofErr w:type="spellEnd"/>
      <w:r w:rsidRPr="0047462B">
        <w:rPr>
          <w:rFonts w:eastAsiaTheme="minorHAnsi"/>
          <w:color w:val="000000" w:themeColor="text1"/>
          <w:sz w:val="22"/>
          <w:szCs w:val="22"/>
          <w:lang w:val="en-US" w:eastAsia="en-US"/>
          <w14:ligatures w14:val="standardContextual"/>
        </w:rPr>
        <w:t xml:space="preserve"> Xia, </w:t>
      </w:r>
      <w:r w:rsidR="00D108A8" w:rsidRPr="0047462B">
        <w:rPr>
          <w:rFonts w:eastAsiaTheme="minorHAnsi"/>
          <w:color w:val="000000" w:themeColor="text1"/>
          <w:sz w:val="22"/>
          <w:szCs w:val="22"/>
          <w:lang w:val="en-US" w:eastAsia="en-US"/>
          <w14:ligatures w14:val="standardContextual"/>
        </w:rPr>
        <w:t>2020</w:t>
      </w:r>
      <w:r w:rsidR="00A75662" w:rsidRPr="0047462B">
        <w:rPr>
          <w:rFonts w:eastAsiaTheme="minorHAnsi"/>
          <w:color w:val="000000" w:themeColor="text1"/>
          <w:sz w:val="22"/>
          <w:szCs w:val="22"/>
          <w:lang w:val="en-US" w:eastAsia="en-US"/>
          <w14:ligatures w14:val="standardContextual"/>
        </w:rPr>
        <w:t xml:space="preserve"> </w:t>
      </w:r>
      <w:r w:rsidRPr="0047462B">
        <w:rPr>
          <w:rFonts w:eastAsiaTheme="minorHAnsi"/>
          <w:color w:val="000000" w:themeColor="text1"/>
          <w:sz w:val="22"/>
          <w:szCs w:val="22"/>
          <w:lang w:val="en-US" w:eastAsia="en-US"/>
          <w14:ligatures w14:val="standardContextual"/>
        </w:rPr>
        <w:t xml:space="preserve">Reuse of Abandoned Railways Leads to Urban Regeneration: A Tale from a Rust Track to a Green Corridor in Zhangjiakou, </w:t>
      </w:r>
      <w:r w:rsidRPr="0047462B">
        <w:rPr>
          <w:rFonts w:eastAsiaTheme="minorHAnsi"/>
          <w:i/>
          <w:color w:val="000000" w:themeColor="text1"/>
          <w:sz w:val="22"/>
          <w:szCs w:val="22"/>
          <w:lang w:val="en-US" w:eastAsia="en-US"/>
          <w14:ligatures w14:val="standardContextual"/>
        </w:rPr>
        <w:t xml:space="preserve">Urban Rail </w:t>
      </w:r>
      <w:r w:rsidR="00FC4EE4" w:rsidRPr="0047462B">
        <w:rPr>
          <w:rFonts w:eastAsiaTheme="minorHAnsi"/>
          <w:i/>
          <w:color w:val="000000" w:themeColor="text1"/>
          <w:sz w:val="22"/>
          <w:szCs w:val="22"/>
          <w:lang w:val="en-US" w:eastAsia="en-US"/>
          <w14:ligatures w14:val="standardContextual"/>
        </w:rPr>
        <w:t>Transit</w:t>
      </w:r>
      <w:r w:rsidR="00FC4EE4" w:rsidRPr="0047462B">
        <w:rPr>
          <w:rFonts w:eastAsiaTheme="minorHAnsi"/>
          <w:color w:val="000000" w:themeColor="text1"/>
          <w:sz w:val="22"/>
          <w:szCs w:val="22"/>
          <w:lang w:val="en-US" w:eastAsia="en-US"/>
          <w14:ligatures w14:val="standardContextual"/>
        </w:rPr>
        <w:t>,</w:t>
      </w:r>
      <w:r w:rsidR="00D108A8" w:rsidRPr="0047462B">
        <w:rPr>
          <w:rFonts w:eastAsiaTheme="minorHAnsi"/>
          <w:color w:val="000000" w:themeColor="text1"/>
          <w:sz w:val="22"/>
          <w:szCs w:val="22"/>
          <w:lang w:val="en-US" w:eastAsia="en-US"/>
          <w14:ligatures w14:val="standardContextual"/>
        </w:rPr>
        <w:t xml:space="preserve"> </w:t>
      </w:r>
      <w:r w:rsidR="00A75662" w:rsidRPr="0047462B">
        <w:rPr>
          <w:rFonts w:eastAsiaTheme="minorHAnsi"/>
          <w:color w:val="000000" w:themeColor="text1"/>
          <w:sz w:val="22"/>
          <w:szCs w:val="22"/>
          <w:lang w:val="en-US" w:eastAsia="en-US"/>
          <w14:ligatures w14:val="standardContextual"/>
        </w:rPr>
        <w:t xml:space="preserve">vol </w:t>
      </w:r>
      <w:r w:rsidRPr="0047462B">
        <w:rPr>
          <w:rFonts w:eastAsiaTheme="minorHAnsi"/>
          <w:color w:val="000000" w:themeColor="text1"/>
          <w:sz w:val="22"/>
          <w:szCs w:val="22"/>
          <w:lang w:val="en-US" w:eastAsia="en-US"/>
          <w14:ligatures w14:val="standardContextual"/>
        </w:rPr>
        <w:t>6</w:t>
      </w:r>
      <w:r w:rsidR="00A75662" w:rsidRPr="0047462B">
        <w:rPr>
          <w:rFonts w:eastAsiaTheme="minorHAnsi"/>
          <w:color w:val="000000" w:themeColor="text1"/>
          <w:sz w:val="22"/>
          <w:szCs w:val="22"/>
          <w:lang w:val="en-US" w:eastAsia="en-US"/>
          <w14:ligatures w14:val="standardContextual"/>
        </w:rPr>
        <w:t xml:space="preserve">, p. </w:t>
      </w:r>
      <w:r w:rsidRPr="0047462B">
        <w:rPr>
          <w:rFonts w:eastAsiaTheme="minorHAnsi"/>
          <w:color w:val="000000" w:themeColor="text1"/>
          <w:sz w:val="22"/>
          <w:szCs w:val="22"/>
          <w:lang w:val="en-US" w:eastAsia="en-US"/>
          <w14:ligatures w14:val="standardContextual"/>
        </w:rPr>
        <w:t>104–115</w:t>
      </w:r>
      <w:r w:rsidR="00A75662" w:rsidRPr="0047462B">
        <w:rPr>
          <w:rFonts w:eastAsiaTheme="minorHAnsi"/>
          <w:color w:val="000000" w:themeColor="text1"/>
          <w:sz w:val="22"/>
          <w:szCs w:val="22"/>
          <w:lang w:val="en-US" w:eastAsia="en-US"/>
          <w14:ligatures w14:val="standardContextual"/>
        </w:rPr>
        <w:t xml:space="preserve">. </w:t>
      </w:r>
    </w:p>
    <w:p w14:paraId="1B81A20F" w14:textId="77777777" w:rsidR="0096657D" w:rsidRPr="0047462B" w:rsidRDefault="0096657D" w:rsidP="0047462B">
      <w:pPr>
        <w:autoSpaceDE w:val="0"/>
        <w:autoSpaceDN w:val="0"/>
        <w:adjustRightInd w:val="0"/>
        <w:spacing w:line="276" w:lineRule="auto"/>
        <w:rPr>
          <w:rFonts w:eastAsiaTheme="minorHAnsi"/>
          <w:color w:val="000000" w:themeColor="text1"/>
          <w:sz w:val="22"/>
          <w:szCs w:val="22"/>
          <w:lang w:val="en-US" w:eastAsia="en-US"/>
          <w14:ligatures w14:val="standardContextual"/>
        </w:rPr>
      </w:pPr>
      <w:r w:rsidRPr="0047462B">
        <w:rPr>
          <w:rFonts w:eastAsiaTheme="minorHAnsi"/>
          <w:color w:val="000000" w:themeColor="text1"/>
          <w:sz w:val="22"/>
          <w:szCs w:val="22"/>
          <w:lang w:val="en-US" w:eastAsia="en-US"/>
          <w14:ligatures w14:val="standardContextual"/>
        </w:rPr>
        <w:lastRenderedPageBreak/>
        <w:t>doi.org/10.1007/s40864-020-00127-2</w:t>
      </w:r>
    </w:p>
    <w:p w14:paraId="5732E174" w14:textId="77777777" w:rsidR="00A83C5E" w:rsidRPr="0047462B" w:rsidRDefault="00A83C5E" w:rsidP="0047462B">
      <w:pPr>
        <w:autoSpaceDE w:val="0"/>
        <w:autoSpaceDN w:val="0"/>
        <w:adjustRightInd w:val="0"/>
        <w:spacing w:line="276" w:lineRule="auto"/>
        <w:jc w:val="both"/>
        <w:rPr>
          <w:rFonts w:eastAsiaTheme="minorHAnsi"/>
          <w:color w:val="000000" w:themeColor="text1"/>
          <w:sz w:val="22"/>
          <w:szCs w:val="22"/>
          <w:lang w:val="en-US"/>
          <w14:ligatures w14:val="standardContextual"/>
        </w:rPr>
      </w:pPr>
    </w:p>
    <w:p w14:paraId="56000E55" w14:textId="77777777" w:rsidR="00A83C5E" w:rsidRPr="0047462B" w:rsidRDefault="00A83C5E" w:rsidP="0047462B">
      <w:pPr>
        <w:autoSpaceDE w:val="0"/>
        <w:autoSpaceDN w:val="0"/>
        <w:adjustRightInd w:val="0"/>
        <w:spacing w:line="276" w:lineRule="auto"/>
        <w:jc w:val="both"/>
        <w:rPr>
          <w:rFonts w:eastAsiaTheme="minorHAnsi"/>
          <w:color w:val="000000" w:themeColor="text1"/>
          <w:sz w:val="22"/>
          <w:szCs w:val="22"/>
          <w:lang w:val="en-US" w:eastAsia="en-US"/>
          <w14:ligatures w14:val="standardContextual"/>
        </w:rPr>
      </w:pPr>
      <w:r w:rsidRPr="0047462B">
        <w:rPr>
          <w:rFonts w:eastAsiaTheme="minorHAnsi"/>
          <w:color w:val="000000" w:themeColor="text1"/>
          <w:sz w:val="22"/>
          <w:szCs w:val="22"/>
          <w:lang w:val="en-US" w:eastAsia="en-US"/>
          <w14:ligatures w14:val="standardContextual"/>
        </w:rPr>
        <w:t>Clegg Peter (2012) A practitioner's view of the ‘Regenerative Paradigm’, Building Research &amp; Information, 40:3, 365-368, DOI: 10.1080/09613218.2012.663557</w:t>
      </w:r>
    </w:p>
    <w:p w14:paraId="5B32C1FF" w14:textId="77777777" w:rsidR="00A83C5E" w:rsidRPr="0047462B" w:rsidRDefault="00A83C5E" w:rsidP="0047462B">
      <w:pPr>
        <w:autoSpaceDE w:val="0"/>
        <w:autoSpaceDN w:val="0"/>
        <w:adjustRightInd w:val="0"/>
        <w:spacing w:line="276" w:lineRule="auto"/>
        <w:jc w:val="both"/>
        <w:rPr>
          <w:rFonts w:eastAsiaTheme="minorHAnsi"/>
          <w:color w:val="000000" w:themeColor="text1"/>
          <w:sz w:val="22"/>
          <w:szCs w:val="22"/>
          <w:lang w:val="en-US" w:eastAsia="en-US"/>
          <w14:ligatures w14:val="standardContextual"/>
        </w:rPr>
      </w:pPr>
    </w:p>
    <w:p w14:paraId="45493BC9" w14:textId="77777777" w:rsidR="00A83C5E" w:rsidRPr="0047462B" w:rsidRDefault="00A83C5E" w:rsidP="0047462B">
      <w:pPr>
        <w:spacing w:line="276" w:lineRule="auto"/>
        <w:rPr>
          <w:color w:val="000000" w:themeColor="text1"/>
          <w:sz w:val="22"/>
          <w:szCs w:val="22"/>
        </w:rPr>
      </w:pPr>
      <w:proofErr w:type="spellStart"/>
      <w:r w:rsidRPr="0047462B">
        <w:rPr>
          <w:color w:val="000000" w:themeColor="text1"/>
          <w:sz w:val="22"/>
          <w:szCs w:val="22"/>
        </w:rPr>
        <w:t>Duron</w:t>
      </w:r>
      <w:proofErr w:type="spellEnd"/>
      <w:r w:rsidRPr="0047462B">
        <w:rPr>
          <w:color w:val="000000" w:themeColor="text1"/>
          <w:sz w:val="22"/>
          <w:szCs w:val="22"/>
        </w:rPr>
        <w:t xml:space="preserve"> Ph. 2013, </w:t>
      </w:r>
      <w:r w:rsidRPr="0047462B">
        <w:rPr>
          <w:i/>
          <w:color w:val="000000" w:themeColor="text1"/>
          <w:sz w:val="22"/>
          <w:szCs w:val="22"/>
        </w:rPr>
        <w:t>Mobilité 21 : Pour un schéma national de mobilité durable</w:t>
      </w:r>
      <w:r w:rsidRPr="0047462B">
        <w:rPr>
          <w:color w:val="000000" w:themeColor="text1"/>
          <w:sz w:val="22"/>
          <w:szCs w:val="22"/>
        </w:rPr>
        <w:t>.</w:t>
      </w:r>
    </w:p>
    <w:p w14:paraId="25877A4B" w14:textId="77777777" w:rsidR="00A83C5E" w:rsidRPr="0047462B" w:rsidRDefault="00A83C5E" w:rsidP="0047462B">
      <w:pPr>
        <w:spacing w:line="276" w:lineRule="auto"/>
        <w:rPr>
          <w:color w:val="000000" w:themeColor="text1"/>
          <w:sz w:val="22"/>
          <w:szCs w:val="22"/>
        </w:rPr>
      </w:pPr>
      <w:r w:rsidRPr="0047462B">
        <w:rPr>
          <w:color w:val="000000" w:themeColor="text1"/>
          <w:sz w:val="22"/>
          <w:szCs w:val="22"/>
        </w:rPr>
        <w:t xml:space="preserve"> https://www.vie-publique.fr/rapport/33265-mobilite-21-pour-un-schema-national-de-mobilite-durable</w:t>
      </w:r>
    </w:p>
    <w:p w14:paraId="596B54C7" w14:textId="77777777" w:rsidR="00A83C5E" w:rsidRPr="0047462B" w:rsidRDefault="00A83C5E" w:rsidP="0047462B">
      <w:pPr>
        <w:tabs>
          <w:tab w:val="left" w:pos="2694"/>
        </w:tabs>
        <w:spacing w:line="276" w:lineRule="auto"/>
        <w:jc w:val="both"/>
        <w:rPr>
          <w:color w:val="000000" w:themeColor="text1"/>
          <w:sz w:val="22"/>
          <w:szCs w:val="22"/>
        </w:rPr>
      </w:pPr>
      <w:r w:rsidRPr="0047462B">
        <w:rPr>
          <w:color w:val="000000" w:themeColor="text1"/>
          <w:sz w:val="22"/>
          <w:szCs w:val="22"/>
        </w:rPr>
        <w:t xml:space="preserve"> </w:t>
      </w:r>
    </w:p>
    <w:p w14:paraId="05A045B7" w14:textId="77777777" w:rsidR="00A83C5E" w:rsidRPr="0047462B" w:rsidRDefault="00A83C5E" w:rsidP="0047462B">
      <w:pPr>
        <w:pStyle w:val="Corpsdetexte"/>
        <w:spacing w:line="276" w:lineRule="auto"/>
        <w:ind w:firstLine="1"/>
        <w:jc w:val="both"/>
        <w:rPr>
          <w:rFonts w:eastAsiaTheme="minorEastAsia"/>
          <w:iCs/>
          <w:color w:val="000000" w:themeColor="text1"/>
          <w:sz w:val="22"/>
          <w:szCs w:val="22"/>
          <w:lang w:val="fr-FR"/>
        </w:rPr>
      </w:pPr>
      <w:proofErr w:type="spellStart"/>
      <w:r w:rsidRPr="0047462B">
        <w:rPr>
          <w:color w:val="000000" w:themeColor="text1"/>
          <w:sz w:val="22"/>
          <w:szCs w:val="22"/>
          <w:shd w:val="clear" w:color="auto" w:fill="FFFFFF"/>
          <w:lang w:val="fr-FR"/>
        </w:rPr>
        <w:t>Duvigneaud</w:t>
      </w:r>
      <w:proofErr w:type="spellEnd"/>
      <w:r w:rsidRPr="0047462B">
        <w:rPr>
          <w:color w:val="000000" w:themeColor="text1"/>
          <w:sz w:val="22"/>
          <w:szCs w:val="22"/>
          <w:shd w:val="clear" w:color="auto" w:fill="FFFFFF"/>
          <w:lang w:val="fr-FR"/>
        </w:rPr>
        <w:t xml:space="preserve">, Paul, and Simone </w:t>
      </w:r>
      <w:proofErr w:type="spellStart"/>
      <w:r w:rsidRPr="0047462B">
        <w:rPr>
          <w:color w:val="000000" w:themeColor="text1"/>
          <w:sz w:val="22"/>
          <w:szCs w:val="22"/>
          <w:shd w:val="clear" w:color="auto" w:fill="FFFFFF"/>
          <w:lang w:val="fr-FR"/>
        </w:rPr>
        <w:t>Denayer</w:t>
      </w:r>
      <w:proofErr w:type="spellEnd"/>
      <w:r w:rsidRPr="0047462B">
        <w:rPr>
          <w:color w:val="000000" w:themeColor="text1"/>
          <w:sz w:val="22"/>
          <w:szCs w:val="22"/>
          <w:shd w:val="clear" w:color="auto" w:fill="FFFFFF"/>
          <w:lang w:val="fr-FR"/>
        </w:rPr>
        <w:t>-De Smet. “L’</w:t>
      </w:r>
      <w:proofErr w:type="spellStart"/>
      <w:r w:rsidRPr="0047462B">
        <w:rPr>
          <w:color w:val="000000" w:themeColor="text1"/>
          <w:sz w:val="22"/>
          <w:szCs w:val="22"/>
          <w:shd w:val="clear" w:color="auto" w:fill="FFFFFF"/>
          <w:lang w:val="fr-FR"/>
        </w:rPr>
        <w:t>ecosystéme</w:t>
      </w:r>
      <w:proofErr w:type="spellEnd"/>
      <w:r w:rsidRPr="0047462B">
        <w:rPr>
          <w:color w:val="000000" w:themeColor="text1"/>
          <w:sz w:val="22"/>
          <w:szCs w:val="22"/>
          <w:shd w:val="clear" w:color="auto" w:fill="FFFFFF"/>
          <w:lang w:val="fr-FR"/>
        </w:rPr>
        <w:t xml:space="preserve"> Urbain Bruxellois.” In Productivité Biologique En Belgique, </w:t>
      </w:r>
      <w:proofErr w:type="spellStart"/>
      <w:r w:rsidRPr="0047462B">
        <w:rPr>
          <w:color w:val="000000" w:themeColor="text1"/>
          <w:sz w:val="22"/>
          <w:szCs w:val="22"/>
          <w:shd w:val="clear" w:color="auto" w:fill="FFFFFF"/>
          <w:lang w:val="fr-FR"/>
        </w:rPr>
        <w:t>Editions</w:t>
      </w:r>
      <w:proofErr w:type="spellEnd"/>
      <w:r w:rsidRPr="0047462B">
        <w:rPr>
          <w:color w:val="000000" w:themeColor="text1"/>
          <w:sz w:val="22"/>
          <w:szCs w:val="22"/>
          <w:shd w:val="clear" w:color="auto" w:fill="FFFFFF"/>
          <w:lang w:val="fr-FR"/>
        </w:rPr>
        <w:t xml:space="preserve"> </w:t>
      </w:r>
      <w:proofErr w:type="spellStart"/>
      <w:r w:rsidRPr="0047462B">
        <w:rPr>
          <w:color w:val="000000" w:themeColor="text1"/>
          <w:sz w:val="22"/>
          <w:szCs w:val="22"/>
          <w:shd w:val="clear" w:color="auto" w:fill="FFFFFF"/>
          <w:lang w:val="fr-FR"/>
        </w:rPr>
        <w:t>Duculot</w:t>
      </w:r>
      <w:proofErr w:type="spellEnd"/>
      <w:r w:rsidRPr="0047462B">
        <w:rPr>
          <w:color w:val="000000" w:themeColor="text1"/>
          <w:sz w:val="22"/>
          <w:szCs w:val="22"/>
          <w:shd w:val="clear" w:color="auto" w:fill="FFFFFF"/>
          <w:lang w:val="fr-FR"/>
        </w:rPr>
        <w:t xml:space="preserve">., Travaux de La Section Belge Du Programme Biologique International. Paris, </w:t>
      </w:r>
      <w:proofErr w:type="gramStart"/>
      <w:r w:rsidRPr="0047462B">
        <w:rPr>
          <w:color w:val="000000" w:themeColor="text1"/>
          <w:sz w:val="22"/>
          <w:szCs w:val="22"/>
          <w:shd w:val="clear" w:color="auto" w:fill="FFFFFF"/>
          <w:lang w:val="fr-FR"/>
        </w:rPr>
        <w:t>Gembloux:</w:t>
      </w:r>
      <w:proofErr w:type="gramEnd"/>
      <w:r w:rsidRPr="0047462B">
        <w:rPr>
          <w:color w:val="000000" w:themeColor="text1"/>
          <w:sz w:val="22"/>
          <w:szCs w:val="22"/>
          <w:shd w:val="clear" w:color="auto" w:fill="FFFFFF"/>
          <w:lang w:val="fr-FR"/>
        </w:rPr>
        <w:t xml:space="preserve"> P. </w:t>
      </w:r>
      <w:proofErr w:type="spellStart"/>
      <w:r w:rsidRPr="0047462B">
        <w:rPr>
          <w:color w:val="000000" w:themeColor="text1"/>
          <w:sz w:val="22"/>
          <w:szCs w:val="22"/>
          <w:shd w:val="clear" w:color="auto" w:fill="FFFFFF"/>
          <w:lang w:val="fr-FR"/>
        </w:rPr>
        <w:t>Duvigneaud</w:t>
      </w:r>
      <w:proofErr w:type="spellEnd"/>
      <w:r w:rsidRPr="0047462B">
        <w:rPr>
          <w:color w:val="000000" w:themeColor="text1"/>
          <w:sz w:val="22"/>
          <w:szCs w:val="22"/>
          <w:shd w:val="clear" w:color="auto" w:fill="FFFFFF"/>
          <w:lang w:val="fr-FR"/>
        </w:rPr>
        <w:t xml:space="preserve"> and P. </w:t>
      </w:r>
      <w:proofErr w:type="spellStart"/>
      <w:r w:rsidRPr="0047462B">
        <w:rPr>
          <w:color w:val="000000" w:themeColor="text1"/>
          <w:sz w:val="22"/>
          <w:szCs w:val="22"/>
          <w:shd w:val="clear" w:color="auto" w:fill="FFFFFF"/>
          <w:lang w:val="fr-FR"/>
        </w:rPr>
        <w:t>Kestemont</w:t>
      </w:r>
      <w:proofErr w:type="spellEnd"/>
      <w:r w:rsidRPr="0047462B">
        <w:rPr>
          <w:color w:val="000000" w:themeColor="text1"/>
          <w:sz w:val="22"/>
          <w:szCs w:val="22"/>
          <w:shd w:val="clear" w:color="auto" w:fill="FFFFFF"/>
          <w:lang w:val="fr-FR"/>
        </w:rPr>
        <w:t xml:space="preserve">, 1977, p. 608–13. </w:t>
      </w:r>
      <w:r w:rsidRPr="0047462B">
        <w:rPr>
          <w:rFonts w:eastAsiaTheme="minorEastAsia"/>
          <w:iCs/>
          <w:color w:val="000000" w:themeColor="text1"/>
          <w:sz w:val="22"/>
          <w:szCs w:val="22"/>
          <w:lang w:val="fr-FR"/>
        </w:rPr>
        <w:t xml:space="preserve">Cette approche a été remobilisée dans un rapport publié en 2015 par le cabinet </w:t>
      </w:r>
      <w:proofErr w:type="spellStart"/>
      <w:r w:rsidRPr="0047462B">
        <w:rPr>
          <w:rFonts w:eastAsiaTheme="minorEastAsia"/>
          <w:iCs/>
          <w:color w:val="000000" w:themeColor="text1"/>
          <w:sz w:val="22"/>
          <w:szCs w:val="22"/>
          <w:lang w:val="fr-FR"/>
        </w:rPr>
        <w:t>Ecores</w:t>
      </w:r>
      <w:proofErr w:type="spellEnd"/>
      <w:r w:rsidRPr="0047462B">
        <w:rPr>
          <w:rFonts w:eastAsiaTheme="minorEastAsia"/>
          <w:iCs/>
          <w:color w:val="000000" w:themeColor="text1"/>
          <w:sz w:val="22"/>
          <w:szCs w:val="22"/>
          <w:lang w:val="fr-FR"/>
        </w:rPr>
        <w:t xml:space="preserve"> et l'Université Libre de Bruxelles sous le titre : Métabolisme de la région Bruxelles Capitale : </w:t>
      </w:r>
      <w:proofErr w:type="spellStart"/>
      <w:r w:rsidRPr="0047462B">
        <w:rPr>
          <w:rFonts w:eastAsiaTheme="minorEastAsia"/>
          <w:iCs/>
          <w:color w:val="000000" w:themeColor="text1"/>
          <w:sz w:val="22"/>
          <w:szCs w:val="22"/>
          <w:lang w:val="fr-FR"/>
        </w:rPr>
        <w:t>identitication</w:t>
      </w:r>
      <w:proofErr w:type="spellEnd"/>
      <w:r w:rsidRPr="0047462B">
        <w:rPr>
          <w:rFonts w:eastAsiaTheme="minorEastAsia"/>
          <w:iCs/>
          <w:color w:val="000000" w:themeColor="text1"/>
          <w:sz w:val="22"/>
          <w:szCs w:val="22"/>
          <w:lang w:val="fr-FR"/>
        </w:rPr>
        <w:t xml:space="preserve"> des flux, acteurs et activités économiques et pistes de réflexion pour l'optimisation des ressources consultable sur https://document.environnement.brussels/opac_css/elecfile/RAP_20150715_Metabolisme_RBC_rapport_compile.pdf. La figure du livre de </w:t>
      </w:r>
      <w:proofErr w:type="spellStart"/>
      <w:r w:rsidRPr="0047462B">
        <w:rPr>
          <w:rFonts w:eastAsiaTheme="minorEastAsia"/>
          <w:iCs/>
          <w:color w:val="000000" w:themeColor="text1"/>
          <w:sz w:val="22"/>
          <w:szCs w:val="22"/>
          <w:lang w:val="fr-FR"/>
        </w:rPr>
        <w:t>Duvigneaud</w:t>
      </w:r>
      <w:proofErr w:type="spellEnd"/>
      <w:r w:rsidRPr="0047462B">
        <w:rPr>
          <w:rFonts w:eastAsiaTheme="minorEastAsia"/>
          <w:iCs/>
          <w:color w:val="000000" w:themeColor="text1"/>
          <w:sz w:val="22"/>
          <w:szCs w:val="22"/>
          <w:lang w:val="fr-FR"/>
        </w:rPr>
        <w:t xml:space="preserve"> a aussi été mobilisée par le département Recherche de l'agence parisienne d'architecture </w:t>
      </w:r>
      <w:proofErr w:type="spellStart"/>
      <w:r w:rsidRPr="0047462B">
        <w:rPr>
          <w:rFonts w:eastAsiaTheme="minorEastAsia"/>
          <w:iCs/>
          <w:color w:val="000000" w:themeColor="text1"/>
          <w:sz w:val="22"/>
          <w:szCs w:val="22"/>
          <w:lang w:val="fr-FR"/>
        </w:rPr>
        <w:t>PCAStream</w:t>
      </w:r>
      <w:proofErr w:type="spellEnd"/>
      <w:r w:rsidRPr="0047462B">
        <w:rPr>
          <w:rFonts w:eastAsiaTheme="minorEastAsia"/>
          <w:iCs/>
          <w:color w:val="000000" w:themeColor="text1"/>
          <w:sz w:val="22"/>
          <w:szCs w:val="22"/>
          <w:lang w:val="fr-FR"/>
        </w:rPr>
        <w:t xml:space="preserve"> : https://www.pca-stream.com/fr/articles/les-villes-metabolisent-elles-202</w:t>
      </w:r>
    </w:p>
    <w:p w14:paraId="709F34C6" w14:textId="77777777" w:rsidR="00A83C5E" w:rsidRPr="0047462B" w:rsidRDefault="00A83C5E" w:rsidP="0047462B">
      <w:pPr>
        <w:autoSpaceDE w:val="0"/>
        <w:autoSpaceDN w:val="0"/>
        <w:adjustRightInd w:val="0"/>
        <w:spacing w:line="276" w:lineRule="auto"/>
        <w:rPr>
          <w:rFonts w:eastAsiaTheme="minorHAnsi"/>
          <w:color w:val="000000" w:themeColor="text1"/>
          <w:sz w:val="22"/>
          <w:szCs w:val="22"/>
          <w:lang w:eastAsia="en-US"/>
          <w14:ligatures w14:val="standardContextual"/>
        </w:rPr>
      </w:pPr>
    </w:p>
    <w:p w14:paraId="26B89215" w14:textId="77777777" w:rsidR="00A83C5E" w:rsidRPr="0047462B" w:rsidRDefault="00A83C5E" w:rsidP="0047462B">
      <w:pPr>
        <w:pStyle w:val="Corpsdetexte"/>
        <w:spacing w:line="276" w:lineRule="auto"/>
        <w:ind w:firstLine="1"/>
        <w:jc w:val="both"/>
        <w:rPr>
          <w:color w:val="000000" w:themeColor="text1"/>
          <w:sz w:val="22"/>
          <w:szCs w:val="22"/>
          <w:u w:val="single"/>
        </w:rPr>
      </w:pPr>
      <w:r w:rsidRPr="0047462B">
        <w:rPr>
          <w:color w:val="000000" w:themeColor="text1"/>
          <w:sz w:val="22"/>
          <w:szCs w:val="22"/>
        </w:rPr>
        <w:t>Henderson Fiona, Teasdale Simon (2023): Navigating the ‘meaningless’ of social innovation: perspectives of social care practitioners in Scotland, Public</w:t>
      </w:r>
      <w:r w:rsidRPr="0047462B">
        <w:rPr>
          <w:color w:val="000000" w:themeColor="text1"/>
          <w:spacing w:val="40"/>
          <w:sz w:val="22"/>
          <w:szCs w:val="22"/>
        </w:rPr>
        <w:t xml:space="preserve"> </w:t>
      </w:r>
      <w:r w:rsidRPr="0047462B">
        <w:rPr>
          <w:color w:val="000000" w:themeColor="text1"/>
          <w:sz w:val="22"/>
          <w:szCs w:val="22"/>
        </w:rPr>
        <w:t xml:space="preserve">Management Review, DOI: </w:t>
      </w:r>
      <w:hyperlink r:id="rId14">
        <w:r w:rsidRPr="0047462B">
          <w:rPr>
            <w:color w:val="000000" w:themeColor="text1"/>
            <w:sz w:val="22"/>
            <w:szCs w:val="22"/>
            <w:u w:val="single"/>
          </w:rPr>
          <w:t>10.1080/14719037.2023.2297018</w:t>
        </w:r>
      </w:hyperlink>
    </w:p>
    <w:p w14:paraId="65AE7298" w14:textId="77777777" w:rsidR="006347E5" w:rsidRPr="0047462B" w:rsidRDefault="006347E5" w:rsidP="0047462B">
      <w:pPr>
        <w:autoSpaceDE w:val="0"/>
        <w:autoSpaceDN w:val="0"/>
        <w:adjustRightInd w:val="0"/>
        <w:spacing w:line="276" w:lineRule="auto"/>
        <w:jc w:val="both"/>
        <w:rPr>
          <w:rFonts w:eastAsiaTheme="minorHAnsi"/>
          <w:color w:val="000000" w:themeColor="text1"/>
          <w:sz w:val="22"/>
          <w:szCs w:val="22"/>
          <w:lang w:val="en-US" w:eastAsia="en-US"/>
          <w14:ligatures w14:val="standardContextual"/>
        </w:rPr>
      </w:pPr>
    </w:p>
    <w:p w14:paraId="706F2B6D" w14:textId="77777777" w:rsidR="00A83C5E" w:rsidRPr="0047462B" w:rsidRDefault="00A83C5E" w:rsidP="0047462B">
      <w:pPr>
        <w:tabs>
          <w:tab w:val="left" w:pos="2694"/>
        </w:tabs>
        <w:spacing w:line="276" w:lineRule="auto"/>
        <w:jc w:val="both"/>
        <w:rPr>
          <w:color w:val="000000" w:themeColor="text1"/>
          <w:sz w:val="22"/>
          <w:szCs w:val="22"/>
        </w:rPr>
      </w:pPr>
      <w:proofErr w:type="spellStart"/>
      <w:r w:rsidRPr="0047462B">
        <w:rPr>
          <w:bCs/>
          <w:color w:val="000000" w:themeColor="text1"/>
          <w:sz w:val="22"/>
          <w:szCs w:val="22"/>
        </w:rPr>
        <w:t>Khelladi</w:t>
      </w:r>
      <w:proofErr w:type="spellEnd"/>
      <w:r w:rsidRPr="0047462B">
        <w:rPr>
          <w:bCs/>
          <w:color w:val="000000" w:themeColor="text1"/>
          <w:sz w:val="22"/>
          <w:szCs w:val="22"/>
        </w:rPr>
        <w:t xml:space="preserve"> Y. 2022),</w:t>
      </w:r>
      <w:r w:rsidRPr="0047462B">
        <w:rPr>
          <w:color w:val="000000" w:themeColor="text1"/>
          <w:sz w:val="22"/>
          <w:szCs w:val="22"/>
        </w:rPr>
        <w:t xml:space="preserve"> </w:t>
      </w:r>
      <w:hyperlink r:id="rId15" w:history="1">
        <w:r w:rsidRPr="0047462B">
          <w:rPr>
            <w:rStyle w:val="Lienhypertexte"/>
            <w:bCs/>
            <w:color w:val="000000" w:themeColor="text1"/>
            <w:sz w:val="22"/>
            <w:szCs w:val="22"/>
            <w:u w:val="none"/>
          </w:rPr>
          <w:t>Maintenir ou régénérer ? Comment les opérateurs abordent le « rattrapage » des infrastructures ferroviaires en île de France</w:t>
        </w:r>
      </w:hyperlink>
      <w:r w:rsidRPr="0047462B">
        <w:rPr>
          <w:color w:val="000000" w:themeColor="text1"/>
          <w:sz w:val="22"/>
          <w:szCs w:val="22"/>
        </w:rPr>
        <w:t xml:space="preserve">, </w:t>
      </w:r>
      <w:proofErr w:type="spellStart"/>
      <w:r w:rsidRPr="0047462B">
        <w:rPr>
          <w:color w:val="000000" w:themeColor="text1"/>
          <w:sz w:val="22"/>
          <w:szCs w:val="22"/>
        </w:rPr>
        <w:t>reve</w:t>
      </w:r>
      <w:proofErr w:type="spellEnd"/>
      <w:r w:rsidRPr="0047462B">
        <w:rPr>
          <w:rStyle w:val="apple-converted-space"/>
          <w:color w:val="000000" w:themeColor="text1"/>
          <w:sz w:val="22"/>
          <w:szCs w:val="22"/>
        </w:rPr>
        <w:t> </w:t>
      </w:r>
      <w:hyperlink r:id="rId16" w:history="1">
        <w:r w:rsidRPr="0047462B">
          <w:rPr>
            <w:rStyle w:val="titre-revue"/>
            <w:bCs/>
            <w:color w:val="000000" w:themeColor="text1"/>
            <w:sz w:val="22"/>
            <w:szCs w:val="22"/>
          </w:rPr>
          <w:t>Flux</w:t>
        </w:r>
      </w:hyperlink>
      <w:r w:rsidRPr="0047462B">
        <w:rPr>
          <w:color w:val="000000" w:themeColor="text1"/>
          <w:sz w:val="22"/>
          <w:szCs w:val="22"/>
        </w:rPr>
        <w:t>, vol 3-4, n° 129-130. https://www.cairn.info/revue-flux-2022-3.htm</w:t>
      </w:r>
    </w:p>
    <w:p w14:paraId="37FC5849" w14:textId="77777777" w:rsidR="000F5384" w:rsidRPr="0047462B" w:rsidRDefault="000F5384" w:rsidP="0047462B">
      <w:pPr>
        <w:tabs>
          <w:tab w:val="left" w:pos="2694"/>
        </w:tabs>
        <w:spacing w:line="276" w:lineRule="auto"/>
        <w:jc w:val="both"/>
        <w:rPr>
          <w:color w:val="000000" w:themeColor="text1"/>
          <w:sz w:val="22"/>
          <w:szCs w:val="22"/>
        </w:rPr>
      </w:pPr>
    </w:p>
    <w:p w14:paraId="3170D523" w14:textId="0888FE2F" w:rsidR="000F5384" w:rsidRPr="00B87856" w:rsidRDefault="000F5384" w:rsidP="0047462B">
      <w:pPr>
        <w:tabs>
          <w:tab w:val="left" w:pos="2694"/>
        </w:tabs>
        <w:spacing w:line="276" w:lineRule="auto"/>
        <w:jc w:val="both"/>
        <w:rPr>
          <w:color w:val="000000" w:themeColor="text1"/>
          <w:sz w:val="22"/>
          <w:szCs w:val="22"/>
        </w:rPr>
      </w:pPr>
      <w:r w:rsidRPr="0047462B">
        <w:rPr>
          <w:color w:val="000000" w:themeColor="text1"/>
          <w:sz w:val="22"/>
          <w:szCs w:val="22"/>
          <w:lang w:val="en-US"/>
        </w:rPr>
        <w:t xml:space="preserve">Libera A., Russo M., Van </w:t>
      </w:r>
      <w:proofErr w:type="spellStart"/>
      <w:r w:rsidRPr="0047462B">
        <w:rPr>
          <w:color w:val="000000" w:themeColor="text1"/>
          <w:sz w:val="22"/>
          <w:szCs w:val="22"/>
          <w:lang w:val="en-US"/>
        </w:rPr>
        <w:t>Timmeren</w:t>
      </w:r>
      <w:proofErr w:type="spellEnd"/>
      <w:r w:rsidRPr="0047462B">
        <w:rPr>
          <w:color w:val="000000" w:themeColor="text1"/>
          <w:sz w:val="22"/>
          <w:szCs w:val="22"/>
          <w:lang w:val="en-US"/>
        </w:rPr>
        <w:t xml:space="preserve"> A., </w:t>
      </w:r>
      <w:proofErr w:type="spellStart"/>
      <w:r w:rsidRPr="0047462B">
        <w:rPr>
          <w:color w:val="000000" w:themeColor="text1"/>
          <w:sz w:val="22"/>
          <w:szCs w:val="22"/>
          <w:lang w:val="en-US"/>
        </w:rPr>
        <w:t>éd</w:t>
      </w:r>
      <w:proofErr w:type="spellEnd"/>
      <w:r w:rsidRPr="0047462B">
        <w:rPr>
          <w:color w:val="000000" w:themeColor="text1"/>
          <w:sz w:val="22"/>
          <w:szCs w:val="22"/>
          <w:lang w:val="en-US"/>
        </w:rPr>
        <w:t xml:space="preserve">. (2022) Regenerative Territories: Dimensions of Circularity for Healthy Metabolisms. </w:t>
      </w:r>
      <w:r w:rsidRPr="00B87856">
        <w:rPr>
          <w:color w:val="000000" w:themeColor="text1"/>
          <w:sz w:val="22"/>
          <w:szCs w:val="22"/>
        </w:rPr>
        <w:t xml:space="preserve">Springer. </w:t>
      </w:r>
    </w:p>
    <w:p w14:paraId="73E1D840" w14:textId="77777777" w:rsidR="00A83C5E" w:rsidRPr="0047462B" w:rsidRDefault="00A83C5E" w:rsidP="0047462B">
      <w:pPr>
        <w:tabs>
          <w:tab w:val="left" w:pos="2694"/>
        </w:tabs>
        <w:spacing w:line="276" w:lineRule="auto"/>
        <w:jc w:val="both"/>
        <w:rPr>
          <w:color w:val="000000" w:themeColor="text1"/>
          <w:sz w:val="22"/>
          <w:szCs w:val="22"/>
        </w:rPr>
      </w:pPr>
    </w:p>
    <w:p w14:paraId="3A31FF91" w14:textId="05B9C58B" w:rsidR="00A83C5E" w:rsidRPr="0047462B" w:rsidRDefault="00A83C5E" w:rsidP="0047462B">
      <w:pPr>
        <w:pStyle w:val="Corpsdetexte"/>
        <w:spacing w:line="276" w:lineRule="auto"/>
        <w:ind w:firstLine="1"/>
        <w:jc w:val="both"/>
        <w:rPr>
          <w:rFonts w:eastAsiaTheme="minorEastAsia"/>
          <w:i/>
          <w:iCs/>
          <w:color w:val="000000" w:themeColor="text1"/>
          <w:sz w:val="22"/>
          <w:szCs w:val="22"/>
          <w:lang w:val="fr-FR"/>
        </w:rPr>
      </w:pPr>
      <w:r w:rsidRPr="0047462B">
        <w:rPr>
          <w:color w:val="000000" w:themeColor="text1"/>
          <w:sz w:val="22"/>
          <w:szCs w:val="22"/>
          <w:lang w:val="fr-FR"/>
        </w:rPr>
        <w:t>Le Bot</w:t>
      </w:r>
      <w:r w:rsidR="008511AF" w:rsidRPr="0047462B">
        <w:rPr>
          <w:color w:val="000000" w:themeColor="text1"/>
          <w:sz w:val="22"/>
          <w:szCs w:val="22"/>
          <w:lang w:val="fr-FR"/>
        </w:rPr>
        <w:t>, Nils,</w:t>
      </w:r>
      <w:r w:rsidRPr="0047462B">
        <w:rPr>
          <w:color w:val="000000" w:themeColor="text1"/>
          <w:sz w:val="22"/>
          <w:szCs w:val="22"/>
          <w:lang w:val="fr-FR"/>
        </w:rPr>
        <w:t xml:space="preserve"> Baron, 2023, </w:t>
      </w:r>
      <w:r w:rsidRPr="0047462B">
        <w:rPr>
          <w:i/>
          <w:color w:val="000000" w:themeColor="text1"/>
          <w:sz w:val="22"/>
          <w:szCs w:val="22"/>
          <w:lang w:val="fr-FR"/>
        </w:rPr>
        <w:t>Des gares vivantes ? Comment l'effort de représentation des flux métaboliques écologise les métiers de la conception</w:t>
      </w:r>
      <w:r w:rsidRPr="0047462B">
        <w:rPr>
          <w:color w:val="000000" w:themeColor="text1"/>
          <w:sz w:val="22"/>
          <w:szCs w:val="22"/>
          <w:lang w:val="fr-FR"/>
        </w:rPr>
        <w:t>, Conférence 24e rencontres internationales d'urbanisme APERAU, EPFL Lausanne, 6-9 juin 2023.</w:t>
      </w:r>
    </w:p>
    <w:p w14:paraId="6D3B5B27" w14:textId="77777777" w:rsidR="008511AF" w:rsidRPr="0047462B" w:rsidRDefault="008511AF" w:rsidP="0047462B">
      <w:pPr>
        <w:tabs>
          <w:tab w:val="left" w:pos="2694"/>
        </w:tabs>
        <w:spacing w:line="276" w:lineRule="auto"/>
        <w:jc w:val="both"/>
        <w:rPr>
          <w:color w:val="000000" w:themeColor="text1"/>
          <w:sz w:val="22"/>
          <w:szCs w:val="22"/>
        </w:rPr>
      </w:pPr>
    </w:p>
    <w:p w14:paraId="2B26424E" w14:textId="04A3E54C" w:rsidR="00A83C5E" w:rsidRPr="0047462B" w:rsidRDefault="008511AF" w:rsidP="0047462B">
      <w:pPr>
        <w:tabs>
          <w:tab w:val="left" w:pos="2694"/>
        </w:tabs>
        <w:spacing w:line="276" w:lineRule="auto"/>
        <w:jc w:val="both"/>
        <w:rPr>
          <w:color w:val="000000" w:themeColor="text1"/>
          <w:sz w:val="22"/>
          <w:szCs w:val="22"/>
          <w:lang w:val="en-US"/>
        </w:rPr>
      </w:pPr>
      <w:r w:rsidRPr="0047462B">
        <w:rPr>
          <w:color w:val="000000" w:themeColor="text1"/>
          <w:sz w:val="22"/>
          <w:szCs w:val="22"/>
        </w:rPr>
        <w:t xml:space="preserve">Le Bot, Nils, Pauline </w:t>
      </w:r>
      <w:proofErr w:type="spellStart"/>
      <w:r w:rsidRPr="0047462B">
        <w:rPr>
          <w:color w:val="000000" w:themeColor="text1"/>
          <w:sz w:val="22"/>
          <w:szCs w:val="22"/>
        </w:rPr>
        <w:t>Detavernier</w:t>
      </w:r>
      <w:proofErr w:type="spellEnd"/>
      <w:r w:rsidRPr="0047462B">
        <w:rPr>
          <w:color w:val="000000" w:themeColor="text1"/>
          <w:sz w:val="22"/>
          <w:szCs w:val="22"/>
        </w:rPr>
        <w:t xml:space="preserve">, et Philippe </w:t>
      </w:r>
      <w:proofErr w:type="spellStart"/>
      <w:r w:rsidRPr="0047462B">
        <w:rPr>
          <w:color w:val="000000" w:themeColor="text1"/>
          <w:sz w:val="22"/>
          <w:szCs w:val="22"/>
        </w:rPr>
        <w:t>Bihouix</w:t>
      </w:r>
      <w:proofErr w:type="spellEnd"/>
      <w:r w:rsidRPr="0047462B">
        <w:rPr>
          <w:color w:val="000000" w:themeColor="text1"/>
          <w:sz w:val="22"/>
          <w:szCs w:val="22"/>
        </w:rPr>
        <w:t xml:space="preserve">. </w:t>
      </w:r>
      <w:r w:rsidRPr="0047462B">
        <w:rPr>
          <w:color w:val="000000" w:themeColor="text1"/>
          <w:sz w:val="22"/>
          <w:szCs w:val="22"/>
          <w:lang w:val="en-US"/>
        </w:rPr>
        <w:t>2022 « Renewing Urban Models: Does the City Need Low-Tech? », 15th Conference of the International Forum of Urbanism (</w:t>
      </w:r>
      <w:proofErr w:type="spellStart"/>
      <w:r w:rsidRPr="0047462B">
        <w:rPr>
          <w:color w:val="000000" w:themeColor="text1"/>
          <w:sz w:val="22"/>
          <w:szCs w:val="22"/>
          <w:lang w:val="en-US"/>
        </w:rPr>
        <w:t>IFoU</w:t>
      </w:r>
      <w:proofErr w:type="spellEnd"/>
      <w:r w:rsidRPr="0047462B">
        <w:rPr>
          <w:color w:val="000000" w:themeColor="text1"/>
          <w:sz w:val="22"/>
          <w:szCs w:val="22"/>
          <w:lang w:val="en-US"/>
        </w:rPr>
        <w:t>)</w:t>
      </w:r>
    </w:p>
    <w:p w14:paraId="4EEEF45C" w14:textId="77777777" w:rsidR="008511AF" w:rsidRPr="0047462B" w:rsidRDefault="008511AF" w:rsidP="0047462B">
      <w:pPr>
        <w:tabs>
          <w:tab w:val="left" w:pos="2694"/>
        </w:tabs>
        <w:spacing w:line="276" w:lineRule="auto"/>
        <w:jc w:val="both"/>
        <w:rPr>
          <w:color w:val="000000" w:themeColor="text1"/>
          <w:sz w:val="22"/>
          <w:szCs w:val="22"/>
          <w:lang w:val="en-US"/>
        </w:rPr>
      </w:pPr>
    </w:p>
    <w:p w14:paraId="75CA8200" w14:textId="7BE72E8A" w:rsidR="00A83C5E" w:rsidRPr="0047462B" w:rsidRDefault="00A83C5E" w:rsidP="0047462B">
      <w:pPr>
        <w:autoSpaceDE w:val="0"/>
        <w:autoSpaceDN w:val="0"/>
        <w:adjustRightInd w:val="0"/>
        <w:spacing w:line="276" w:lineRule="auto"/>
        <w:jc w:val="both"/>
        <w:rPr>
          <w:rFonts w:eastAsiaTheme="minorEastAsia"/>
          <w:color w:val="000000" w:themeColor="text1"/>
          <w:sz w:val="22"/>
          <w:szCs w:val="22"/>
        </w:rPr>
      </w:pPr>
      <w:r w:rsidRPr="0047462B">
        <w:rPr>
          <w:rFonts w:eastAsiaTheme="minorEastAsia"/>
          <w:color w:val="000000" w:themeColor="text1"/>
          <w:sz w:val="22"/>
          <w:szCs w:val="22"/>
        </w:rPr>
        <w:t xml:space="preserve">Menard Raphaël, (2021) </w:t>
      </w:r>
      <w:r w:rsidRPr="0047462B">
        <w:rPr>
          <w:rFonts w:eastAsiaTheme="minorEastAsia"/>
          <w:i/>
          <w:color w:val="000000" w:themeColor="text1"/>
          <w:sz w:val="22"/>
          <w:szCs w:val="22"/>
        </w:rPr>
        <w:t>L'invention de la gare post-carbone</w:t>
      </w:r>
      <w:r w:rsidRPr="0047462B">
        <w:rPr>
          <w:rFonts w:eastAsiaTheme="minorEastAsia"/>
          <w:color w:val="000000" w:themeColor="text1"/>
          <w:sz w:val="22"/>
          <w:szCs w:val="22"/>
        </w:rPr>
        <w:t xml:space="preserve">, Paris, AREP </w:t>
      </w:r>
      <w:r w:rsidR="00761713" w:rsidRPr="0047462B">
        <w:rPr>
          <w:rFonts w:eastAsiaTheme="minorEastAsia"/>
          <w:color w:val="000000" w:themeColor="text1"/>
          <w:sz w:val="22"/>
          <w:szCs w:val="22"/>
        </w:rPr>
        <w:t>Éditions</w:t>
      </w:r>
      <w:r w:rsidRPr="0047462B">
        <w:rPr>
          <w:rFonts w:eastAsiaTheme="minorEastAsia"/>
          <w:color w:val="000000" w:themeColor="text1"/>
          <w:sz w:val="22"/>
          <w:szCs w:val="22"/>
        </w:rPr>
        <w:t>.</w:t>
      </w:r>
    </w:p>
    <w:p w14:paraId="74EA27C4" w14:textId="77777777" w:rsidR="00A83C5E" w:rsidRPr="0047462B" w:rsidRDefault="00A83C5E" w:rsidP="0047462B">
      <w:pPr>
        <w:autoSpaceDE w:val="0"/>
        <w:autoSpaceDN w:val="0"/>
        <w:adjustRightInd w:val="0"/>
        <w:spacing w:line="276" w:lineRule="auto"/>
        <w:jc w:val="both"/>
        <w:rPr>
          <w:rFonts w:eastAsiaTheme="minorEastAsia"/>
          <w:color w:val="000000" w:themeColor="text1"/>
          <w:sz w:val="22"/>
          <w:szCs w:val="22"/>
        </w:rPr>
      </w:pPr>
    </w:p>
    <w:p w14:paraId="40EC3A76" w14:textId="7CF500BB" w:rsidR="00761713" w:rsidRPr="0047462B" w:rsidRDefault="00761713" w:rsidP="0047462B">
      <w:pPr>
        <w:autoSpaceDE w:val="0"/>
        <w:autoSpaceDN w:val="0"/>
        <w:adjustRightInd w:val="0"/>
        <w:spacing w:line="276" w:lineRule="auto"/>
        <w:jc w:val="both"/>
        <w:rPr>
          <w:rFonts w:eastAsiaTheme="minorEastAsia"/>
          <w:color w:val="000000" w:themeColor="text1"/>
          <w:sz w:val="22"/>
          <w:szCs w:val="22"/>
        </w:rPr>
      </w:pPr>
      <w:r w:rsidRPr="0047462B">
        <w:rPr>
          <w:rFonts w:eastAsiaTheme="minorEastAsia"/>
          <w:color w:val="000000" w:themeColor="text1"/>
          <w:sz w:val="22"/>
          <w:szCs w:val="22"/>
          <w:lang w:val="en-US"/>
        </w:rPr>
        <w:t xml:space="preserve">Newton, P., </w:t>
      </w:r>
      <w:proofErr w:type="spellStart"/>
      <w:r w:rsidRPr="0047462B">
        <w:rPr>
          <w:rFonts w:eastAsiaTheme="minorEastAsia"/>
          <w:color w:val="000000" w:themeColor="text1"/>
          <w:sz w:val="22"/>
          <w:szCs w:val="22"/>
          <w:lang w:val="en-US"/>
        </w:rPr>
        <w:t>Civita</w:t>
      </w:r>
      <w:proofErr w:type="spellEnd"/>
      <w:r w:rsidRPr="0047462B">
        <w:rPr>
          <w:rFonts w:eastAsiaTheme="minorEastAsia"/>
          <w:color w:val="000000" w:themeColor="text1"/>
          <w:sz w:val="22"/>
          <w:szCs w:val="22"/>
          <w:lang w:val="en-US"/>
        </w:rPr>
        <w:t xml:space="preserve">, N., Frankel-Goldwater, L., </w:t>
      </w:r>
      <w:proofErr w:type="spellStart"/>
      <w:r w:rsidRPr="0047462B">
        <w:rPr>
          <w:rFonts w:eastAsiaTheme="minorEastAsia"/>
          <w:color w:val="000000" w:themeColor="text1"/>
          <w:sz w:val="22"/>
          <w:szCs w:val="22"/>
          <w:lang w:val="en-US"/>
        </w:rPr>
        <w:t>Bartel</w:t>
      </w:r>
      <w:proofErr w:type="spellEnd"/>
      <w:r w:rsidRPr="0047462B">
        <w:rPr>
          <w:rFonts w:eastAsiaTheme="minorEastAsia"/>
          <w:color w:val="000000" w:themeColor="text1"/>
          <w:sz w:val="22"/>
          <w:szCs w:val="22"/>
          <w:lang w:val="en-US"/>
        </w:rPr>
        <w:t xml:space="preserve">, K., &amp; Johns, C. (2020). What is regenerative agriculture? A review of scholar and practitioner definitions based on processes and outcomes. </w:t>
      </w:r>
      <w:proofErr w:type="spellStart"/>
      <w:r w:rsidRPr="0047462B">
        <w:rPr>
          <w:rFonts w:eastAsiaTheme="minorEastAsia"/>
          <w:color w:val="000000" w:themeColor="text1"/>
          <w:sz w:val="22"/>
          <w:szCs w:val="22"/>
        </w:rPr>
        <w:t>Frontiers</w:t>
      </w:r>
      <w:proofErr w:type="spellEnd"/>
      <w:r w:rsidRPr="0047462B">
        <w:rPr>
          <w:rFonts w:eastAsiaTheme="minorEastAsia"/>
          <w:color w:val="000000" w:themeColor="text1"/>
          <w:sz w:val="22"/>
          <w:szCs w:val="22"/>
        </w:rPr>
        <w:t xml:space="preserve"> in </w:t>
      </w:r>
      <w:proofErr w:type="spellStart"/>
      <w:r w:rsidRPr="0047462B">
        <w:rPr>
          <w:rFonts w:eastAsiaTheme="minorEastAsia"/>
          <w:color w:val="000000" w:themeColor="text1"/>
          <w:sz w:val="22"/>
          <w:szCs w:val="22"/>
        </w:rPr>
        <w:t>Sustainable</w:t>
      </w:r>
      <w:proofErr w:type="spellEnd"/>
      <w:r w:rsidRPr="0047462B">
        <w:rPr>
          <w:rFonts w:eastAsiaTheme="minorEastAsia"/>
          <w:color w:val="000000" w:themeColor="text1"/>
          <w:sz w:val="22"/>
          <w:szCs w:val="22"/>
        </w:rPr>
        <w:t xml:space="preserve"> Food </w:t>
      </w:r>
      <w:proofErr w:type="spellStart"/>
      <w:r w:rsidRPr="0047462B">
        <w:rPr>
          <w:rFonts w:eastAsiaTheme="minorEastAsia"/>
          <w:color w:val="000000" w:themeColor="text1"/>
          <w:sz w:val="22"/>
          <w:szCs w:val="22"/>
        </w:rPr>
        <w:t>Systems</w:t>
      </w:r>
      <w:proofErr w:type="spellEnd"/>
      <w:r w:rsidRPr="0047462B">
        <w:rPr>
          <w:rFonts w:eastAsiaTheme="minorEastAsia"/>
          <w:color w:val="000000" w:themeColor="text1"/>
          <w:sz w:val="22"/>
          <w:szCs w:val="22"/>
        </w:rPr>
        <w:t>, 4, 194.</w:t>
      </w:r>
    </w:p>
    <w:p w14:paraId="2D4101A8" w14:textId="77777777" w:rsidR="00761713" w:rsidRPr="0047462B" w:rsidRDefault="00761713" w:rsidP="0047462B">
      <w:pPr>
        <w:autoSpaceDE w:val="0"/>
        <w:autoSpaceDN w:val="0"/>
        <w:adjustRightInd w:val="0"/>
        <w:spacing w:line="276" w:lineRule="auto"/>
        <w:jc w:val="both"/>
        <w:rPr>
          <w:rFonts w:eastAsiaTheme="minorEastAsia"/>
          <w:color w:val="000000" w:themeColor="text1"/>
          <w:sz w:val="22"/>
          <w:szCs w:val="22"/>
        </w:rPr>
      </w:pPr>
    </w:p>
    <w:p w14:paraId="56048E73" w14:textId="77777777" w:rsidR="00A83C5E" w:rsidRPr="0047462B" w:rsidRDefault="00A83C5E" w:rsidP="0047462B">
      <w:pPr>
        <w:spacing w:line="276" w:lineRule="auto"/>
        <w:rPr>
          <w:color w:val="000000" w:themeColor="text1"/>
          <w:sz w:val="22"/>
          <w:szCs w:val="22"/>
        </w:rPr>
      </w:pPr>
      <w:proofErr w:type="spellStart"/>
      <w:r w:rsidRPr="0047462B">
        <w:rPr>
          <w:color w:val="000000" w:themeColor="text1"/>
          <w:sz w:val="22"/>
          <w:szCs w:val="22"/>
        </w:rPr>
        <w:t>Philizot</w:t>
      </w:r>
      <w:proofErr w:type="spellEnd"/>
      <w:r w:rsidRPr="0047462B">
        <w:rPr>
          <w:color w:val="000000" w:themeColor="text1"/>
          <w:sz w:val="22"/>
          <w:szCs w:val="22"/>
        </w:rPr>
        <w:t xml:space="preserve"> P. 2020, Devenir des lignes de desserte fine du territoire. </w:t>
      </w:r>
      <w:proofErr w:type="gramStart"/>
      <w:r w:rsidRPr="0047462B">
        <w:rPr>
          <w:color w:val="000000" w:themeColor="text1"/>
          <w:sz w:val="22"/>
          <w:szCs w:val="22"/>
        </w:rPr>
        <w:t>consultable</w:t>
      </w:r>
      <w:proofErr w:type="gramEnd"/>
      <w:r w:rsidRPr="0047462B">
        <w:rPr>
          <w:color w:val="000000" w:themeColor="text1"/>
          <w:sz w:val="22"/>
          <w:szCs w:val="22"/>
        </w:rPr>
        <w:t xml:space="preserve"> sur https://www.ecologie.gouv.fr/sites/default/files/20200220_JBD_DP_Petites_lignes_vf.pdf</w:t>
      </w:r>
    </w:p>
    <w:p w14:paraId="07D9C28C" w14:textId="77777777" w:rsidR="00A83C5E" w:rsidRPr="0047462B" w:rsidRDefault="00A83C5E" w:rsidP="0047462B">
      <w:pPr>
        <w:autoSpaceDE w:val="0"/>
        <w:autoSpaceDN w:val="0"/>
        <w:adjustRightInd w:val="0"/>
        <w:spacing w:line="276" w:lineRule="auto"/>
        <w:jc w:val="both"/>
        <w:rPr>
          <w:rFonts w:eastAsiaTheme="minorHAnsi"/>
          <w:color w:val="000000" w:themeColor="text1"/>
          <w:sz w:val="22"/>
          <w:szCs w:val="22"/>
          <w:lang w:eastAsia="en-US"/>
          <w14:ligatures w14:val="standardContextual"/>
        </w:rPr>
      </w:pPr>
    </w:p>
    <w:p w14:paraId="4809367F" w14:textId="77777777" w:rsidR="00D108A8" w:rsidRPr="0047462B" w:rsidRDefault="00A83C5E" w:rsidP="0047462B">
      <w:pPr>
        <w:autoSpaceDE w:val="0"/>
        <w:autoSpaceDN w:val="0"/>
        <w:adjustRightInd w:val="0"/>
        <w:spacing w:line="276" w:lineRule="auto"/>
        <w:jc w:val="both"/>
        <w:rPr>
          <w:rFonts w:eastAsiaTheme="minorHAnsi"/>
          <w:color w:val="000000" w:themeColor="text1"/>
          <w:sz w:val="22"/>
          <w:szCs w:val="22"/>
          <w:lang w:eastAsia="en-US"/>
          <w14:ligatures w14:val="standardContextual"/>
        </w:rPr>
      </w:pPr>
      <w:proofErr w:type="spellStart"/>
      <w:r w:rsidRPr="0047462B">
        <w:rPr>
          <w:color w:val="000000" w:themeColor="text1"/>
          <w:sz w:val="22"/>
          <w:szCs w:val="22"/>
        </w:rPr>
        <w:t>Putallaz</w:t>
      </w:r>
      <w:proofErr w:type="spellEnd"/>
      <w:r w:rsidRPr="0047462B">
        <w:rPr>
          <w:color w:val="000000" w:themeColor="text1"/>
          <w:sz w:val="22"/>
          <w:szCs w:val="22"/>
        </w:rPr>
        <w:t xml:space="preserve"> Y., </w:t>
      </w:r>
      <w:proofErr w:type="spellStart"/>
      <w:r w:rsidRPr="0047462B">
        <w:rPr>
          <w:color w:val="000000" w:themeColor="text1"/>
          <w:sz w:val="22"/>
          <w:szCs w:val="22"/>
        </w:rPr>
        <w:t>Tzieropoulos</w:t>
      </w:r>
      <w:proofErr w:type="spellEnd"/>
      <w:r w:rsidRPr="0047462B">
        <w:rPr>
          <w:color w:val="000000" w:themeColor="text1"/>
          <w:sz w:val="22"/>
          <w:szCs w:val="22"/>
        </w:rPr>
        <w:t xml:space="preserve"> P. 2012, Audits EPFL revisités : synthèse des travaux du groupe d'études</w:t>
      </w:r>
      <w:r w:rsidRPr="0047462B">
        <w:rPr>
          <w:rFonts w:eastAsiaTheme="minorHAnsi"/>
          <w:color w:val="000000" w:themeColor="text1"/>
          <w:sz w:val="22"/>
          <w:szCs w:val="22"/>
          <w:lang w:eastAsia="en-US"/>
          <w14:ligatures w14:val="standardContextual"/>
        </w:rPr>
        <w:t xml:space="preserve"> : </w:t>
      </w:r>
      <w:r w:rsidRPr="0047462B">
        <w:rPr>
          <w:color w:val="000000" w:themeColor="text1"/>
          <w:sz w:val="22"/>
          <w:szCs w:val="22"/>
        </w:rPr>
        <w:t xml:space="preserve">audit sur l’état du </w:t>
      </w:r>
      <w:proofErr w:type="gramStart"/>
      <w:r w:rsidRPr="0047462B">
        <w:rPr>
          <w:color w:val="000000" w:themeColor="text1"/>
          <w:sz w:val="22"/>
          <w:szCs w:val="22"/>
        </w:rPr>
        <w:t xml:space="preserve">réseau,  </w:t>
      </w:r>
      <w:proofErr w:type="spellStart"/>
      <w:r w:rsidRPr="0047462B">
        <w:rPr>
          <w:color w:val="000000" w:themeColor="text1"/>
          <w:sz w:val="22"/>
          <w:szCs w:val="22"/>
        </w:rPr>
        <w:t>Ecole</w:t>
      </w:r>
      <w:proofErr w:type="spellEnd"/>
      <w:proofErr w:type="gramEnd"/>
      <w:r w:rsidRPr="0047462B">
        <w:rPr>
          <w:color w:val="000000" w:themeColor="text1"/>
          <w:sz w:val="22"/>
          <w:szCs w:val="22"/>
        </w:rPr>
        <w:t xml:space="preserve"> Polytechnique Fédérale de Lausanne, Doc. LITEP 346/03</w:t>
      </w:r>
    </w:p>
    <w:p w14:paraId="247C8479" w14:textId="77777777" w:rsidR="00A83C5E" w:rsidRPr="0047462B" w:rsidRDefault="00A83C5E" w:rsidP="0047462B">
      <w:pPr>
        <w:pStyle w:val="Corpsdetexte"/>
        <w:spacing w:line="276" w:lineRule="auto"/>
        <w:ind w:firstLine="1"/>
        <w:jc w:val="both"/>
        <w:rPr>
          <w:rFonts w:eastAsiaTheme="minorEastAsia"/>
          <w:iCs/>
          <w:color w:val="000000" w:themeColor="text1"/>
          <w:sz w:val="22"/>
          <w:szCs w:val="22"/>
          <w:lang w:val="fr-FR"/>
        </w:rPr>
      </w:pPr>
    </w:p>
    <w:p w14:paraId="57F2E3BB" w14:textId="77777777" w:rsidR="00A83C5E" w:rsidRPr="0047462B" w:rsidRDefault="00A83C5E" w:rsidP="0047462B">
      <w:pPr>
        <w:spacing w:line="276" w:lineRule="auto"/>
        <w:rPr>
          <w:color w:val="000000" w:themeColor="text1"/>
          <w:sz w:val="22"/>
          <w:szCs w:val="22"/>
          <w:lang w:val="en-US"/>
        </w:rPr>
      </w:pPr>
      <w:proofErr w:type="spellStart"/>
      <w:r w:rsidRPr="0047462B">
        <w:rPr>
          <w:color w:val="000000" w:themeColor="text1"/>
          <w:sz w:val="22"/>
          <w:szCs w:val="22"/>
          <w:lang w:val="en-US"/>
        </w:rPr>
        <w:t>Revill</w:t>
      </w:r>
      <w:proofErr w:type="spellEnd"/>
      <w:r w:rsidRPr="0047462B">
        <w:rPr>
          <w:color w:val="000000" w:themeColor="text1"/>
          <w:sz w:val="22"/>
          <w:szCs w:val="22"/>
          <w:lang w:val="en-US"/>
        </w:rPr>
        <w:t xml:space="preserve"> G. 2012, </w:t>
      </w:r>
      <w:proofErr w:type="gramStart"/>
      <w:r w:rsidRPr="0047462B">
        <w:rPr>
          <w:i/>
          <w:color w:val="000000" w:themeColor="text1"/>
          <w:sz w:val="22"/>
          <w:szCs w:val="22"/>
          <w:lang w:val="en-US"/>
        </w:rPr>
        <w:t>Railway :</w:t>
      </w:r>
      <w:proofErr w:type="gramEnd"/>
      <w:r w:rsidRPr="0047462B">
        <w:rPr>
          <w:i/>
          <w:color w:val="000000" w:themeColor="text1"/>
          <w:sz w:val="22"/>
          <w:szCs w:val="22"/>
          <w:lang w:val="en-US"/>
        </w:rPr>
        <w:t xml:space="preserve"> Nostalgy catches the train</w:t>
      </w:r>
      <w:r w:rsidRPr="0047462B">
        <w:rPr>
          <w:color w:val="000000" w:themeColor="text1"/>
          <w:sz w:val="22"/>
          <w:szCs w:val="22"/>
          <w:lang w:val="en-US"/>
        </w:rPr>
        <w:t xml:space="preserve"> The university of Chicago Press.</w:t>
      </w:r>
    </w:p>
    <w:p w14:paraId="1C176B9B" w14:textId="77777777" w:rsidR="00A83C5E" w:rsidRPr="0047462B" w:rsidRDefault="00A83C5E" w:rsidP="0047462B">
      <w:pPr>
        <w:autoSpaceDE w:val="0"/>
        <w:autoSpaceDN w:val="0"/>
        <w:adjustRightInd w:val="0"/>
        <w:spacing w:line="276" w:lineRule="auto"/>
        <w:jc w:val="both"/>
        <w:rPr>
          <w:rFonts w:eastAsiaTheme="minorHAnsi"/>
          <w:color w:val="000000" w:themeColor="text1"/>
          <w:sz w:val="22"/>
          <w:szCs w:val="22"/>
          <w:lang w:val="en-US" w:eastAsia="en-US"/>
          <w14:ligatures w14:val="standardContextual"/>
        </w:rPr>
      </w:pPr>
    </w:p>
    <w:p w14:paraId="4987D7A6" w14:textId="77777777" w:rsidR="000537B1" w:rsidRPr="0047462B" w:rsidRDefault="00A83C5E" w:rsidP="0047462B">
      <w:pPr>
        <w:autoSpaceDE w:val="0"/>
        <w:autoSpaceDN w:val="0"/>
        <w:adjustRightInd w:val="0"/>
        <w:spacing w:line="276" w:lineRule="auto"/>
        <w:jc w:val="both"/>
        <w:rPr>
          <w:rFonts w:eastAsiaTheme="minorHAnsi"/>
          <w:color w:val="000000" w:themeColor="text1"/>
          <w:sz w:val="22"/>
          <w:szCs w:val="22"/>
          <w:lang w:eastAsia="en-US"/>
          <w14:ligatures w14:val="standardContextual"/>
        </w:rPr>
      </w:pPr>
      <w:r w:rsidRPr="0047462B">
        <w:rPr>
          <w:rFonts w:eastAsiaTheme="minorHAnsi"/>
          <w:color w:val="000000" w:themeColor="text1"/>
          <w:sz w:val="22"/>
          <w:szCs w:val="22"/>
          <w:lang w:eastAsia="en-US"/>
          <w14:ligatures w14:val="standardContextual"/>
        </w:rPr>
        <w:t xml:space="preserve">Rivier R., </w:t>
      </w:r>
      <w:proofErr w:type="spellStart"/>
      <w:r w:rsidRPr="0047462B">
        <w:rPr>
          <w:rFonts w:eastAsiaTheme="minorHAnsi"/>
          <w:color w:val="000000" w:themeColor="text1"/>
          <w:sz w:val="22"/>
          <w:szCs w:val="22"/>
          <w:lang w:eastAsia="en-US"/>
          <w14:ligatures w14:val="standardContextual"/>
        </w:rPr>
        <w:t>Putallaz</w:t>
      </w:r>
      <w:proofErr w:type="spellEnd"/>
      <w:r w:rsidRPr="0047462B">
        <w:rPr>
          <w:rFonts w:eastAsiaTheme="minorHAnsi"/>
          <w:color w:val="000000" w:themeColor="text1"/>
          <w:sz w:val="22"/>
          <w:szCs w:val="22"/>
          <w:lang w:eastAsia="en-US"/>
          <w14:ligatures w14:val="standardContextual"/>
        </w:rPr>
        <w:t xml:space="preserve"> Y., 2005, Audit sur l'état du réseau ferré national français. </w:t>
      </w:r>
      <w:proofErr w:type="gramStart"/>
      <w:r w:rsidRPr="0047462B">
        <w:rPr>
          <w:rFonts w:eastAsiaTheme="minorHAnsi"/>
          <w:color w:val="000000" w:themeColor="text1"/>
          <w:sz w:val="22"/>
          <w:szCs w:val="22"/>
          <w:lang w:eastAsia="en-US"/>
          <w14:ligatures w14:val="standardContextual"/>
        </w:rPr>
        <w:t>réalisé</w:t>
      </w:r>
      <w:proofErr w:type="gramEnd"/>
      <w:r w:rsidRPr="0047462B">
        <w:rPr>
          <w:rFonts w:eastAsiaTheme="minorHAnsi"/>
          <w:color w:val="000000" w:themeColor="text1"/>
          <w:sz w:val="22"/>
          <w:szCs w:val="22"/>
          <w:lang w:eastAsia="en-US"/>
          <w14:ligatures w14:val="standardContextual"/>
        </w:rPr>
        <w:t xml:space="preserve"> pour SNCF et Réseau ferré de France. https://www.vie-publique.fr/rapport/27675-audit-sur-letat-du-reseau-ferre-national-francais</w:t>
      </w:r>
    </w:p>
    <w:p w14:paraId="7B68D9F0" w14:textId="77777777" w:rsidR="00A75662" w:rsidRPr="0047462B" w:rsidRDefault="00A75662" w:rsidP="0047462B">
      <w:pPr>
        <w:pStyle w:val="Corpsdetexte"/>
        <w:spacing w:line="276" w:lineRule="auto"/>
        <w:ind w:firstLine="1"/>
        <w:jc w:val="both"/>
        <w:rPr>
          <w:color w:val="000000" w:themeColor="text1"/>
          <w:sz w:val="22"/>
          <w:szCs w:val="22"/>
          <w:u w:val="single"/>
          <w:lang w:val="fr-FR"/>
        </w:rPr>
      </w:pPr>
    </w:p>
    <w:p w14:paraId="007DB5D7" w14:textId="77777777" w:rsidR="00D108A8" w:rsidRPr="0047462B" w:rsidRDefault="00D108A8" w:rsidP="0047462B">
      <w:pPr>
        <w:autoSpaceDE w:val="0"/>
        <w:autoSpaceDN w:val="0"/>
        <w:adjustRightInd w:val="0"/>
        <w:spacing w:line="276" w:lineRule="auto"/>
        <w:rPr>
          <w:color w:val="000000" w:themeColor="text1"/>
          <w:sz w:val="22"/>
          <w:szCs w:val="22"/>
          <w:lang w:val="en-US"/>
        </w:rPr>
      </w:pPr>
      <w:r w:rsidRPr="0047462B">
        <w:rPr>
          <w:color w:val="000000" w:themeColor="text1"/>
          <w:sz w:val="22"/>
          <w:szCs w:val="22"/>
          <w:lang w:val="en-US"/>
        </w:rPr>
        <w:t xml:space="preserve">Savage </w:t>
      </w:r>
      <w:r w:rsidR="00A75662" w:rsidRPr="0047462B">
        <w:rPr>
          <w:color w:val="000000" w:themeColor="text1"/>
          <w:sz w:val="22"/>
          <w:szCs w:val="22"/>
          <w:lang w:val="en-US"/>
        </w:rPr>
        <w:t xml:space="preserve">Glenn C. </w:t>
      </w:r>
      <w:r w:rsidRPr="0047462B">
        <w:rPr>
          <w:color w:val="000000" w:themeColor="text1"/>
          <w:sz w:val="22"/>
          <w:szCs w:val="22"/>
          <w:lang w:val="en-US"/>
        </w:rPr>
        <w:t xml:space="preserve">(2019) What is policy assemblage? </w:t>
      </w:r>
      <w:r w:rsidRPr="0047462B">
        <w:rPr>
          <w:i/>
          <w:color w:val="000000" w:themeColor="text1"/>
          <w:sz w:val="22"/>
          <w:szCs w:val="22"/>
          <w:lang w:val="en-US"/>
        </w:rPr>
        <w:t xml:space="preserve">Territory, Politics, </w:t>
      </w:r>
      <w:proofErr w:type="gramStart"/>
      <w:r w:rsidRPr="0047462B">
        <w:rPr>
          <w:i/>
          <w:color w:val="000000" w:themeColor="text1"/>
          <w:sz w:val="22"/>
          <w:szCs w:val="22"/>
          <w:lang w:val="en-US"/>
        </w:rPr>
        <w:t>Governance</w:t>
      </w:r>
      <w:r w:rsidRPr="0047462B">
        <w:rPr>
          <w:color w:val="000000" w:themeColor="text1"/>
          <w:sz w:val="22"/>
          <w:szCs w:val="22"/>
          <w:lang w:val="en-US"/>
        </w:rPr>
        <w:t xml:space="preserve"> </w:t>
      </w:r>
      <w:r w:rsidR="00A75662" w:rsidRPr="0047462B">
        <w:rPr>
          <w:color w:val="000000" w:themeColor="text1"/>
          <w:sz w:val="22"/>
          <w:szCs w:val="22"/>
          <w:lang w:val="en-US"/>
        </w:rPr>
        <w:t>,</w:t>
      </w:r>
      <w:proofErr w:type="gramEnd"/>
      <w:r w:rsidR="00A75662" w:rsidRPr="0047462B">
        <w:rPr>
          <w:color w:val="000000" w:themeColor="text1"/>
          <w:sz w:val="22"/>
          <w:szCs w:val="22"/>
          <w:lang w:val="en-US"/>
        </w:rPr>
        <w:t xml:space="preserve"> vol 8, n° 3, p. 319-335.</w:t>
      </w:r>
      <w:r w:rsidRPr="0047462B">
        <w:rPr>
          <w:color w:val="000000" w:themeColor="text1"/>
          <w:sz w:val="22"/>
          <w:szCs w:val="22"/>
          <w:lang w:val="en-US"/>
        </w:rPr>
        <w:t xml:space="preserve">  DOI:10.1080/21622671.2018.1559760</w:t>
      </w:r>
    </w:p>
    <w:p w14:paraId="71B5B113" w14:textId="77777777" w:rsidR="00D108A8" w:rsidRPr="0047462B" w:rsidRDefault="00D108A8" w:rsidP="0047462B">
      <w:pPr>
        <w:pStyle w:val="Corpsdetexte"/>
        <w:spacing w:line="276" w:lineRule="auto"/>
        <w:ind w:firstLine="1"/>
        <w:jc w:val="both"/>
        <w:rPr>
          <w:color w:val="000000" w:themeColor="text1"/>
          <w:sz w:val="22"/>
          <w:szCs w:val="22"/>
          <w:u w:val="single"/>
          <w:lang w:val="fr-FR"/>
        </w:rPr>
      </w:pPr>
    </w:p>
    <w:p w14:paraId="62571A0A" w14:textId="77777777" w:rsidR="00D108A8" w:rsidRPr="0047462B" w:rsidRDefault="00A75662" w:rsidP="0047462B">
      <w:pPr>
        <w:pStyle w:val="Corpsdetexte"/>
        <w:spacing w:line="276" w:lineRule="auto"/>
        <w:ind w:firstLine="1"/>
        <w:jc w:val="both"/>
        <w:rPr>
          <w:rFonts w:eastAsiaTheme="minorHAnsi"/>
          <w:color w:val="000000" w:themeColor="text1"/>
          <w:kern w:val="2"/>
          <w:sz w:val="22"/>
          <w:szCs w:val="22"/>
          <w:lang w:val="fr-FR"/>
          <w14:ligatures w14:val="standardContextual"/>
        </w:rPr>
      </w:pPr>
      <w:proofErr w:type="spellStart"/>
      <w:r w:rsidRPr="0047462B">
        <w:rPr>
          <w:rFonts w:eastAsiaTheme="minorHAnsi"/>
          <w:color w:val="000000" w:themeColor="text1"/>
          <w:kern w:val="2"/>
          <w:sz w:val="22"/>
          <w:szCs w:val="22"/>
          <w14:ligatures w14:val="standardContextual"/>
        </w:rPr>
        <w:t>Spoorbeld</w:t>
      </w:r>
      <w:proofErr w:type="spellEnd"/>
      <w:r w:rsidRPr="0047462B">
        <w:rPr>
          <w:rFonts w:eastAsiaTheme="minorHAnsi"/>
          <w:color w:val="000000" w:themeColor="text1"/>
          <w:kern w:val="2"/>
          <w:sz w:val="22"/>
          <w:szCs w:val="22"/>
          <w14:ligatures w14:val="standardContextual"/>
        </w:rPr>
        <w:t xml:space="preserve"> - Civic Architects. 2020. </w:t>
      </w:r>
      <w:r w:rsidRPr="0047462B">
        <w:rPr>
          <w:rFonts w:eastAsiaTheme="minorHAnsi"/>
          <w:color w:val="000000" w:themeColor="text1"/>
          <w:kern w:val="2"/>
          <w:sz w:val="22"/>
          <w:szCs w:val="22"/>
          <w:lang w:val="fr-FR"/>
          <w14:ligatures w14:val="standardContextual"/>
        </w:rPr>
        <w:t>Circulaire Stations. Utrecht. https://www.spoorbeeld.nl/inspiratie/circulaire-stations-0</w:t>
      </w:r>
    </w:p>
    <w:p w14:paraId="428EEBD7" w14:textId="77777777" w:rsidR="00281992" w:rsidRPr="0047462B" w:rsidRDefault="00281992" w:rsidP="0047462B">
      <w:pPr>
        <w:tabs>
          <w:tab w:val="left" w:pos="2694"/>
        </w:tabs>
        <w:spacing w:line="276" w:lineRule="auto"/>
        <w:jc w:val="both"/>
        <w:rPr>
          <w:color w:val="000000" w:themeColor="text1"/>
          <w:sz w:val="22"/>
          <w:szCs w:val="22"/>
          <w:lang w:val="en-US"/>
        </w:rPr>
      </w:pPr>
    </w:p>
    <w:sectPr w:rsidR="00281992" w:rsidRPr="0047462B" w:rsidSect="00A469BA">
      <w:headerReference w:type="default" r:id="rId17"/>
      <w:footerReference w:type="even" r:id="rId18"/>
      <w:footerReference w:type="default" r:id="rId19"/>
      <w:pgSz w:w="11906" w:h="16838"/>
      <w:pgMar w:top="1207" w:right="1417" w:bottom="1068"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 BOT NILS" w:date="2024-01-02T18:54:00Z" w:initials="NLB">
    <w:p w14:paraId="3D4F57D4" w14:textId="77777777" w:rsidR="00082F87" w:rsidRDefault="00082F87" w:rsidP="00082F87">
      <w:r>
        <w:rPr>
          <w:rStyle w:val="Marquedecommentaire"/>
        </w:rPr>
        <w:annotationRef/>
      </w:r>
      <w:r>
        <w:rPr>
          <w:color w:val="000000"/>
          <w:sz w:val="20"/>
          <w:szCs w:val="20"/>
        </w:rPr>
        <w:t xml:space="preserve">Attention, le </w:t>
      </w:r>
      <w:proofErr w:type="spellStart"/>
      <w:r>
        <w:rPr>
          <w:color w:val="000000"/>
          <w:sz w:val="20"/>
          <w:szCs w:val="20"/>
        </w:rPr>
        <w:t>régénérationisme</w:t>
      </w:r>
      <w:proofErr w:type="spellEnd"/>
      <w:r>
        <w:rPr>
          <w:color w:val="000000"/>
          <w:sz w:val="20"/>
          <w:szCs w:val="20"/>
        </w:rPr>
        <w:t xml:space="preserve"> existe déjà : </w:t>
      </w:r>
      <w:hyperlink r:id="rId1" w:history="1">
        <w:r w:rsidRPr="00CA0141">
          <w:rPr>
            <w:rStyle w:val="Lienhypertexte"/>
            <w:sz w:val="20"/>
            <w:szCs w:val="20"/>
          </w:rPr>
          <w:t>https://fr.wikipedia.org/wiki/Régénérationnisme</w:t>
        </w:r>
      </w:hyperlink>
    </w:p>
    <w:p w14:paraId="1AF0E08B" w14:textId="77777777" w:rsidR="00082F87" w:rsidRDefault="00082F87" w:rsidP="00082F87">
      <w:r>
        <w:rPr>
          <w:color w:val="000000"/>
          <w:sz w:val="20"/>
          <w:szCs w:val="20"/>
        </w:rPr>
        <w:t>Ne risquons-nous pas la confusion ?</w:t>
      </w:r>
    </w:p>
  </w:comment>
  <w:comment w:id="1" w:author="NACIMA BARON" w:date="2024-01-08T16:29:00Z" w:initials="NB">
    <w:p w14:paraId="29BFBDBE" w14:textId="3BDEF14C" w:rsidR="009444BD" w:rsidRDefault="009444BD">
      <w:pPr>
        <w:pStyle w:val="Commentaire"/>
      </w:pPr>
      <w:r>
        <w:rPr>
          <w:rStyle w:val="Marquedecommentaire"/>
        </w:rPr>
        <w:annotationRef/>
      </w:r>
    </w:p>
  </w:comment>
  <w:comment w:id="2" w:author="LE BOT NILS" w:date="2024-01-02T18:57:00Z" w:initials="NLB">
    <w:p w14:paraId="492D38B1" w14:textId="77777777" w:rsidR="00082F87" w:rsidRDefault="00082F87" w:rsidP="00082F87">
      <w:r>
        <w:rPr>
          <w:rStyle w:val="Marquedecommentaire"/>
        </w:rPr>
        <w:annotationRef/>
      </w:r>
      <w:r>
        <w:rPr>
          <w:color w:val="000000"/>
          <w:sz w:val="20"/>
          <w:szCs w:val="20"/>
        </w:rPr>
        <w:t>Je sens une petite pique adressée à nos lecteurs, je me trompe</w:t>
      </w:r>
      <w:proofErr w:type="gramStart"/>
      <w:r>
        <w:rPr>
          <w:color w:val="000000"/>
          <w:sz w:val="20"/>
          <w:szCs w:val="20"/>
        </w:rPr>
        <w:t xml:space="preserve">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0E08B" w15:done="0"/>
  <w15:commentEx w15:paraId="29BFBDBE" w15:paraIdParent="1AF0E08B" w15:done="0"/>
  <w15:commentEx w15:paraId="492D3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36B43F" w16cex:dateUtc="2024-01-02T17:54:00Z"/>
  <w16cex:commentExtensible w16cex:durableId="3ACEAEE1" w16cex:dateUtc="2024-01-08T15:29:00Z"/>
  <w16cex:commentExtensible w16cex:durableId="097156D5" w16cex:dateUtc="2024-01-02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0E08B" w16cid:durableId="2336B43F"/>
  <w16cid:commentId w16cid:paraId="29BFBDBE" w16cid:durableId="3ACEAEE1"/>
  <w16cid:commentId w16cid:paraId="492D38B1" w16cid:durableId="097156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91AE" w14:textId="77777777" w:rsidR="00D0094C" w:rsidRDefault="00D0094C" w:rsidP="0034716D">
      <w:r>
        <w:separator/>
      </w:r>
    </w:p>
  </w:endnote>
  <w:endnote w:type="continuationSeparator" w:id="0">
    <w:p w14:paraId="7EFD5E48" w14:textId="77777777" w:rsidR="00D0094C" w:rsidRDefault="00D0094C" w:rsidP="0034716D">
      <w:r>
        <w:continuationSeparator/>
      </w:r>
    </w:p>
  </w:endnote>
  <w:endnote w:type="continuationNotice" w:id="1">
    <w:p w14:paraId="5D6C497C" w14:textId="77777777" w:rsidR="00D0094C" w:rsidRDefault="00D00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haris SIL">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86851168"/>
      <w:docPartObj>
        <w:docPartGallery w:val="Page Numbers (Bottom of Page)"/>
        <w:docPartUnique/>
      </w:docPartObj>
    </w:sdtPr>
    <w:sdtContent>
      <w:p w14:paraId="733F0749" w14:textId="3EDA31AD" w:rsidR="0047462B" w:rsidRDefault="0047462B" w:rsidP="00E1562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158B5B0" w14:textId="77777777" w:rsidR="0047462B" w:rsidRDefault="0047462B" w:rsidP="0047462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04155014"/>
      <w:docPartObj>
        <w:docPartGallery w:val="Page Numbers (Bottom of Page)"/>
        <w:docPartUnique/>
      </w:docPartObj>
    </w:sdtPr>
    <w:sdtContent>
      <w:p w14:paraId="1459E78E" w14:textId="13AFB196" w:rsidR="0047462B" w:rsidRDefault="0047462B" w:rsidP="00E1562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7</w:t>
        </w:r>
        <w:r>
          <w:rPr>
            <w:rStyle w:val="Numrodepage"/>
          </w:rPr>
          <w:fldChar w:fldCharType="end"/>
        </w:r>
      </w:p>
    </w:sdtContent>
  </w:sdt>
  <w:p w14:paraId="413C53E5" w14:textId="77777777" w:rsidR="00064045" w:rsidRDefault="00064045" w:rsidP="0047462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0634" w14:textId="77777777" w:rsidR="00D0094C" w:rsidRDefault="00D0094C" w:rsidP="0034716D">
      <w:r>
        <w:separator/>
      </w:r>
    </w:p>
  </w:footnote>
  <w:footnote w:type="continuationSeparator" w:id="0">
    <w:p w14:paraId="491E0BE1" w14:textId="77777777" w:rsidR="00D0094C" w:rsidRDefault="00D0094C" w:rsidP="0034716D">
      <w:r>
        <w:continuationSeparator/>
      </w:r>
    </w:p>
  </w:footnote>
  <w:footnote w:type="continuationNotice" w:id="1">
    <w:p w14:paraId="2FF31EC8" w14:textId="77777777" w:rsidR="00D0094C" w:rsidRDefault="00D0094C"/>
  </w:footnote>
  <w:footnote w:id="2">
    <w:p w14:paraId="6B8E8A6D" w14:textId="3FE24557" w:rsidR="000818F2" w:rsidRPr="0047462B" w:rsidRDefault="000818F2" w:rsidP="0047462B">
      <w:pPr>
        <w:pStyle w:val="Notedebasdepage"/>
        <w:rPr>
          <w:sz w:val="16"/>
          <w:szCs w:val="16"/>
        </w:rPr>
      </w:pPr>
      <w:r w:rsidRPr="0047462B">
        <w:rPr>
          <w:rStyle w:val="Appelnotedebasdep"/>
          <w:sz w:val="16"/>
          <w:szCs w:val="16"/>
        </w:rPr>
        <w:footnoteRef/>
      </w:r>
      <w:r w:rsidRPr="0047462B">
        <w:rPr>
          <w:sz w:val="16"/>
          <w:szCs w:val="16"/>
        </w:rPr>
        <w:t xml:space="preserve"> </w:t>
      </w:r>
      <w:r w:rsidR="001353C2" w:rsidRPr="0047462B">
        <w:rPr>
          <w:sz w:val="16"/>
          <w:szCs w:val="16"/>
        </w:rPr>
        <w:t>O</w:t>
      </w:r>
      <w:r w:rsidRPr="0047462B">
        <w:rPr>
          <w:sz w:val="16"/>
          <w:szCs w:val="16"/>
        </w:rPr>
        <w:t xml:space="preserve">n inclut notamment dans cet ensemble </w:t>
      </w:r>
      <w:proofErr w:type="spellStart"/>
      <w:r w:rsidRPr="0047462B">
        <w:rPr>
          <w:sz w:val="16"/>
          <w:szCs w:val="16"/>
        </w:rPr>
        <w:t>Spoorbeld</w:t>
      </w:r>
      <w:proofErr w:type="spellEnd"/>
      <w:r w:rsidRPr="0047462B">
        <w:rPr>
          <w:sz w:val="16"/>
          <w:szCs w:val="16"/>
        </w:rPr>
        <w:t>, agence associée à la compagnie néerlandaise publique NS et AREP, société filiale de SNCF.</w:t>
      </w:r>
    </w:p>
  </w:footnote>
  <w:footnote w:id="3">
    <w:p w14:paraId="56617999" w14:textId="77777777" w:rsidR="00221999" w:rsidRPr="0047462B" w:rsidRDefault="00221999" w:rsidP="0047462B">
      <w:pPr>
        <w:tabs>
          <w:tab w:val="left" w:pos="2694"/>
        </w:tabs>
        <w:ind w:right="-709"/>
        <w:jc w:val="both"/>
        <w:rPr>
          <w:sz w:val="16"/>
          <w:szCs w:val="16"/>
          <w:lang w:val="en-US"/>
        </w:rPr>
      </w:pPr>
      <w:r w:rsidRPr="0047462B">
        <w:rPr>
          <w:rStyle w:val="Appelnotedebasdep"/>
          <w:sz w:val="16"/>
          <w:szCs w:val="16"/>
        </w:rPr>
        <w:footnoteRef/>
      </w:r>
      <w:r w:rsidRPr="0047462B">
        <w:rPr>
          <w:sz w:val="16"/>
          <w:szCs w:val="16"/>
          <w:lang w:val="en-US"/>
        </w:rPr>
        <w:t xml:space="preserve"> Rail Delivery group Regenerating Railway Station a six-point plan </w:t>
      </w:r>
    </w:p>
  </w:footnote>
  <w:footnote w:id="4">
    <w:p w14:paraId="7482C21D" w14:textId="77777777" w:rsidR="00221999" w:rsidRPr="0047462B" w:rsidRDefault="00221999" w:rsidP="0047462B">
      <w:pPr>
        <w:tabs>
          <w:tab w:val="left" w:pos="2694"/>
        </w:tabs>
        <w:ind w:right="-709"/>
        <w:jc w:val="both"/>
        <w:rPr>
          <w:sz w:val="16"/>
          <w:szCs w:val="16"/>
          <w:lang w:val="en-US"/>
        </w:rPr>
      </w:pPr>
      <w:r w:rsidRPr="0047462B">
        <w:rPr>
          <w:rStyle w:val="Appelnotedebasdep"/>
          <w:sz w:val="16"/>
          <w:szCs w:val="16"/>
        </w:rPr>
        <w:footnoteRef/>
      </w:r>
      <w:r w:rsidRPr="0047462B">
        <w:rPr>
          <w:sz w:val="16"/>
          <w:szCs w:val="16"/>
          <w:lang w:val="en-US"/>
        </w:rPr>
        <w:t xml:space="preserve"> GVA </w:t>
      </w:r>
      <w:proofErr w:type="spellStart"/>
      <w:r w:rsidRPr="0047462B">
        <w:rPr>
          <w:sz w:val="16"/>
          <w:szCs w:val="16"/>
          <w:lang w:val="en-US"/>
        </w:rPr>
        <w:t>Crossrail</w:t>
      </w:r>
      <w:proofErr w:type="spellEnd"/>
      <w:r w:rsidRPr="0047462B">
        <w:rPr>
          <w:sz w:val="16"/>
          <w:szCs w:val="16"/>
          <w:lang w:val="en-US"/>
        </w:rPr>
        <w:t xml:space="preserve"> </w:t>
      </w:r>
      <w:proofErr w:type="spellStart"/>
      <w:r w:rsidRPr="0047462B">
        <w:rPr>
          <w:sz w:val="16"/>
          <w:szCs w:val="16"/>
          <w:lang w:val="en-US"/>
        </w:rPr>
        <w:t>Croissrail</w:t>
      </w:r>
      <w:proofErr w:type="spellEnd"/>
      <w:r w:rsidRPr="0047462B">
        <w:rPr>
          <w:sz w:val="16"/>
          <w:szCs w:val="16"/>
          <w:lang w:val="en-US"/>
        </w:rPr>
        <w:t xml:space="preserve"> Property Impact &amp; Regeneration study</w:t>
      </w:r>
    </w:p>
  </w:footnote>
  <w:footnote w:id="5">
    <w:p w14:paraId="575DC314" w14:textId="77777777" w:rsidR="00221999" w:rsidRPr="0047462B" w:rsidRDefault="00221999" w:rsidP="0047462B">
      <w:pPr>
        <w:pStyle w:val="Notedebasdepage"/>
        <w:ind w:right="-709"/>
        <w:rPr>
          <w:sz w:val="16"/>
          <w:szCs w:val="16"/>
          <w:lang w:val="en-US"/>
        </w:rPr>
      </w:pPr>
      <w:r w:rsidRPr="0047462B">
        <w:rPr>
          <w:rStyle w:val="Appelnotedebasdep"/>
          <w:sz w:val="16"/>
          <w:szCs w:val="16"/>
        </w:rPr>
        <w:footnoteRef/>
      </w:r>
      <w:r w:rsidRPr="0047462B">
        <w:rPr>
          <w:sz w:val="16"/>
          <w:szCs w:val="16"/>
          <w:lang w:val="en-US"/>
        </w:rPr>
        <w:t xml:space="preserve"> </w:t>
      </w:r>
      <w:proofErr w:type="spellStart"/>
      <w:r w:rsidRPr="0047462B">
        <w:rPr>
          <w:sz w:val="16"/>
          <w:szCs w:val="16"/>
          <w:lang w:val="en-US"/>
        </w:rPr>
        <w:t>Stazioni</w:t>
      </w:r>
      <w:proofErr w:type="spellEnd"/>
      <w:r w:rsidRPr="0047462B">
        <w:rPr>
          <w:sz w:val="16"/>
          <w:szCs w:val="16"/>
          <w:lang w:val="en-US"/>
        </w:rPr>
        <w:t xml:space="preserve"> </w:t>
      </w:r>
      <w:proofErr w:type="spellStart"/>
      <w:r w:rsidRPr="0047462B">
        <w:rPr>
          <w:sz w:val="16"/>
          <w:szCs w:val="16"/>
          <w:lang w:val="en-US"/>
        </w:rPr>
        <w:t>ferroviare</w:t>
      </w:r>
      <w:proofErr w:type="spellEnd"/>
      <w:r w:rsidRPr="0047462B">
        <w:rPr>
          <w:sz w:val="16"/>
          <w:szCs w:val="16"/>
          <w:lang w:val="en-US"/>
        </w:rPr>
        <w:t xml:space="preserve">, </w:t>
      </w:r>
      <w:proofErr w:type="spellStart"/>
      <w:r w:rsidRPr="0047462B">
        <w:rPr>
          <w:sz w:val="16"/>
          <w:szCs w:val="16"/>
          <w:lang w:val="en-US"/>
        </w:rPr>
        <w:t>como</w:t>
      </w:r>
      <w:proofErr w:type="spellEnd"/>
      <w:r w:rsidRPr="0047462B">
        <w:rPr>
          <w:sz w:val="16"/>
          <w:szCs w:val="16"/>
          <w:lang w:val="en-US"/>
        </w:rPr>
        <w:t xml:space="preserve"> </w:t>
      </w:r>
      <w:proofErr w:type="spellStart"/>
      <w:r w:rsidRPr="0047462B">
        <w:rPr>
          <w:sz w:val="16"/>
          <w:szCs w:val="16"/>
          <w:lang w:val="en-US"/>
        </w:rPr>
        <w:t>rigenerare</w:t>
      </w:r>
      <w:proofErr w:type="spellEnd"/>
      <w:r w:rsidRPr="0047462B">
        <w:rPr>
          <w:sz w:val="16"/>
          <w:szCs w:val="16"/>
          <w:lang w:val="en-US"/>
        </w:rPr>
        <w:t xml:space="preserve"> un </w:t>
      </w:r>
      <w:proofErr w:type="spellStart"/>
      <w:r w:rsidRPr="0047462B">
        <w:rPr>
          <w:sz w:val="16"/>
          <w:szCs w:val="16"/>
          <w:lang w:val="en-US"/>
        </w:rPr>
        <w:t>patrimonio</w:t>
      </w:r>
      <w:proofErr w:type="spellEnd"/>
      <w:r w:rsidRPr="0047462B">
        <w:rPr>
          <w:sz w:val="16"/>
          <w:szCs w:val="16"/>
          <w:lang w:val="en-US"/>
        </w:rPr>
        <w:t xml:space="preserve">, </w:t>
      </w:r>
      <w:proofErr w:type="spellStart"/>
      <w:r w:rsidRPr="0047462B">
        <w:rPr>
          <w:sz w:val="16"/>
          <w:szCs w:val="16"/>
          <w:lang w:val="en-US"/>
        </w:rPr>
        <w:t>Ferrovie</w:t>
      </w:r>
      <w:proofErr w:type="spellEnd"/>
      <w:r w:rsidRPr="0047462B">
        <w:rPr>
          <w:sz w:val="16"/>
          <w:szCs w:val="16"/>
          <w:lang w:val="en-US"/>
        </w:rPr>
        <w:t xml:space="preserve"> </w:t>
      </w:r>
      <w:proofErr w:type="spellStart"/>
      <w:r w:rsidRPr="0047462B">
        <w:rPr>
          <w:sz w:val="16"/>
          <w:szCs w:val="16"/>
          <w:lang w:val="en-US"/>
        </w:rPr>
        <w:t>dello</w:t>
      </w:r>
      <w:proofErr w:type="spellEnd"/>
      <w:r w:rsidRPr="0047462B">
        <w:rPr>
          <w:sz w:val="16"/>
          <w:szCs w:val="16"/>
          <w:lang w:val="en-US"/>
        </w:rPr>
        <w:t xml:space="preserve"> </w:t>
      </w:r>
      <w:proofErr w:type="spellStart"/>
      <w:r w:rsidRPr="0047462B">
        <w:rPr>
          <w:sz w:val="16"/>
          <w:szCs w:val="16"/>
          <w:lang w:val="en-US"/>
        </w:rPr>
        <w:t>Stato</w:t>
      </w:r>
      <w:proofErr w:type="spellEnd"/>
      <w:r w:rsidRPr="0047462B">
        <w:rPr>
          <w:sz w:val="16"/>
          <w:szCs w:val="16"/>
          <w:lang w:val="en-US"/>
        </w:rPr>
        <w:t xml:space="preserve"> con </w:t>
      </w:r>
      <w:proofErr w:type="spellStart"/>
      <w:r w:rsidRPr="0047462B">
        <w:rPr>
          <w:sz w:val="16"/>
          <w:szCs w:val="16"/>
          <w:lang w:val="en-US"/>
        </w:rPr>
        <w:t>MilanExpo</w:t>
      </w:r>
      <w:proofErr w:type="spellEnd"/>
    </w:p>
  </w:footnote>
  <w:footnote w:id="6">
    <w:p w14:paraId="4311A983" w14:textId="77777777" w:rsidR="00337BF4" w:rsidRPr="0047462B" w:rsidRDefault="00337BF4" w:rsidP="0047462B">
      <w:pPr>
        <w:tabs>
          <w:tab w:val="left" w:pos="2694"/>
        </w:tabs>
        <w:ind w:right="-709"/>
        <w:jc w:val="both"/>
        <w:rPr>
          <w:sz w:val="16"/>
          <w:szCs w:val="16"/>
          <w:lang w:val="en-US"/>
        </w:rPr>
      </w:pPr>
      <w:r w:rsidRPr="0047462B">
        <w:rPr>
          <w:rStyle w:val="Appelnotedebasdep"/>
          <w:sz w:val="16"/>
          <w:szCs w:val="16"/>
        </w:rPr>
        <w:footnoteRef/>
      </w:r>
      <w:r w:rsidRPr="0047462B">
        <w:rPr>
          <w:sz w:val="16"/>
          <w:szCs w:val="16"/>
          <w:lang w:val="en-US"/>
        </w:rPr>
        <w:t xml:space="preserve"> DB Renaissance der </w:t>
      </w:r>
      <w:proofErr w:type="spellStart"/>
      <w:r w:rsidRPr="0047462B">
        <w:rPr>
          <w:sz w:val="16"/>
          <w:szCs w:val="16"/>
          <w:lang w:val="en-US"/>
        </w:rPr>
        <w:t>BahnHöfe</w:t>
      </w:r>
      <w:proofErr w:type="spellEnd"/>
    </w:p>
    <w:p w14:paraId="17A0D8DD" w14:textId="77777777" w:rsidR="00337BF4" w:rsidRPr="0047462B" w:rsidRDefault="00337BF4" w:rsidP="0047462B">
      <w:pPr>
        <w:pStyle w:val="Notedebasdepage"/>
        <w:ind w:right="-709"/>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36C8" w14:textId="77777777" w:rsidR="00064045" w:rsidRDefault="000640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13D0"/>
    <w:multiLevelType w:val="hybridMultilevel"/>
    <w:tmpl w:val="9042B140"/>
    <w:lvl w:ilvl="0" w:tplc="507AD784">
      <w:start w:val="1"/>
      <w:numFmt w:val="bullet"/>
      <w:lvlText w:val=""/>
      <w:lvlJc w:val="left"/>
      <w:pPr>
        <w:tabs>
          <w:tab w:val="num" w:pos="720"/>
        </w:tabs>
        <w:ind w:left="720" w:hanging="360"/>
      </w:pPr>
      <w:rPr>
        <w:rFonts w:ascii="Wingdings 2" w:hAnsi="Wingdings 2" w:hint="default"/>
      </w:rPr>
    </w:lvl>
    <w:lvl w:ilvl="1" w:tplc="A1107A0A" w:tentative="1">
      <w:start w:val="1"/>
      <w:numFmt w:val="bullet"/>
      <w:lvlText w:val=""/>
      <w:lvlJc w:val="left"/>
      <w:pPr>
        <w:tabs>
          <w:tab w:val="num" w:pos="1440"/>
        </w:tabs>
        <w:ind w:left="1440" w:hanging="360"/>
      </w:pPr>
      <w:rPr>
        <w:rFonts w:ascii="Wingdings 2" w:hAnsi="Wingdings 2" w:hint="default"/>
      </w:rPr>
    </w:lvl>
    <w:lvl w:ilvl="2" w:tplc="47166902" w:tentative="1">
      <w:start w:val="1"/>
      <w:numFmt w:val="bullet"/>
      <w:lvlText w:val=""/>
      <w:lvlJc w:val="left"/>
      <w:pPr>
        <w:tabs>
          <w:tab w:val="num" w:pos="2160"/>
        </w:tabs>
        <w:ind w:left="2160" w:hanging="360"/>
      </w:pPr>
      <w:rPr>
        <w:rFonts w:ascii="Wingdings 2" w:hAnsi="Wingdings 2" w:hint="default"/>
      </w:rPr>
    </w:lvl>
    <w:lvl w:ilvl="3" w:tplc="08C85FAE" w:tentative="1">
      <w:start w:val="1"/>
      <w:numFmt w:val="bullet"/>
      <w:lvlText w:val=""/>
      <w:lvlJc w:val="left"/>
      <w:pPr>
        <w:tabs>
          <w:tab w:val="num" w:pos="2880"/>
        </w:tabs>
        <w:ind w:left="2880" w:hanging="360"/>
      </w:pPr>
      <w:rPr>
        <w:rFonts w:ascii="Wingdings 2" w:hAnsi="Wingdings 2" w:hint="default"/>
      </w:rPr>
    </w:lvl>
    <w:lvl w:ilvl="4" w:tplc="F252E222" w:tentative="1">
      <w:start w:val="1"/>
      <w:numFmt w:val="bullet"/>
      <w:lvlText w:val=""/>
      <w:lvlJc w:val="left"/>
      <w:pPr>
        <w:tabs>
          <w:tab w:val="num" w:pos="3600"/>
        </w:tabs>
        <w:ind w:left="3600" w:hanging="360"/>
      </w:pPr>
      <w:rPr>
        <w:rFonts w:ascii="Wingdings 2" w:hAnsi="Wingdings 2" w:hint="default"/>
      </w:rPr>
    </w:lvl>
    <w:lvl w:ilvl="5" w:tplc="F3BC2ABC" w:tentative="1">
      <w:start w:val="1"/>
      <w:numFmt w:val="bullet"/>
      <w:lvlText w:val=""/>
      <w:lvlJc w:val="left"/>
      <w:pPr>
        <w:tabs>
          <w:tab w:val="num" w:pos="4320"/>
        </w:tabs>
        <w:ind w:left="4320" w:hanging="360"/>
      </w:pPr>
      <w:rPr>
        <w:rFonts w:ascii="Wingdings 2" w:hAnsi="Wingdings 2" w:hint="default"/>
      </w:rPr>
    </w:lvl>
    <w:lvl w:ilvl="6" w:tplc="FD50A336" w:tentative="1">
      <w:start w:val="1"/>
      <w:numFmt w:val="bullet"/>
      <w:lvlText w:val=""/>
      <w:lvlJc w:val="left"/>
      <w:pPr>
        <w:tabs>
          <w:tab w:val="num" w:pos="5040"/>
        </w:tabs>
        <w:ind w:left="5040" w:hanging="360"/>
      </w:pPr>
      <w:rPr>
        <w:rFonts w:ascii="Wingdings 2" w:hAnsi="Wingdings 2" w:hint="default"/>
      </w:rPr>
    </w:lvl>
    <w:lvl w:ilvl="7" w:tplc="F97CB790" w:tentative="1">
      <w:start w:val="1"/>
      <w:numFmt w:val="bullet"/>
      <w:lvlText w:val=""/>
      <w:lvlJc w:val="left"/>
      <w:pPr>
        <w:tabs>
          <w:tab w:val="num" w:pos="5760"/>
        </w:tabs>
        <w:ind w:left="5760" w:hanging="360"/>
      </w:pPr>
      <w:rPr>
        <w:rFonts w:ascii="Wingdings 2" w:hAnsi="Wingdings 2" w:hint="default"/>
      </w:rPr>
    </w:lvl>
    <w:lvl w:ilvl="8" w:tplc="A182943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4FE079B"/>
    <w:multiLevelType w:val="hybridMultilevel"/>
    <w:tmpl w:val="F7DC5910"/>
    <w:lvl w:ilvl="0" w:tplc="3EF831A8">
      <w:start w:val="1"/>
      <w:numFmt w:val="bullet"/>
      <w:lvlText w:val="•"/>
      <w:lvlJc w:val="left"/>
      <w:pPr>
        <w:tabs>
          <w:tab w:val="num" w:pos="720"/>
        </w:tabs>
        <w:ind w:left="720" w:hanging="360"/>
      </w:pPr>
      <w:rPr>
        <w:rFonts w:ascii="Arial" w:hAnsi="Arial" w:hint="default"/>
      </w:rPr>
    </w:lvl>
    <w:lvl w:ilvl="1" w:tplc="7C8C6D4C" w:tentative="1">
      <w:start w:val="1"/>
      <w:numFmt w:val="bullet"/>
      <w:lvlText w:val="•"/>
      <w:lvlJc w:val="left"/>
      <w:pPr>
        <w:tabs>
          <w:tab w:val="num" w:pos="1440"/>
        </w:tabs>
        <w:ind w:left="1440" w:hanging="360"/>
      </w:pPr>
      <w:rPr>
        <w:rFonts w:ascii="Arial" w:hAnsi="Arial" w:hint="default"/>
      </w:rPr>
    </w:lvl>
    <w:lvl w:ilvl="2" w:tplc="714041C2" w:tentative="1">
      <w:start w:val="1"/>
      <w:numFmt w:val="bullet"/>
      <w:lvlText w:val="•"/>
      <w:lvlJc w:val="left"/>
      <w:pPr>
        <w:tabs>
          <w:tab w:val="num" w:pos="2160"/>
        </w:tabs>
        <w:ind w:left="2160" w:hanging="360"/>
      </w:pPr>
      <w:rPr>
        <w:rFonts w:ascii="Arial" w:hAnsi="Arial" w:hint="default"/>
      </w:rPr>
    </w:lvl>
    <w:lvl w:ilvl="3" w:tplc="1AD4A7E0" w:tentative="1">
      <w:start w:val="1"/>
      <w:numFmt w:val="bullet"/>
      <w:lvlText w:val="•"/>
      <w:lvlJc w:val="left"/>
      <w:pPr>
        <w:tabs>
          <w:tab w:val="num" w:pos="2880"/>
        </w:tabs>
        <w:ind w:left="2880" w:hanging="360"/>
      </w:pPr>
      <w:rPr>
        <w:rFonts w:ascii="Arial" w:hAnsi="Arial" w:hint="default"/>
      </w:rPr>
    </w:lvl>
    <w:lvl w:ilvl="4" w:tplc="A4DE8CD4" w:tentative="1">
      <w:start w:val="1"/>
      <w:numFmt w:val="bullet"/>
      <w:lvlText w:val="•"/>
      <w:lvlJc w:val="left"/>
      <w:pPr>
        <w:tabs>
          <w:tab w:val="num" w:pos="3600"/>
        </w:tabs>
        <w:ind w:left="3600" w:hanging="360"/>
      </w:pPr>
      <w:rPr>
        <w:rFonts w:ascii="Arial" w:hAnsi="Arial" w:hint="default"/>
      </w:rPr>
    </w:lvl>
    <w:lvl w:ilvl="5" w:tplc="05ACF9EE" w:tentative="1">
      <w:start w:val="1"/>
      <w:numFmt w:val="bullet"/>
      <w:lvlText w:val="•"/>
      <w:lvlJc w:val="left"/>
      <w:pPr>
        <w:tabs>
          <w:tab w:val="num" w:pos="4320"/>
        </w:tabs>
        <w:ind w:left="4320" w:hanging="360"/>
      </w:pPr>
      <w:rPr>
        <w:rFonts w:ascii="Arial" w:hAnsi="Arial" w:hint="default"/>
      </w:rPr>
    </w:lvl>
    <w:lvl w:ilvl="6" w:tplc="D4D8DBB4" w:tentative="1">
      <w:start w:val="1"/>
      <w:numFmt w:val="bullet"/>
      <w:lvlText w:val="•"/>
      <w:lvlJc w:val="left"/>
      <w:pPr>
        <w:tabs>
          <w:tab w:val="num" w:pos="5040"/>
        </w:tabs>
        <w:ind w:left="5040" w:hanging="360"/>
      </w:pPr>
      <w:rPr>
        <w:rFonts w:ascii="Arial" w:hAnsi="Arial" w:hint="default"/>
      </w:rPr>
    </w:lvl>
    <w:lvl w:ilvl="7" w:tplc="2072F970" w:tentative="1">
      <w:start w:val="1"/>
      <w:numFmt w:val="bullet"/>
      <w:lvlText w:val="•"/>
      <w:lvlJc w:val="left"/>
      <w:pPr>
        <w:tabs>
          <w:tab w:val="num" w:pos="5760"/>
        </w:tabs>
        <w:ind w:left="5760" w:hanging="360"/>
      </w:pPr>
      <w:rPr>
        <w:rFonts w:ascii="Arial" w:hAnsi="Arial" w:hint="default"/>
      </w:rPr>
    </w:lvl>
    <w:lvl w:ilvl="8" w:tplc="F202B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D857B7"/>
    <w:multiLevelType w:val="hybridMultilevel"/>
    <w:tmpl w:val="862A7E1C"/>
    <w:lvl w:ilvl="0" w:tplc="679A04DC">
      <w:start w:val="1"/>
      <w:numFmt w:val="bullet"/>
      <w:lvlText w:val="•"/>
      <w:lvlJc w:val="left"/>
      <w:pPr>
        <w:tabs>
          <w:tab w:val="num" w:pos="720"/>
        </w:tabs>
        <w:ind w:left="720" w:hanging="360"/>
      </w:pPr>
      <w:rPr>
        <w:rFonts w:ascii="Arial" w:hAnsi="Arial" w:hint="default"/>
      </w:rPr>
    </w:lvl>
    <w:lvl w:ilvl="1" w:tplc="E25EAB14" w:tentative="1">
      <w:start w:val="1"/>
      <w:numFmt w:val="bullet"/>
      <w:lvlText w:val="•"/>
      <w:lvlJc w:val="left"/>
      <w:pPr>
        <w:tabs>
          <w:tab w:val="num" w:pos="1440"/>
        </w:tabs>
        <w:ind w:left="1440" w:hanging="360"/>
      </w:pPr>
      <w:rPr>
        <w:rFonts w:ascii="Arial" w:hAnsi="Arial" w:hint="default"/>
      </w:rPr>
    </w:lvl>
    <w:lvl w:ilvl="2" w:tplc="98CC6B32" w:tentative="1">
      <w:start w:val="1"/>
      <w:numFmt w:val="bullet"/>
      <w:lvlText w:val="•"/>
      <w:lvlJc w:val="left"/>
      <w:pPr>
        <w:tabs>
          <w:tab w:val="num" w:pos="2160"/>
        </w:tabs>
        <w:ind w:left="2160" w:hanging="360"/>
      </w:pPr>
      <w:rPr>
        <w:rFonts w:ascii="Arial" w:hAnsi="Arial" w:hint="default"/>
      </w:rPr>
    </w:lvl>
    <w:lvl w:ilvl="3" w:tplc="C9F8E9B4" w:tentative="1">
      <w:start w:val="1"/>
      <w:numFmt w:val="bullet"/>
      <w:lvlText w:val="•"/>
      <w:lvlJc w:val="left"/>
      <w:pPr>
        <w:tabs>
          <w:tab w:val="num" w:pos="2880"/>
        </w:tabs>
        <w:ind w:left="2880" w:hanging="360"/>
      </w:pPr>
      <w:rPr>
        <w:rFonts w:ascii="Arial" w:hAnsi="Arial" w:hint="default"/>
      </w:rPr>
    </w:lvl>
    <w:lvl w:ilvl="4" w:tplc="44B64B98" w:tentative="1">
      <w:start w:val="1"/>
      <w:numFmt w:val="bullet"/>
      <w:lvlText w:val="•"/>
      <w:lvlJc w:val="left"/>
      <w:pPr>
        <w:tabs>
          <w:tab w:val="num" w:pos="3600"/>
        </w:tabs>
        <w:ind w:left="3600" w:hanging="360"/>
      </w:pPr>
      <w:rPr>
        <w:rFonts w:ascii="Arial" w:hAnsi="Arial" w:hint="default"/>
      </w:rPr>
    </w:lvl>
    <w:lvl w:ilvl="5" w:tplc="79BC981E" w:tentative="1">
      <w:start w:val="1"/>
      <w:numFmt w:val="bullet"/>
      <w:lvlText w:val="•"/>
      <w:lvlJc w:val="left"/>
      <w:pPr>
        <w:tabs>
          <w:tab w:val="num" w:pos="4320"/>
        </w:tabs>
        <w:ind w:left="4320" w:hanging="360"/>
      </w:pPr>
      <w:rPr>
        <w:rFonts w:ascii="Arial" w:hAnsi="Arial" w:hint="default"/>
      </w:rPr>
    </w:lvl>
    <w:lvl w:ilvl="6" w:tplc="4B92836A" w:tentative="1">
      <w:start w:val="1"/>
      <w:numFmt w:val="bullet"/>
      <w:lvlText w:val="•"/>
      <w:lvlJc w:val="left"/>
      <w:pPr>
        <w:tabs>
          <w:tab w:val="num" w:pos="5040"/>
        </w:tabs>
        <w:ind w:left="5040" w:hanging="360"/>
      </w:pPr>
      <w:rPr>
        <w:rFonts w:ascii="Arial" w:hAnsi="Arial" w:hint="default"/>
      </w:rPr>
    </w:lvl>
    <w:lvl w:ilvl="7" w:tplc="130AAEA0" w:tentative="1">
      <w:start w:val="1"/>
      <w:numFmt w:val="bullet"/>
      <w:lvlText w:val="•"/>
      <w:lvlJc w:val="left"/>
      <w:pPr>
        <w:tabs>
          <w:tab w:val="num" w:pos="5760"/>
        </w:tabs>
        <w:ind w:left="5760" w:hanging="360"/>
      </w:pPr>
      <w:rPr>
        <w:rFonts w:ascii="Arial" w:hAnsi="Arial" w:hint="default"/>
      </w:rPr>
    </w:lvl>
    <w:lvl w:ilvl="8" w:tplc="BA12C3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D46267"/>
    <w:multiLevelType w:val="hybridMultilevel"/>
    <w:tmpl w:val="9F32DA96"/>
    <w:lvl w:ilvl="0" w:tplc="58AE5E4E">
      <w:start w:val="1"/>
      <w:numFmt w:val="bullet"/>
      <w:lvlText w:val="•"/>
      <w:lvlJc w:val="left"/>
      <w:pPr>
        <w:tabs>
          <w:tab w:val="num" w:pos="720"/>
        </w:tabs>
        <w:ind w:left="720" w:hanging="360"/>
      </w:pPr>
      <w:rPr>
        <w:rFonts w:ascii="Arial" w:hAnsi="Arial" w:hint="default"/>
      </w:rPr>
    </w:lvl>
    <w:lvl w:ilvl="1" w:tplc="65F60BD6" w:tentative="1">
      <w:start w:val="1"/>
      <w:numFmt w:val="bullet"/>
      <w:lvlText w:val="•"/>
      <w:lvlJc w:val="left"/>
      <w:pPr>
        <w:tabs>
          <w:tab w:val="num" w:pos="1440"/>
        </w:tabs>
        <w:ind w:left="1440" w:hanging="360"/>
      </w:pPr>
      <w:rPr>
        <w:rFonts w:ascii="Arial" w:hAnsi="Arial" w:hint="default"/>
      </w:rPr>
    </w:lvl>
    <w:lvl w:ilvl="2" w:tplc="8FE01A94" w:tentative="1">
      <w:start w:val="1"/>
      <w:numFmt w:val="bullet"/>
      <w:lvlText w:val="•"/>
      <w:lvlJc w:val="left"/>
      <w:pPr>
        <w:tabs>
          <w:tab w:val="num" w:pos="2160"/>
        </w:tabs>
        <w:ind w:left="2160" w:hanging="360"/>
      </w:pPr>
      <w:rPr>
        <w:rFonts w:ascii="Arial" w:hAnsi="Arial" w:hint="default"/>
      </w:rPr>
    </w:lvl>
    <w:lvl w:ilvl="3" w:tplc="0D3C31DC" w:tentative="1">
      <w:start w:val="1"/>
      <w:numFmt w:val="bullet"/>
      <w:lvlText w:val="•"/>
      <w:lvlJc w:val="left"/>
      <w:pPr>
        <w:tabs>
          <w:tab w:val="num" w:pos="2880"/>
        </w:tabs>
        <w:ind w:left="2880" w:hanging="360"/>
      </w:pPr>
      <w:rPr>
        <w:rFonts w:ascii="Arial" w:hAnsi="Arial" w:hint="default"/>
      </w:rPr>
    </w:lvl>
    <w:lvl w:ilvl="4" w:tplc="25CED5B2" w:tentative="1">
      <w:start w:val="1"/>
      <w:numFmt w:val="bullet"/>
      <w:lvlText w:val="•"/>
      <w:lvlJc w:val="left"/>
      <w:pPr>
        <w:tabs>
          <w:tab w:val="num" w:pos="3600"/>
        </w:tabs>
        <w:ind w:left="3600" w:hanging="360"/>
      </w:pPr>
      <w:rPr>
        <w:rFonts w:ascii="Arial" w:hAnsi="Arial" w:hint="default"/>
      </w:rPr>
    </w:lvl>
    <w:lvl w:ilvl="5" w:tplc="C1D24570" w:tentative="1">
      <w:start w:val="1"/>
      <w:numFmt w:val="bullet"/>
      <w:lvlText w:val="•"/>
      <w:lvlJc w:val="left"/>
      <w:pPr>
        <w:tabs>
          <w:tab w:val="num" w:pos="4320"/>
        </w:tabs>
        <w:ind w:left="4320" w:hanging="360"/>
      </w:pPr>
      <w:rPr>
        <w:rFonts w:ascii="Arial" w:hAnsi="Arial" w:hint="default"/>
      </w:rPr>
    </w:lvl>
    <w:lvl w:ilvl="6" w:tplc="60FC3C6A" w:tentative="1">
      <w:start w:val="1"/>
      <w:numFmt w:val="bullet"/>
      <w:lvlText w:val="•"/>
      <w:lvlJc w:val="left"/>
      <w:pPr>
        <w:tabs>
          <w:tab w:val="num" w:pos="5040"/>
        </w:tabs>
        <w:ind w:left="5040" w:hanging="360"/>
      </w:pPr>
      <w:rPr>
        <w:rFonts w:ascii="Arial" w:hAnsi="Arial" w:hint="default"/>
      </w:rPr>
    </w:lvl>
    <w:lvl w:ilvl="7" w:tplc="1DE439D2" w:tentative="1">
      <w:start w:val="1"/>
      <w:numFmt w:val="bullet"/>
      <w:lvlText w:val="•"/>
      <w:lvlJc w:val="left"/>
      <w:pPr>
        <w:tabs>
          <w:tab w:val="num" w:pos="5760"/>
        </w:tabs>
        <w:ind w:left="5760" w:hanging="360"/>
      </w:pPr>
      <w:rPr>
        <w:rFonts w:ascii="Arial" w:hAnsi="Arial" w:hint="default"/>
      </w:rPr>
    </w:lvl>
    <w:lvl w:ilvl="8" w:tplc="BEE84F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1842E9"/>
    <w:multiLevelType w:val="hybridMultilevel"/>
    <w:tmpl w:val="534E4E80"/>
    <w:lvl w:ilvl="0" w:tplc="D61A322A">
      <w:start w:val="1"/>
      <w:numFmt w:val="bullet"/>
      <w:lvlText w:val=""/>
      <w:lvlJc w:val="left"/>
      <w:pPr>
        <w:tabs>
          <w:tab w:val="num" w:pos="720"/>
        </w:tabs>
        <w:ind w:left="720" w:hanging="360"/>
      </w:pPr>
      <w:rPr>
        <w:rFonts w:ascii="Wingdings 2" w:hAnsi="Wingdings 2" w:hint="default"/>
      </w:rPr>
    </w:lvl>
    <w:lvl w:ilvl="1" w:tplc="F75C4F3C" w:tentative="1">
      <w:start w:val="1"/>
      <w:numFmt w:val="bullet"/>
      <w:lvlText w:val=""/>
      <w:lvlJc w:val="left"/>
      <w:pPr>
        <w:tabs>
          <w:tab w:val="num" w:pos="1440"/>
        </w:tabs>
        <w:ind w:left="1440" w:hanging="360"/>
      </w:pPr>
      <w:rPr>
        <w:rFonts w:ascii="Wingdings 2" w:hAnsi="Wingdings 2" w:hint="default"/>
      </w:rPr>
    </w:lvl>
    <w:lvl w:ilvl="2" w:tplc="497A5F7A" w:tentative="1">
      <w:start w:val="1"/>
      <w:numFmt w:val="bullet"/>
      <w:lvlText w:val=""/>
      <w:lvlJc w:val="left"/>
      <w:pPr>
        <w:tabs>
          <w:tab w:val="num" w:pos="2160"/>
        </w:tabs>
        <w:ind w:left="2160" w:hanging="360"/>
      </w:pPr>
      <w:rPr>
        <w:rFonts w:ascii="Wingdings 2" w:hAnsi="Wingdings 2" w:hint="default"/>
      </w:rPr>
    </w:lvl>
    <w:lvl w:ilvl="3" w:tplc="49001910" w:tentative="1">
      <w:start w:val="1"/>
      <w:numFmt w:val="bullet"/>
      <w:lvlText w:val=""/>
      <w:lvlJc w:val="left"/>
      <w:pPr>
        <w:tabs>
          <w:tab w:val="num" w:pos="2880"/>
        </w:tabs>
        <w:ind w:left="2880" w:hanging="360"/>
      </w:pPr>
      <w:rPr>
        <w:rFonts w:ascii="Wingdings 2" w:hAnsi="Wingdings 2" w:hint="default"/>
      </w:rPr>
    </w:lvl>
    <w:lvl w:ilvl="4" w:tplc="E514C7B0" w:tentative="1">
      <w:start w:val="1"/>
      <w:numFmt w:val="bullet"/>
      <w:lvlText w:val=""/>
      <w:lvlJc w:val="left"/>
      <w:pPr>
        <w:tabs>
          <w:tab w:val="num" w:pos="3600"/>
        </w:tabs>
        <w:ind w:left="3600" w:hanging="360"/>
      </w:pPr>
      <w:rPr>
        <w:rFonts w:ascii="Wingdings 2" w:hAnsi="Wingdings 2" w:hint="default"/>
      </w:rPr>
    </w:lvl>
    <w:lvl w:ilvl="5" w:tplc="507E4ED0" w:tentative="1">
      <w:start w:val="1"/>
      <w:numFmt w:val="bullet"/>
      <w:lvlText w:val=""/>
      <w:lvlJc w:val="left"/>
      <w:pPr>
        <w:tabs>
          <w:tab w:val="num" w:pos="4320"/>
        </w:tabs>
        <w:ind w:left="4320" w:hanging="360"/>
      </w:pPr>
      <w:rPr>
        <w:rFonts w:ascii="Wingdings 2" w:hAnsi="Wingdings 2" w:hint="default"/>
      </w:rPr>
    </w:lvl>
    <w:lvl w:ilvl="6" w:tplc="EC6A564C" w:tentative="1">
      <w:start w:val="1"/>
      <w:numFmt w:val="bullet"/>
      <w:lvlText w:val=""/>
      <w:lvlJc w:val="left"/>
      <w:pPr>
        <w:tabs>
          <w:tab w:val="num" w:pos="5040"/>
        </w:tabs>
        <w:ind w:left="5040" w:hanging="360"/>
      </w:pPr>
      <w:rPr>
        <w:rFonts w:ascii="Wingdings 2" w:hAnsi="Wingdings 2" w:hint="default"/>
      </w:rPr>
    </w:lvl>
    <w:lvl w:ilvl="7" w:tplc="FFFC144A" w:tentative="1">
      <w:start w:val="1"/>
      <w:numFmt w:val="bullet"/>
      <w:lvlText w:val=""/>
      <w:lvlJc w:val="left"/>
      <w:pPr>
        <w:tabs>
          <w:tab w:val="num" w:pos="5760"/>
        </w:tabs>
        <w:ind w:left="5760" w:hanging="360"/>
      </w:pPr>
      <w:rPr>
        <w:rFonts w:ascii="Wingdings 2" w:hAnsi="Wingdings 2" w:hint="default"/>
      </w:rPr>
    </w:lvl>
    <w:lvl w:ilvl="8" w:tplc="D738169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117740C"/>
    <w:multiLevelType w:val="hybridMultilevel"/>
    <w:tmpl w:val="9F08A7EE"/>
    <w:lvl w:ilvl="0" w:tplc="E954F912">
      <w:start w:val="1"/>
      <w:numFmt w:val="bullet"/>
      <w:lvlText w:val="•"/>
      <w:lvlJc w:val="left"/>
      <w:pPr>
        <w:tabs>
          <w:tab w:val="num" w:pos="720"/>
        </w:tabs>
        <w:ind w:left="720" w:hanging="360"/>
      </w:pPr>
      <w:rPr>
        <w:rFonts w:ascii="Arial" w:hAnsi="Arial" w:hint="default"/>
      </w:rPr>
    </w:lvl>
    <w:lvl w:ilvl="1" w:tplc="E7564DE6" w:tentative="1">
      <w:start w:val="1"/>
      <w:numFmt w:val="bullet"/>
      <w:lvlText w:val="•"/>
      <w:lvlJc w:val="left"/>
      <w:pPr>
        <w:tabs>
          <w:tab w:val="num" w:pos="1440"/>
        </w:tabs>
        <w:ind w:left="1440" w:hanging="360"/>
      </w:pPr>
      <w:rPr>
        <w:rFonts w:ascii="Arial" w:hAnsi="Arial" w:hint="default"/>
      </w:rPr>
    </w:lvl>
    <w:lvl w:ilvl="2" w:tplc="D0281F70" w:tentative="1">
      <w:start w:val="1"/>
      <w:numFmt w:val="bullet"/>
      <w:lvlText w:val="•"/>
      <w:lvlJc w:val="left"/>
      <w:pPr>
        <w:tabs>
          <w:tab w:val="num" w:pos="2160"/>
        </w:tabs>
        <w:ind w:left="2160" w:hanging="360"/>
      </w:pPr>
      <w:rPr>
        <w:rFonts w:ascii="Arial" w:hAnsi="Arial" w:hint="default"/>
      </w:rPr>
    </w:lvl>
    <w:lvl w:ilvl="3" w:tplc="5B565BB6" w:tentative="1">
      <w:start w:val="1"/>
      <w:numFmt w:val="bullet"/>
      <w:lvlText w:val="•"/>
      <w:lvlJc w:val="left"/>
      <w:pPr>
        <w:tabs>
          <w:tab w:val="num" w:pos="2880"/>
        </w:tabs>
        <w:ind w:left="2880" w:hanging="360"/>
      </w:pPr>
      <w:rPr>
        <w:rFonts w:ascii="Arial" w:hAnsi="Arial" w:hint="default"/>
      </w:rPr>
    </w:lvl>
    <w:lvl w:ilvl="4" w:tplc="ADF055E2" w:tentative="1">
      <w:start w:val="1"/>
      <w:numFmt w:val="bullet"/>
      <w:lvlText w:val="•"/>
      <w:lvlJc w:val="left"/>
      <w:pPr>
        <w:tabs>
          <w:tab w:val="num" w:pos="3600"/>
        </w:tabs>
        <w:ind w:left="3600" w:hanging="360"/>
      </w:pPr>
      <w:rPr>
        <w:rFonts w:ascii="Arial" w:hAnsi="Arial" w:hint="default"/>
      </w:rPr>
    </w:lvl>
    <w:lvl w:ilvl="5" w:tplc="55086810" w:tentative="1">
      <w:start w:val="1"/>
      <w:numFmt w:val="bullet"/>
      <w:lvlText w:val="•"/>
      <w:lvlJc w:val="left"/>
      <w:pPr>
        <w:tabs>
          <w:tab w:val="num" w:pos="4320"/>
        </w:tabs>
        <w:ind w:left="4320" w:hanging="360"/>
      </w:pPr>
      <w:rPr>
        <w:rFonts w:ascii="Arial" w:hAnsi="Arial" w:hint="default"/>
      </w:rPr>
    </w:lvl>
    <w:lvl w:ilvl="6" w:tplc="CDA2659E" w:tentative="1">
      <w:start w:val="1"/>
      <w:numFmt w:val="bullet"/>
      <w:lvlText w:val="•"/>
      <w:lvlJc w:val="left"/>
      <w:pPr>
        <w:tabs>
          <w:tab w:val="num" w:pos="5040"/>
        </w:tabs>
        <w:ind w:left="5040" w:hanging="360"/>
      </w:pPr>
      <w:rPr>
        <w:rFonts w:ascii="Arial" w:hAnsi="Arial" w:hint="default"/>
      </w:rPr>
    </w:lvl>
    <w:lvl w:ilvl="7" w:tplc="EF30C45E" w:tentative="1">
      <w:start w:val="1"/>
      <w:numFmt w:val="bullet"/>
      <w:lvlText w:val="•"/>
      <w:lvlJc w:val="left"/>
      <w:pPr>
        <w:tabs>
          <w:tab w:val="num" w:pos="5760"/>
        </w:tabs>
        <w:ind w:left="5760" w:hanging="360"/>
      </w:pPr>
      <w:rPr>
        <w:rFonts w:ascii="Arial" w:hAnsi="Arial" w:hint="default"/>
      </w:rPr>
    </w:lvl>
    <w:lvl w:ilvl="8" w:tplc="D92281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DD1E04"/>
    <w:multiLevelType w:val="hybridMultilevel"/>
    <w:tmpl w:val="8516086E"/>
    <w:lvl w:ilvl="0" w:tplc="AA40C92A">
      <w:start w:val="1"/>
      <w:numFmt w:val="decimal"/>
      <w:lvlText w:val="%1."/>
      <w:lvlJc w:val="left"/>
      <w:pPr>
        <w:tabs>
          <w:tab w:val="num" w:pos="720"/>
        </w:tabs>
        <w:ind w:left="720" w:hanging="360"/>
      </w:pPr>
    </w:lvl>
    <w:lvl w:ilvl="1" w:tplc="D6E809BE" w:tentative="1">
      <w:start w:val="1"/>
      <w:numFmt w:val="decimal"/>
      <w:lvlText w:val="%2."/>
      <w:lvlJc w:val="left"/>
      <w:pPr>
        <w:tabs>
          <w:tab w:val="num" w:pos="1440"/>
        </w:tabs>
        <w:ind w:left="1440" w:hanging="360"/>
      </w:pPr>
    </w:lvl>
    <w:lvl w:ilvl="2" w:tplc="1C16DA18" w:tentative="1">
      <w:start w:val="1"/>
      <w:numFmt w:val="decimal"/>
      <w:lvlText w:val="%3."/>
      <w:lvlJc w:val="left"/>
      <w:pPr>
        <w:tabs>
          <w:tab w:val="num" w:pos="2160"/>
        </w:tabs>
        <w:ind w:left="2160" w:hanging="360"/>
      </w:pPr>
    </w:lvl>
    <w:lvl w:ilvl="3" w:tplc="7FEE55DC" w:tentative="1">
      <w:start w:val="1"/>
      <w:numFmt w:val="decimal"/>
      <w:lvlText w:val="%4."/>
      <w:lvlJc w:val="left"/>
      <w:pPr>
        <w:tabs>
          <w:tab w:val="num" w:pos="2880"/>
        </w:tabs>
        <w:ind w:left="2880" w:hanging="360"/>
      </w:pPr>
    </w:lvl>
    <w:lvl w:ilvl="4" w:tplc="60F4EAA4" w:tentative="1">
      <w:start w:val="1"/>
      <w:numFmt w:val="decimal"/>
      <w:lvlText w:val="%5."/>
      <w:lvlJc w:val="left"/>
      <w:pPr>
        <w:tabs>
          <w:tab w:val="num" w:pos="3600"/>
        </w:tabs>
        <w:ind w:left="3600" w:hanging="360"/>
      </w:pPr>
    </w:lvl>
    <w:lvl w:ilvl="5" w:tplc="145ED1A2" w:tentative="1">
      <w:start w:val="1"/>
      <w:numFmt w:val="decimal"/>
      <w:lvlText w:val="%6."/>
      <w:lvlJc w:val="left"/>
      <w:pPr>
        <w:tabs>
          <w:tab w:val="num" w:pos="4320"/>
        </w:tabs>
        <w:ind w:left="4320" w:hanging="360"/>
      </w:pPr>
    </w:lvl>
    <w:lvl w:ilvl="6" w:tplc="E53EFD26" w:tentative="1">
      <w:start w:val="1"/>
      <w:numFmt w:val="decimal"/>
      <w:lvlText w:val="%7."/>
      <w:lvlJc w:val="left"/>
      <w:pPr>
        <w:tabs>
          <w:tab w:val="num" w:pos="5040"/>
        </w:tabs>
        <w:ind w:left="5040" w:hanging="360"/>
      </w:pPr>
    </w:lvl>
    <w:lvl w:ilvl="7" w:tplc="4C2C8844" w:tentative="1">
      <w:start w:val="1"/>
      <w:numFmt w:val="decimal"/>
      <w:lvlText w:val="%8."/>
      <w:lvlJc w:val="left"/>
      <w:pPr>
        <w:tabs>
          <w:tab w:val="num" w:pos="5760"/>
        </w:tabs>
        <w:ind w:left="5760" w:hanging="360"/>
      </w:pPr>
    </w:lvl>
    <w:lvl w:ilvl="8" w:tplc="3C84E6D0" w:tentative="1">
      <w:start w:val="1"/>
      <w:numFmt w:val="decimal"/>
      <w:lvlText w:val="%9."/>
      <w:lvlJc w:val="left"/>
      <w:pPr>
        <w:tabs>
          <w:tab w:val="num" w:pos="6480"/>
        </w:tabs>
        <w:ind w:left="6480" w:hanging="360"/>
      </w:pPr>
    </w:lvl>
  </w:abstractNum>
  <w:abstractNum w:abstractNumId="7" w15:restartNumberingAfterBreak="0">
    <w:nsid w:val="4C1178AA"/>
    <w:multiLevelType w:val="hybridMultilevel"/>
    <w:tmpl w:val="BC083434"/>
    <w:lvl w:ilvl="0" w:tplc="02D28FAC">
      <w:start w:val="1"/>
      <w:numFmt w:val="bullet"/>
      <w:lvlText w:val="•"/>
      <w:lvlJc w:val="left"/>
      <w:pPr>
        <w:tabs>
          <w:tab w:val="num" w:pos="720"/>
        </w:tabs>
        <w:ind w:left="720" w:hanging="360"/>
      </w:pPr>
      <w:rPr>
        <w:rFonts w:ascii="Arial" w:hAnsi="Arial" w:hint="default"/>
      </w:rPr>
    </w:lvl>
    <w:lvl w:ilvl="1" w:tplc="3C9CA21C" w:tentative="1">
      <w:start w:val="1"/>
      <w:numFmt w:val="bullet"/>
      <w:lvlText w:val="•"/>
      <w:lvlJc w:val="left"/>
      <w:pPr>
        <w:tabs>
          <w:tab w:val="num" w:pos="1440"/>
        </w:tabs>
        <w:ind w:left="1440" w:hanging="360"/>
      </w:pPr>
      <w:rPr>
        <w:rFonts w:ascii="Arial" w:hAnsi="Arial" w:hint="default"/>
      </w:rPr>
    </w:lvl>
    <w:lvl w:ilvl="2" w:tplc="B6E04320" w:tentative="1">
      <w:start w:val="1"/>
      <w:numFmt w:val="bullet"/>
      <w:lvlText w:val="•"/>
      <w:lvlJc w:val="left"/>
      <w:pPr>
        <w:tabs>
          <w:tab w:val="num" w:pos="2160"/>
        </w:tabs>
        <w:ind w:left="2160" w:hanging="360"/>
      </w:pPr>
      <w:rPr>
        <w:rFonts w:ascii="Arial" w:hAnsi="Arial" w:hint="default"/>
      </w:rPr>
    </w:lvl>
    <w:lvl w:ilvl="3" w:tplc="A770F388" w:tentative="1">
      <w:start w:val="1"/>
      <w:numFmt w:val="bullet"/>
      <w:lvlText w:val="•"/>
      <w:lvlJc w:val="left"/>
      <w:pPr>
        <w:tabs>
          <w:tab w:val="num" w:pos="2880"/>
        </w:tabs>
        <w:ind w:left="2880" w:hanging="360"/>
      </w:pPr>
      <w:rPr>
        <w:rFonts w:ascii="Arial" w:hAnsi="Arial" w:hint="default"/>
      </w:rPr>
    </w:lvl>
    <w:lvl w:ilvl="4" w:tplc="4252CC2E" w:tentative="1">
      <w:start w:val="1"/>
      <w:numFmt w:val="bullet"/>
      <w:lvlText w:val="•"/>
      <w:lvlJc w:val="left"/>
      <w:pPr>
        <w:tabs>
          <w:tab w:val="num" w:pos="3600"/>
        </w:tabs>
        <w:ind w:left="3600" w:hanging="360"/>
      </w:pPr>
      <w:rPr>
        <w:rFonts w:ascii="Arial" w:hAnsi="Arial" w:hint="default"/>
      </w:rPr>
    </w:lvl>
    <w:lvl w:ilvl="5" w:tplc="7F5EC17C" w:tentative="1">
      <w:start w:val="1"/>
      <w:numFmt w:val="bullet"/>
      <w:lvlText w:val="•"/>
      <w:lvlJc w:val="left"/>
      <w:pPr>
        <w:tabs>
          <w:tab w:val="num" w:pos="4320"/>
        </w:tabs>
        <w:ind w:left="4320" w:hanging="360"/>
      </w:pPr>
      <w:rPr>
        <w:rFonts w:ascii="Arial" w:hAnsi="Arial" w:hint="default"/>
      </w:rPr>
    </w:lvl>
    <w:lvl w:ilvl="6" w:tplc="3A30AE84" w:tentative="1">
      <w:start w:val="1"/>
      <w:numFmt w:val="bullet"/>
      <w:lvlText w:val="•"/>
      <w:lvlJc w:val="left"/>
      <w:pPr>
        <w:tabs>
          <w:tab w:val="num" w:pos="5040"/>
        </w:tabs>
        <w:ind w:left="5040" w:hanging="360"/>
      </w:pPr>
      <w:rPr>
        <w:rFonts w:ascii="Arial" w:hAnsi="Arial" w:hint="default"/>
      </w:rPr>
    </w:lvl>
    <w:lvl w:ilvl="7" w:tplc="89EA68B6" w:tentative="1">
      <w:start w:val="1"/>
      <w:numFmt w:val="bullet"/>
      <w:lvlText w:val="•"/>
      <w:lvlJc w:val="left"/>
      <w:pPr>
        <w:tabs>
          <w:tab w:val="num" w:pos="5760"/>
        </w:tabs>
        <w:ind w:left="5760" w:hanging="360"/>
      </w:pPr>
      <w:rPr>
        <w:rFonts w:ascii="Arial" w:hAnsi="Arial" w:hint="default"/>
      </w:rPr>
    </w:lvl>
    <w:lvl w:ilvl="8" w:tplc="8E56F9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D5246B"/>
    <w:multiLevelType w:val="hybridMultilevel"/>
    <w:tmpl w:val="8DDA5EA4"/>
    <w:lvl w:ilvl="0" w:tplc="4816C640">
      <w:start w:val="1"/>
      <w:numFmt w:val="bullet"/>
      <w:lvlText w:val="•"/>
      <w:lvlJc w:val="left"/>
      <w:pPr>
        <w:tabs>
          <w:tab w:val="num" w:pos="720"/>
        </w:tabs>
        <w:ind w:left="720" w:hanging="360"/>
      </w:pPr>
      <w:rPr>
        <w:rFonts w:ascii="Arial" w:hAnsi="Arial" w:hint="default"/>
      </w:rPr>
    </w:lvl>
    <w:lvl w:ilvl="1" w:tplc="07689D0E" w:tentative="1">
      <w:start w:val="1"/>
      <w:numFmt w:val="bullet"/>
      <w:lvlText w:val="•"/>
      <w:lvlJc w:val="left"/>
      <w:pPr>
        <w:tabs>
          <w:tab w:val="num" w:pos="1440"/>
        </w:tabs>
        <w:ind w:left="1440" w:hanging="360"/>
      </w:pPr>
      <w:rPr>
        <w:rFonts w:ascii="Arial" w:hAnsi="Arial" w:hint="default"/>
      </w:rPr>
    </w:lvl>
    <w:lvl w:ilvl="2" w:tplc="D2883F28" w:tentative="1">
      <w:start w:val="1"/>
      <w:numFmt w:val="bullet"/>
      <w:lvlText w:val="•"/>
      <w:lvlJc w:val="left"/>
      <w:pPr>
        <w:tabs>
          <w:tab w:val="num" w:pos="2160"/>
        </w:tabs>
        <w:ind w:left="2160" w:hanging="360"/>
      </w:pPr>
      <w:rPr>
        <w:rFonts w:ascii="Arial" w:hAnsi="Arial" w:hint="default"/>
      </w:rPr>
    </w:lvl>
    <w:lvl w:ilvl="3" w:tplc="2E3ACB18" w:tentative="1">
      <w:start w:val="1"/>
      <w:numFmt w:val="bullet"/>
      <w:lvlText w:val="•"/>
      <w:lvlJc w:val="left"/>
      <w:pPr>
        <w:tabs>
          <w:tab w:val="num" w:pos="2880"/>
        </w:tabs>
        <w:ind w:left="2880" w:hanging="360"/>
      </w:pPr>
      <w:rPr>
        <w:rFonts w:ascii="Arial" w:hAnsi="Arial" w:hint="default"/>
      </w:rPr>
    </w:lvl>
    <w:lvl w:ilvl="4" w:tplc="0A965E8A" w:tentative="1">
      <w:start w:val="1"/>
      <w:numFmt w:val="bullet"/>
      <w:lvlText w:val="•"/>
      <w:lvlJc w:val="left"/>
      <w:pPr>
        <w:tabs>
          <w:tab w:val="num" w:pos="3600"/>
        </w:tabs>
        <w:ind w:left="3600" w:hanging="360"/>
      </w:pPr>
      <w:rPr>
        <w:rFonts w:ascii="Arial" w:hAnsi="Arial" w:hint="default"/>
      </w:rPr>
    </w:lvl>
    <w:lvl w:ilvl="5" w:tplc="36420A98" w:tentative="1">
      <w:start w:val="1"/>
      <w:numFmt w:val="bullet"/>
      <w:lvlText w:val="•"/>
      <w:lvlJc w:val="left"/>
      <w:pPr>
        <w:tabs>
          <w:tab w:val="num" w:pos="4320"/>
        </w:tabs>
        <w:ind w:left="4320" w:hanging="360"/>
      </w:pPr>
      <w:rPr>
        <w:rFonts w:ascii="Arial" w:hAnsi="Arial" w:hint="default"/>
      </w:rPr>
    </w:lvl>
    <w:lvl w:ilvl="6" w:tplc="E4343C9C" w:tentative="1">
      <w:start w:val="1"/>
      <w:numFmt w:val="bullet"/>
      <w:lvlText w:val="•"/>
      <w:lvlJc w:val="left"/>
      <w:pPr>
        <w:tabs>
          <w:tab w:val="num" w:pos="5040"/>
        </w:tabs>
        <w:ind w:left="5040" w:hanging="360"/>
      </w:pPr>
      <w:rPr>
        <w:rFonts w:ascii="Arial" w:hAnsi="Arial" w:hint="default"/>
      </w:rPr>
    </w:lvl>
    <w:lvl w:ilvl="7" w:tplc="B3CC1560" w:tentative="1">
      <w:start w:val="1"/>
      <w:numFmt w:val="bullet"/>
      <w:lvlText w:val="•"/>
      <w:lvlJc w:val="left"/>
      <w:pPr>
        <w:tabs>
          <w:tab w:val="num" w:pos="5760"/>
        </w:tabs>
        <w:ind w:left="5760" w:hanging="360"/>
      </w:pPr>
      <w:rPr>
        <w:rFonts w:ascii="Arial" w:hAnsi="Arial" w:hint="default"/>
      </w:rPr>
    </w:lvl>
    <w:lvl w:ilvl="8" w:tplc="4C282A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C648CF"/>
    <w:multiLevelType w:val="hybridMultilevel"/>
    <w:tmpl w:val="DA76A130"/>
    <w:lvl w:ilvl="0" w:tplc="31B431B0">
      <w:start w:val="1"/>
      <w:numFmt w:val="bullet"/>
      <w:lvlText w:val="•"/>
      <w:lvlJc w:val="left"/>
      <w:pPr>
        <w:tabs>
          <w:tab w:val="num" w:pos="720"/>
        </w:tabs>
        <w:ind w:left="720" w:hanging="360"/>
      </w:pPr>
      <w:rPr>
        <w:rFonts w:ascii="Arial" w:hAnsi="Arial" w:hint="default"/>
      </w:rPr>
    </w:lvl>
    <w:lvl w:ilvl="1" w:tplc="9D60D1CC" w:tentative="1">
      <w:start w:val="1"/>
      <w:numFmt w:val="bullet"/>
      <w:lvlText w:val="•"/>
      <w:lvlJc w:val="left"/>
      <w:pPr>
        <w:tabs>
          <w:tab w:val="num" w:pos="1440"/>
        </w:tabs>
        <w:ind w:left="1440" w:hanging="360"/>
      </w:pPr>
      <w:rPr>
        <w:rFonts w:ascii="Arial" w:hAnsi="Arial" w:hint="default"/>
      </w:rPr>
    </w:lvl>
    <w:lvl w:ilvl="2" w:tplc="176870A4" w:tentative="1">
      <w:start w:val="1"/>
      <w:numFmt w:val="bullet"/>
      <w:lvlText w:val="•"/>
      <w:lvlJc w:val="left"/>
      <w:pPr>
        <w:tabs>
          <w:tab w:val="num" w:pos="2160"/>
        </w:tabs>
        <w:ind w:left="2160" w:hanging="360"/>
      </w:pPr>
      <w:rPr>
        <w:rFonts w:ascii="Arial" w:hAnsi="Arial" w:hint="default"/>
      </w:rPr>
    </w:lvl>
    <w:lvl w:ilvl="3" w:tplc="E67EFF7E" w:tentative="1">
      <w:start w:val="1"/>
      <w:numFmt w:val="bullet"/>
      <w:lvlText w:val="•"/>
      <w:lvlJc w:val="left"/>
      <w:pPr>
        <w:tabs>
          <w:tab w:val="num" w:pos="2880"/>
        </w:tabs>
        <w:ind w:left="2880" w:hanging="360"/>
      </w:pPr>
      <w:rPr>
        <w:rFonts w:ascii="Arial" w:hAnsi="Arial" w:hint="default"/>
      </w:rPr>
    </w:lvl>
    <w:lvl w:ilvl="4" w:tplc="15B64794" w:tentative="1">
      <w:start w:val="1"/>
      <w:numFmt w:val="bullet"/>
      <w:lvlText w:val="•"/>
      <w:lvlJc w:val="left"/>
      <w:pPr>
        <w:tabs>
          <w:tab w:val="num" w:pos="3600"/>
        </w:tabs>
        <w:ind w:left="3600" w:hanging="360"/>
      </w:pPr>
      <w:rPr>
        <w:rFonts w:ascii="Arial" w:hAnsi="Arial" w:hint="default"/>
      </w:rPr>
    </w:lvl>
    <w:lvl w:ilvl="5" w:tplc="563235E4" w:tentative="1">
      <w:start w:val="1"/>
      <w:numFmt w:val="bullet"/>
      <w:lvlText w:val="•"/>
      <w:lvlJc w:val="left"/>
      <w:pPr>
        <w:tabs>
          <w:tab w:val="num" w:pos="4320"/>
        </w:tabs>
        <w:ind w:left="4320" w:hanging="360"/>
      </w:pPr>
      <w:rPr>
        <w:rFonts w:ascii="Arial" w:hAnsi="Arial" w:hint="default"/>
      </w:rPr>
    </w:lvl>
    <w:lvl w:ilvl="6" w:tplc="CC964E12" w:tentative="1">
      <w:start w:val="1"/>
      <w:numFmt w:val="bullet"/>
      <w:lvlText w:val="•"/>
      <w:lvlJc w:val="left"/>
      <w:pPr>
        <w:tabs>
          <w:tab w:val="num" w:pos="5040"/>
        </w:tabs>
        <w:ind w:left="5040" w:hanging="360"/>
      </w:pPr>
      <w:rPr>
        <w:rFonts w:ascii="Arial" w:hAnsi="Arial" w:hint="default"/>
      </w:rPr>
    </w:lvl>
    <w:lvl w:ilvl="7" w:tplc="6FCC4836" w:tentative="1">
      <w:start w:val="1"/>
      <w:numFmt w:val="bullet"/>
      <w:lvlText w:val="•"/>
      <w:lvlJc w:val="left"/>
      <w:pPr>
        <w:tabs>
          <w:tab w:val="num" w:pos="5760"/>
        </w:tabs>
        <w:ind w:left="5760" w:hanging="360"/>
      </w:pPr>
      <w:rPr>
        <w:rFonts w:ascii="Arial" w:hAnsi="Arial" w:hint="default"/>
      </w:rPr>
    </w:lvl>
    <w:lvl w:ilvl="8" w:tplc="D69A77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9F55CF"/>
    <w:multiLevelType w:val="hybridMultilevel"/>
    <w:tmpl w:val="7E34F12C"/>
    <w:lvl w:ilvl="0" w:tplc="CE786716">
      <w:start w:val="1"/>
      <w:numFmt w:val="bullet"/>
      <w:lvlText w:val="•"/>
      <w:lvlJc w:val="left"/>
      <w:pPr>
        <w:tabs>
          <w:tab w:val="num" w:pos="720"/>
        </w:tabs>
        <w:ind w:left="720" w:hanging="360"/>
      </w:pPr>
      <w:rPr>
        <w:rFonts w:ascii="Arial" w:hAnsi="Arial" w:hint="default"/>
      </w:rPr>
    </w:lvl>
    <w:lvl w:ilvl="1" w:tplc="4C68934C" w:tentative="1">
      <w:start w:val="1"/>
      <w:numFmt w:val="bullet"/>
      <w:lvlText w:val="•"/>
      <w:lvlJc w:val="left"/>
      <w:pPr>
        <w:tabs>
          <w:tab w:val="num" w:pos="1440"/>
        </w:tabs>
        <w:ind w:left="1440" w:hanging="360"/>
      </w:pPr>
      <w:rPr>
        <w:rFonts w:ascii="Arial" w:hAnsi="Arial" w:hint="default"/>
      </w:rPr>
    </w:lvl>
    <w:lvl w:ilvl="2" w:tplc="302679A4" w:tentative="1">
      <w:start w:val="1"/>
      <w:numFmt w:val="bullet"/>
      <w:lvlText w:val="•"/>
      <w:lvlJc w:val="left"/>
      <w:pPr>
        <w:tabs>
          <w:tab w:val="num" w:pos="2160"/>
        </w:tabs>
        <w:ind w:left="2160" w:hanging="360"/>
      </w:pPr>
      <w:rPr>
        <w:rFonts w:ascii="Arial" w:hAnsi="Arial" w:hint="default"/>
      </w:rPr>
    </w:lvl>
    <w:lvl w:ilvl="3" w:tplc="E3EA0542" w:tentative="1">
      <w:start w:val="1"/>
      <w:numFmt w:val="bullet"/>
      <w:lvlText w:val="•"/>
      <w:lvlJc w:val="left"/>
      <w:pPr>
        <w:tabs>
          <w:tab w:val="num" w:pos="2880"/>
        </w:tabs>
        <w:ind w:left="2880" w:hanging="360"/>
      </w:pPr>
      <w:rPr>
        <w:rFonts w:ascii="Arial" w:hAnsi="Arial" w:hint="default"/>
      </w:rPr>
    </w:lvl>
    <w:lvl w:ilvl="4" w:tplc="14C8AF06" w:tentative="1">
      <w:start w:val="1"/>
      <w:numFmt w:val="bullet"/>
      <w:lvlText w:val="•"/>
      <w:lvlJc w:val="left"/>
      <w:pPr>
        <w:tabs>
          <w:tab w:val="num" w:pos="3600"/>
        </w:tabs>
        <w:ind w:left="3600" w:hanging="360"/>
      </w:pPr>
      <w:rPr>
        <w:rFonts w:ascii="Arial" w:hAnsi="Arial" w:hint="default"/>
      </w:rPr>
    </w:lvl>
    <w:lvl w:ilvl="5" w:tplc="070EEF4C" w:tentative="1">
      <w:start w:val="1"/>
      <w:numFmt w:val="bullet"/>
      <w:lvlText w:val="•"/>
      <w:lvlJc w:val="left"/>
      <w:pPr>
        <w:tabs>
          <w:tab w:val="num" w:pos="4320"/>
        </w:tabs>
        <w:ind w:left="4320" w:hanging="360"/>
      </w:pPr>
      <w:rPr>
        <w:rFonts w:ascii="Arial" w:hAnsi="Arial" w:hint="default"/>
      </w:rPr>
    </w:lvl>
    <w:lvl w:ilvl="6" w:tplc="FA54EE38" w:tentative="1">
      <w:start w:val="1"/>
      <w:numFmt w:val="bullet"/>
      <w:lvlText w:val="•"/>
      <w:lvlJc w:val="left"/>
      <w:pPr>
        <w:tabs>
          <w:tab w:val="num" w:pos="5040"/>
        </w:tabs>
        <w:ind w:left="5040" w:hanging="360"/>
      </w:pPr>
      <w:rPr>
        <w:rFonts w:ascii="Arial" w:hAnsi="Arial" w:hint="default"/>
      </w:rPr>
    </w:lvl>
    <w:lvl w:ilvl="7" w:tplc="89A85F60" w:tentative="1">
      <w:start w:val="1"/>
      <w:numFmt w:val="bullet"/>
      <w:lvlText w:val="•"/>
      <w:lvlJc w:val="left"/>
      <w:pPr>
        <w:tabs>
          <w:tab w:val="num" w:pos="5760"/>
        </w:tabs>
        <w:ind w:left="5760" w:hanging="360"/>
      </w:pPr>
      <w:rPr>
        <w:rFonts w:ascii="Arial" w:hAnsi="Arial" w:hint="default"/>
      </w:rPr>
    </w:lvl>
    <w:lvl w:ilvl="8" w:tplc="6CC2E6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A54711"/>
    <w:multiLevelType w:val="hybridMultilevel"/>
    <w:tmpl w:val="370EA698"/>
    <w:lvl w:ilvl="0" w:tplc="9E9AECC8">
      <w:start w:val="1"/>
      <w:numFmt w:val="bullet"/>
      <w:lvlText w:val=""/>
      <w:lvlJc w:val="left"/>
      <w:pPr>
        <w:tabs>
          <w:tab w:val="num" w:pos="720"/>
        </w:tabs>
        <w:ind w:left="720" w:hanging="360"/>
      </w:pPr>
      <w:rPr>
        <w:rFonts w:ascii="Wingdings 2" w:hAnsi="Wingdings 2" w:hint="default"/>
      </w:rPr>
    </w:lvl>
    <w:lvl w:ilvl="1" w:tplc="551EF2A2" w:tentative="1">
      <w:start w:val="1"/>
      <w:numFmt w:val="bullet"/>
      <w:lvlText w:val=""/>
      <w:lvlJc w:val="left"/>
      <w:pPr>
        <w:tabs>
          <w:tab w:val="num" w:pos="1440"/>
        </w:tabs>
        <w:ind w:left="1440" w:hanging="360"/>
      </w:pPr>
      <w:rPr>
        <w:rFonts w:ascii="Wingdings 2" w:hAnsi="Wingdings 2" w:hint="default"/>
      </w:rPr>
    </w:lvl>
    <w:lvl w:ilvl="2" w:tplc="F342ED78" w:tentative="1">
      <w:start w:val="1"/>
      <w:numFmt w:val="bullet"/>
      <w:lvlText w:val=""/>
      <w:lvlJc w:val="left"/>
      <w:pPr>
        <w:tabs>
          <w:tab w:val="num" w:pos="2160"/>
        </w:tabs>
        <w:ind w:left="2160" w:hanging="360"/>
      </w:pPr>
      <w:rPr>
        <w:rFonts w:ascii="Wingdings 2" w:hAnsi="Wingdings 2" w:hint="default"/>
      </w:rPr>
    </w:lvl>
    <w:lvl w:ilvl="3" w:tplc="B86C8ABC" w:tentative="1">
      <w:start w:val="1"/>
      <w:numFmt w:val="bullet"/>
      <w:lvlText w:val=""/>
      <w:lvlJc w:val="left"/>
      <w:pPr>
        <w:tabs>
          <w:tab w:val="num" w:pos="2880"/>
        </w:tabs>
        <w:ind w:left="2880" w:hanging="360"/>
      </w:pPr>
      <w:rPr>
        <w:rFonts w:ascii="Wingdings 2" w:hAnsi="Wingdings 2" w:hint="default"/>
      </w:rPr>
    </w:lvl>
    <w:lvl w:ilvl="4" w:tplc="BF4C3E18" w:tentative="1">
      <w:start w:val="1"/>
      <w:numFmt w:val="bullet"/>
      <w:lvlText w:val=""/>
      <w:lvlJc w:val="left"/>
      <w:pPr>
        <w:tabs>
          <w:tab w:val="num" w:pos="3600"/>
        </w:tabs>
        <w:ind w:left="3600" w:hanging="360"/>
      </w:pPr>
      <w:rPr>
        <w:rFonts w:ascii="Wingdings 2" w:hAnsi="Wingdings 2" w:hint="default"/>
      </w:rPr>
    </w:lvl>
    <w:lvl w:ilvl="5" w:tplc="7A48854C" w:tentative="1">
      <w:start w:val="1"/>
      <w:numFmt w:val="bullet"/>
      <w:lvlText w:val=""/>
      <w:lvlJc w:val="left"/>
      <w:pPr>
        <w:tabs>
          <w:tab w:val="num" w:pos="4320"/>
        </w:tabs>
        <w:ind w:left="4320" w:hanging="360"/>
      </w:pPr>
      <w:rPr>
        <w:rFonts w:ascii="Wingdings 2" w:hAnsi="Wingdings 2" w:hint="default"/>
      </w:rPr>
    </w:lvl>
    <w:lvl w:ilvl="6" w:tplc="1FCEA3F6" w:tentative="1">
      <w:start w:val="1"/>
      <w:numFmt w:val="bullet"/>
      <w:lvlText w:val=""/>
      <w:lvlJc w:val="left"/>
      <w:pPr>
        <w:tabs>
          <w:tab w:val="num" w:pos="5040"/>
        </w:tabs>
        <w:ind w:left="5040" w:hanging="360"/>
      </w:pPr>
      <w:rPr>
        <w:rFonts w:ascii="Wingdings 2" w:hAnsi="Wingdings 2" w:hint="default"/>
      </w:rPr>
    </w:lvl>
    <w:lvl w:ilvl="7" w:tplc="A3B85B98" w:tentative="1">
      <w:start w:val="1"/>
      <w:numFmt w:val="bullet"/>
      <w:lvlText w:val=""/>
      <w:lvlJc w:val="left"/>
      <w:pPr>
        <w:tabs>
          <w:tab w:val="num" w:pos="5760"/>
        </w:tabs>
        <w:ind w:left="5760" w:hanging="360"/>
      </w:pPr>
      <w:rPr>
        <w:rFonts w:ascii="Wingdings 2" w:hAnsi="Wingdings 2" w:hint="default"/>
      </w:rPr>
    </w:lvl>
    <w:lvl w:ilvl="8" w:tplc="3E9EA93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7CD54CE4"/>
    <w:multiLevelType w:val="hybridMultilevel"/>
    <w:tmpl w:val="23BC295E"/>
    <w:lvl w:ilvl="0" w:tplc="7660D6BE">
      <w:start w:val="1"/>
      <w:numFmt w:val="bullet"/>
      <w:lvlText w:val="•"/>
      <w:lvlJc w:val="left"/>
      <w:pPr>
        <w:tabs>
          <w:tab w:val="num" w:pos="720"/>
        </w:tabs>
        <w:ind w:left="720" w:hanging="360"/>
      </w:pPr>
      <w:rPr>
        <w:rFonts w:ascii="Arial" w:hAnsi="Arial" w:hint="default"/>
      </w:rPr>
    </w:lvl>
    <w:lvl w:ilvl="1" w:tplc="C1A8E698" w:tentative="1">
      <w:start w:val="1"/>
      <w:numFmt w:val="bullet"/>
      <w:lvlText w:val="•"/>
      <w:lvlJc w:val="left"/>
      <w:pPr>
        <w:tabs>
          <w:tab w:val="num" w:pos="1440"/>
        </w:tabs>
        <w:ind w:left="1440" w:hanging="360"/>
      </w:pPr>
      <w:rPr>
        <w:rFonts w:ascii="Arial" w:hAnsi="Arial" w:hint="default"/>
      </w:rPr>
    </w:lvl>
    <w:lvl w:ilvl="2" w:tplc="DB04A2F0" w:tentative="1">
      <w:start w:val="1"/>
      <w:numFmt w:val="bullet"/>
      <w:lvlText w:val="•"/>
      <w:lvlJc w:val="left"/>
      <w:pPr>
        <w:tabs>
          <w:tab w:val="num" w:pos="2160"/>
        </w:tabs>
        <w:ind w:left="2160" w:hanging="360"/>
      </w:pPr>
      <w:rPr>
        <w:rFonts w:ascii="Arial" w:hAnsi="Arial" w:hint="default"/>
      </w:rPr>
    </w:lvl>
    <w:lvl w:ilvl="3" w:tplc="6CB25414" w:tentative="1">
      <w:start w:val="1"/>
      <w:numFmt w:val="bullet"/>
      <w:lvlText w:val="•"/>
      <w:lvlJc w:val="left"/>
      <w:pPr>
        <w:tabs>
          <w:tab w:val="num" w:pos="2880"/>
        </w:tabs>
        <w:ind w:left="2880" w:hanging="360"/>
      </w:pPr>
      <w:rPr>
        <w:rFonts w:ascii="Arial" w:hAnsi="Arial" w:hint="default"/>
      </w:rPr>
    </w:lvl>
    <w:lvl w:ilvl="4" w:tplc="DF488520" w:tentative="1">
      <w:start w:val="1"/>
      <w:numFmt w:val="bullet"/>
      <w:lvlText w:val="•"/>
      <w:lvlJc w:val="left"/>
      <w:pPr>
        <w:tabs>
          <w:tab w:val="num" w:pos="3600"/>
        </w:tabs>
        <w:ind w:left="3600" w:hanging="360"/>
      </w:pPr>
      <w:rPr>
        <w:rFonts w:ascii="Arial" w:hAnsi="Arial" w:hint="default"/>
      </w:rPr>
    </w:lvl>
    <w:lvl w:ilvl="5" w:tplc="875C5DA8" w:tentative="1">
      <w:start w:val="1"/>
      <w:numFmt w:val="bullet"/>
      <w:lvlText w:val="•"/>
      <w:lvlJc w:val="left"/>
      <w:pPr>
        <w:tabs>
          <w:tab w:val="num" w:pos="4320"/>
        </w:tabs>
        <w:ind w:left="4320" w:hanging="360"/>
      </w:pPr>
      <w:rPr>
        <w:rFonts w:ascii="Arial" w:hAnsi="Arial" w:hint="default"/>
      </w:rPr>
    </w:lvl>
    <w:lvl w:ilvl="6" w:tplc="62C6B126" w:tentative="1">
      <w:start w:val="1"/>
      <w:numFmt w:val="bullet"/>
      <w:lvlText w:val="•"/>
      <w:lvlJc w:val="left"/>
      <w:pPr>
        <w:tabs>
          <w:tab w:val="num" w:pos="5040"/>
        </w:tabs>
        <w:ind w:left="5040" w:hanging="360"/>
      </w:pPr>
      <w:rPr>
        <w:rFonts w:ascii="Arial" w:hAnsi="Arial" w:hint="default"/>
      </w:rPr>
    </w:lvl>
    <w:lvl w:ilvl="7" w:tplc="AC525C80" w:tentative="1">
      <w:start w:val="1"/>
      <w:numFmt w:val="bullet"/>
      <w:lvlText w:val="•"/>
      <w:lvlJc w:val="left"/>
      <w:pPr>
        <w:tabs>
          <w:tab w:val="num" w:pos="5760"/>
        </w:tabs>
        <w:ind w:left="5760" w:hanging="360"/>
      </w:pPr>
      <w:rPr>
        <w:rFonts w:ascii="Arial" w:hAnsi="Arial" w:hint="default"/>
      </w:rPr>
    </w:lvl>
    <w:lvl w:ilvl="8" w:tplc="2514B420" w:tentative="1">
      <w:start w:val="1"/>
      <w:numFmt w:val="bullet"/>
      <w:lvlText w:val="•"/>
      <w:lvlJc w:val="left"/>
      <w:pPr>
        <w:tabs>
          <w:tab w:val="num" w:pos="6480"/>
        </w:tabs>
        <w:ind w:left="6480" w:hanging="360"/>
      </w:pPr>
      <w:rPr>
        <w:rFonts w:ascii="Arial" w:hAnsi="Arial" w:hint="default"/>
      </w:rPr>
    </w:lvl>
  </w:abstractNum>
  <w:num w:numId="1" w16cid:durableId="627932019">
    <w:abstractNumId w:val="6"/>
  </w:num>
  <w:num w:numId="2" w16cid:durableId="1290697614">
    <w:abstractNumId w:val="4"/>
  </w:num>
  <w:num w:numId="3" w16cid:durableId="757096628">
    <w:abstractNumId w:val="11"/>
  </w:num>
  <w:num w:numId="4" w16cid:durableId="1942833504">
    <w:abstractNumId w:val="0"/>
  </w:num>
  <w:num w:numId="5" w16cid:durableId="1304386302">
    <w:abstractNumId w:val="8"/>
  </w:num>
  <w:num w:numId="6" w16cid:durableId="1192451180">
    <w:abstractNumId w:val="9"/>
  </w:num>
  <w:num w:numId="7" w16cid:durableId="1287545569">
    <w:abstractNumId w:val="10"/>
  </w:num>
  <w:num w:numId="8" w16cid:durableId="1759057635">
    <w:abstractNumId w:val="7"/>
  </w:num>
  <w:num w:numId="9" w16cid:durableId="1732313873">
    <w:abstractNumId w:val="12"/>
  </w:num>
  <w:num w:numId="10" w16cid:durableId="68384609">
    <w:abstractNumId w:val="1"/>
  </w:num>
  <w:num w:numId="11" w16cid:durableId="1512452521">
    <w:abstractNumId w:val="3"/>
  </w:num>
  <w:num w:numId="12" w16cid:durableId="318847703">
    <w:abstractNumId w:val="5"/>
  </w:num>
  <w:num w:numId="13" w16cid:durableId="13538045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BOT NILS">
    <w15:presenceInfo w15:providerId="AD" w15:userId="S::nils.lebot@arep.fr::80718485-3967-4d3f-b1fe-764a9c930a1a"/>
  </w15:person>
  <w15:person w15:author="NACIMA BARON">
    <w15:presenceInfo w15:providerId="Windows Live" w15:userId="f78c77ed9e369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84"/>
    <w:rsid w:val="0001433B"/>
    <w:rsid w:val="00023061"/>
    <w:rsid w:val="000514A0"/>
    <w:rsid w:val="000537B1"/>
    <w:rsid w:val="00056EA5"/>
    <w:rsid w:val="00062AB8"/>
    <w:rsid w:val="00064045"/>
    <w:rsid w:val="000818F2"/>
    <w:rsid w:val="00082F87"/>
    <w:rsid w:val="000D5AB6"/>
    <w:rsid w:val="000E5A7D"/>
    <w:rsid w:val="000F5384"/>
    <w:rsid w:val="000F623E"/>
    <w:rsid w:val="000F6A0A"/>
    <w:rsid w:val="0010042A"/>
    <w:rsid w:val="00103A8F"/>
    <w:rsid w:val="00123E40"/>
    <w:rsid w:val="001353C2"/>
    <w:rsid w:val="00141486"/>
    <w:rsid w:val="001550CF"/>
    <w:rsid w:val="001764EB"/>
    <w:rsid w:val="001A6365"/>
    <w:rsid w:val="001E688E"/>
    <w:rsid w:val="00220A0C"/>
    <w:rsid w:val="00221565"/>
    <w:rsid w:val="00221999"/>
    <w:rsid w:val="00222AB3"/>
    <w:rsid w:val="00227762"/>
    <w:rsid w:val="00243EA5"/>
    <w:rsid w:val="00281992"/>
    <w:rsid w:val="00282380"/>
    <w:rsid w:val="00286DD8"/>
    <w:rsid w:val="00297DA5"/>
    <w:rsid w:val="002B4444"/>
    <w:rsid w:val="002C7778"/>
    <w:rsid w:val="002C79A1"/>
    <w:rsid w:val="002E25C2"/>
    <w:rsid w:val="002E5718"/>
    <w:rsid w:val="002F0453"/>
    <w:rsid w:val="002F2DB9"/>
    <w:rsid w:val="002F78A0"/>
    <w:rsid w:val="00307D30"/>
    <w:rsid w:val="00337BF4"/>
    <w:rsid w:val="0034716D"/>
    <w:rsid w:val="00360507"/>
    <w:rsid w:val="0036339B"/>
    <w:rsid w:val="00365F90"/>
    <w:rsid w:val="00381693"/>
    <w:rsid w:val="003843E8"/>
    <w:rsid w:val="003A5D8A"/>
    <w:rsid w:val="003B32F8"/>
    <w:rsid w:val="003C7AFD"/>
    <w:rsid w:val="003D4965"/>
    <w:rsid w:val="003E4303"/>
    <w:rsid w:val="003E4832"/>
    <w:rsid w:val="003F0D3C"/>
    <w:rsid w:val="00420E37"/>
    <w:rsid w:val="0042368C"/>
    <w:rsid w:val="00453E1E"/>
    <w:rsid w:val="0047462B"/>
    <w:rsid w:val="004D7584"/>
    <w:rsid w:val="00515A7C"/>
    <w:rsid w:val="005322DF"/>
    <w:rsid w:val="00540405"/>
    <w:rsid w:val="00553D76"/>
    <w:rsid w:val="00557443"/>
    <w:rsid w:val="00585FD9"/>
    <w:rsid w:val="005A2B34"/>
    <w:rsid w:val="005D2072"/>
    <w:rsid w:val="006347E5"/>
    <w:rsid w:val="00643123"/>
    <w:rsid w:val="00650B52"/>
    <w:rsid w:val="006715B2"/>
    <w:rsid w:val="00686DD3"/>
    <w:rsid w:val="006A791A"/>
    <w:rsid w:val="006B18D7"/>
    <w:rsid w:val="006B7E5C"/>
    <w:rsid w:val="006C21E5"/>
    <w:rsid w:val="006C4036"/>
    <w:rsid w:val="006E06C2"/>
    <w:rsid w:val="00704661"/>
    <w:rsid w:val="00710495"/>
    <w:rsid w:val="00732771"/>
    <w:rsid w:val="00745450"/>
    <w:rsid w:val="00761713"/>
    <w:rsid w:val="00771B46"/>
    <w:rsid w:val="00775685"/>
    <w:rsid w:val="00784AE2"/>
    <w:rsid w:val="0079136B"/>
    <w:rsid w:val="007956F5"/>
    <w:rsid w:val="007A36C7"/>
    <w:rsid w:val="007A6CD7"/>
    <w:rsid w:val="00820A12"/>
    <w:rsid w:val="008511AF"/>
    <w:rsid w:val="00881177"/>
    <w:rsid w:val="00887D43"/>
    <w:rsid w:val="009077A2"/>
    <w:rsid w:val="009130A2"/>
    <w:rsid w:val="009444BD"/>
    <w:rsid w:val="00954C1C"/>
    <w:rsid w:val="0096657D"/>
    <w:rsid w:val="00997F33"/>
    <w:rsid w:val="009B4B36"/>
    <w:rsid w:val="00A01C1D"/>
    <w:rsid w:val="00A172DA"/>
    <w:rsid w:val="00A32D0D"/>
    <w:rsid w:val="00A436E1"/>
    <w:rsid w:val="00A43FE9"/>
    <w:rsid w:val="00A469BA"/>
    <w:rsid w:val="00A75662"/>
    <w:rsid w:val="00A7598D"/>
    <w:rsid w:val="00A83C5E"/>
    <w:rsid w:val="00AA7C9E"/>
    <w:rsid w:val="00AF1527"/>
    <w:rsid w:val="00AF6A37"/>
    <w:rsid w:val="00B15643"/>
    <w:rsid w:val="00B83D52"/>
    <w:rsid w:val="00B8516D"/>
    <w:rsid w:val="00B87856"/>
    <w:rsid w:val="00BB5756"/>
    <w:rsid w:val="00BE3544"/>
    <w:rsid w:val="00C20C16"/>
    <w:rsid w:val="00C26263"/>
    <w:rsid w:val="00C32FBE"/>
    <w:rsid w:val="00C77653"/>
    <w:rsid w:val="00C77842"/>
    <w:rsid w:val="00C842C5"/>
    <w:rsid w:val="00C96141"/>
    <w:rsid w:val="00C96F57"/>
    <w:rsid w:val="00CE2665"/>
    <w:rsid w:val="00CE32FD"/>
    <w:rsid w:val="00CE3B12"/>
    <w:rsid w:val="00D0094C"/>
    <w:rsid w:val="00D108A8"/>
    <w:rsid w:val="00D2194E"/>
    <w:rsid w:val="00D4778B"/>
    <w:rsid w:val="00D5227D"/>
    <w:rsid w:val="00D73C7F"/>
    <w:rsid w:val="00D822A9"/>
    <w:rsid w:val="00D83F31"/>
    <w:rsid w:val="00D900AD"/>
    <w:rsid w:val="00D93820"/>
    <w:rsid w:val="00DA4993"/>
    <w:rsid w:val="00DB16D7"/>
    <w:rsid w:val="00DB6A2B"/>
    <w:rsid w:val="00DE3E60"/>
    <w:rsid w:val="00DF4EEF"/>
    <w:rsid w:val="00E40D09"/>
    <w:rsid w:val="00E52F92"/>
    <w:rsid w:val="00E53F56"/>
    <w:rsid w:val="00E862B3"/>
    <w:rsid w:val="00E90EA8"/>
    <w:rsid w:val="00EA4858"/>
    <w:rsid w:val="00EB640D"/>
    <w:rsid w:val="00EC147B"/>
    <w:rsid w:val="00ED17C2"/>
    <w:rsid w:val="00EF5280"/>
    <w:rsid w:val="00F16AB2"/>
    <w:rsid w:val="00F31EC5"/>
    <w:rsid w:val="00F62C80"/>
    <w:rsid w:val="00F656CD"/>
    <w:rsid w:val="00F67F27"/>
    <w:rsid w:val="00F72CB0"/>
    <w:rsid w:val="00F93BC5"/>
    <w:rsid w:val="00FA3074"/>
    <w:rsid w:val="00FB4C20"/>
    <w:rsid w:val="00FC4EE4"/>
    <w:rsid w:val="00FD0A50"/>
    <w:rsid w:val="00FF38D7"/>
    <w:rsid w:val="00FF7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E945"/>
  <w15:chartTrackingRefBased/>
  <w15:docId w15:val="{787A27C0-CDDF-3A4B-A187-CA28F243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544"/>
    <w:rPr>
      <w:rFonts w:ascii="Times New Roman" w:eastAsia="Times New Roman" w:hAnsi="Times New Roman" w:cs="Times New Roman"/>
      <w:kern w:val="0"/>
      <w:lang w:eastAsia="fr-FR"/>
      <w14:ligatures w14:val="none"/>
    </w:rPr>
  </w:style>
  <w:style w:type="paragraph" w:styleId="Titre2">
    <w:name w:val="heading 2"/>
    <w:basedOn w:val="Normal"/>
    <w:link w:val="Titre2Car"/>
    <w:uiPriority w:val="9"/>
    <w:qFormat/>
    <w:rsid w:val="00BE3544"/>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BE3544"/>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erso">
    <w:name w:val="Styleperso"/>
    <w:autoRedefine/>
    <w:qFormat/>
    <w:rsid w:val="00C20C16"/>
    <w:pPr>
      <w:ind w:left="-851" w:right="-993"/>
      <w:jc w:val="both"/>
    </w:pPr>
    <w:rPr>
      <w:rFonts w:ascii="Arial" w:eastAsia="Garamond" w:hAnsi="Arial" w:cs="Arial"/>
      <w:b/>
      <w:bCs/>
      <w:sz w:val="18"/>
      <w:szCs w:val="18"/>
      <w:lang w:val="en-GB" w:eastAsia="fr-FR"/>
    </w:rPr>
  </w:style>
  <w:style w:type="paragraph" w:styleId="NormalWeb">
    <w:name w:val="Normal (Web)"/>
    <w:basedOn w:val="Normal"/>
    <w:uiPriority w:val="99"/>
    <w:semiHidden/>
    <w:unhideWhenUsed/>
    <w:rsid w:val="00C77653"/>
    <w:pPr>
      <w:spacing w:before="100" w:beforeAutospacing="1" w:after="100" w:afterAutospacing="1"/>
    </w:pPr>
  </w:style>
  <w:style w:type="paragraph" w:styleId="Paragraphedeliste">
    <w:name w:val="List Paragraph"/>
    <w:basedOn w:val="Normal"/>
    <w:uiPriority w:val="34"/>
    <w:qFormat/>
    <w:rsid w:val="00BE3544"/>
    <w:pPr>
      <w:ind w:left="720"/>
      <w:contextualSpacing/>
    </w:pPr>
  </w:style>
  <w:style w:type="character" w:customStyle="1" w:styleId="Titre2Car">
    <w:name w:val="Titre 2 Car"/>
    <w:basedOn w:val="Policepardfaut"/>
    <w:link w:val="Titre2"/>
    <w:uiPriority w:val="9"/>
    <w:rsid w:val="00BE3544"/>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BE3544"/>
    <w:rPr>
      <w:rFonts w:ascii="Times New Roman" w:eastAsia="Times New Roman" w:hAnsi="Times New Roman" w:cs="Times New Roman"/>
      <w:b/>
      <w:bCs/>
      <w:kern w:val="0"/>
      <w:sz w:val="27"/>
      <w:szCs w:val="27"/>
      <w:lang w:eastAsia="fr-FR"/>
      <w14:ligatures w14:val="none"/>
    </w:rPr>
  </w:style>
  <w:style w:type="character" w:customStyle="1" w:styleId="cdx-grid-data">
    <w:name w:val="cdx-grid-data"/>
    <w:basedOn w:val="Policepardfaut"/>
    <w:rsid w:val="00BE3544"/>
  </w:style>
  <w:style w:type="character" w:customStyle="1" w:styleId="value">
    <w:name w:val="value"/>
    <w:basedOn w:val="Policepardfaut"/>
    <w:rsid w:val="00BE3544"/>
  </w:style>
  <w:style w:type="character" w:customStyle="1" w:styleId="font-size-14">
    <w:name w:val="font-size-14"/>
    <w:basedOn w:val="Policepardfaut"/>
    <w:rsid w:val="00BE3544"/>
  </w:style>
  <w:style w:type="character" w:customStyle="1" w:styleId="ng-star-inserted">
    <w:name w:val="ng-star-inserted"/>
    <w:basedOn w:val="Policepardfaut"/>
    <w:rsid w:val="00BE3544"/>
  </w:style>
  <w:style w:type="character" w:customStyle="1" w:styleId="apple-converted-space">
    <w:name w:val="apple-converted-space"/>
    <w:basedOn w:val="Policepardfaut"/>
    <w:rsid w:val="00BE3544"/>
  </w:style>
  <w:style w:type="character" w:styleId="Lienhypertexte">
    <w:name w:val="Hyperlink"/>
    <w:basedOn w:val="Policepardfaut"/>
    <w:uiPriority w:val="99"/>
    <w:unhideWhenUsed/>
    <w:rsid w:val="00BE3544"/>
    <w:rPr>
      <w:color w:val="0000FF"/>
      <w:u w:val="single"/>
    </w:rPr>
  </w:style>
  <w:style w:type="paragraph" w:styleId="Corpsdetexte">
    <w:name w:val="Body Text"/>
    <w:basedOn w:val="Normal"/>
    <w:link w:val="CorpsdetexteCar"/>
    <w:uiPriority w:val="1"/>
    <w:qFormat/>
    <w:rsid w:val="0096657D"/>
    <w:pPr>
      <w:widowControl w:val="0"/>
      <w:autoSpaceDE w:val="0"/>
      <w:autoSpaceDN w:val="0"/>
    </w:pPr>
    <w:rPr>
      <w:sz w:val="20"/>
      <w:szCs w:val="20"/>
      <w:lang w:val="en-US" w:eastAsia="en-US"/>
    </w:rPr>
  </w:style>
  <w:style w:type="character" w:customStyle="1" w:styleId="CorpsdetexteCar">
    <w:name w:val="Corps de texte Car"/>
    <w:basedOn w:val="Policepardfaut"/>
    <w:link w:val="Corpsdetexte"/>
    <w:uiPriority w:val="1"/>
    <w:rsid w:val="0096657D"/>
    <w:rPr>
      <w:rFonts w:ascii="Times New Roman" w:eastAsia="Times New Roman" w:hAnsi="Times New Roman" w:cs="Times New Roman"/>
      <w:kern w:val="0"/>
      <w:sz w:val="20"/>
      <w:szCs w:val="20"/>
      <w:lang w:val="en-US"/>
      <w14:ligatures w14:val="none"/>
    </w:rPr>
  </w:style>
  <w:style w:type="paragraph" w:styleId="Notedebasdepage">
    <w:name w:val="footnote text"/>
    <w:basedOn w:val="Normal"/>
    <w:link w:val="NotedebasdepageCar"/>
    <w:uiPriority w:val="99"/>
    <w:semiHidden/>
    <w:unhideWhenUsed/>
    <w:rsid w:val="0034716D"/>
    <w:rPr>
      <w:sz w:val="20"/>
      <w:szCs w:val="20"/>
    </w:rPr>
  </w:style>
  <w:style w:type="character" w:customStyle="1" w:styleId="NotedebasdepageCar">
    <w:name w:val="Note de bas de page Car"/>
    <w:basedOn w:val="Policepardfaut"/>
    <w:link w:val="Notedebasdepage"/>
    <w:uiPriority w:val="99"/>
    <w:semiHidden/>
    <w:rsid w:val="0034716D"/>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34716D"/>
    <w:rPr>
      <w:vertAlign w:val="superscript"/>
    </w:rPr>
  </w:style>
  <w:style w:type="paragraph" w:customStyle="1" w:styleId="Default">
    <w:name w:val="Default"/>
    <w:rsid w:val="0079136B"/>
    <w:pPr>
      <w:autoSpaceDE w:val="0"/>
      <w:autoSpaceDN w:val="0"/>
      <w:adjustRightInd w:val="0"/>
    </w:pPr>
    <w:rPr>
      <w:rFonts w:ascii="Charis SIL" w:hAnsi="Charis SIL" w:cs="Charis SIL"/>
      <w:color w:val="000000"/>
      <w:kern w:val="0"/>
    </w:rPr>
  </w:style>
  <w:style w:type="character" w:styleId="lev">
    <w:name w:val="Strong"/>
    <w:uiPriority w:val="22"/>
    <w:qFormat/>
    <w:rsid w:val="00A83C5E"/>
    <w:rPr>
      <w:rFonts w:cs="Times New Roman"/>
      <w:b/>
      <w:bCs/>
    </w:rPr>
  </w:style>
  <w:style w:type="character" w:customStyle="1" w:styleId="familyname">
    <w:name w:val="familyname"/>
    <w:basedOn w:val="Policepardfaut"/>
    <w:rsid w:val="00A83C5E"/>
  </w:style>
  <w:style w:type="character" w:customStyle="1" w:styleId="titre-revue">
    <w:name w:val="titre-revue"/>
    <w:basedOn w:val="Policepardfaut"/>
    <w:rsid w:val="00A83C5E"/>
  </w:style>
  <w:style w:type="character" w:styleId="Lienhypertextesuivivisit">
    <w:name w:val="FollowedHyperlink"/>
    <w:basedOn w:val="Policepardfaut"/>
    <w:uiPriority w:val="99"/>
    <w:semiHidden/>
    <w:unhideWhenUsed/>
    <w:rsid w:val="00A83C5E"/>
    <w:rPr>
      <w:color w:val="954F72" w:themeColor="followedHyperlink"/>
      <w:u w:val="single"/>
    </w:rPr>
  </w:style>
  <w:style w:type="paragraph" w:styleId="En-tte">
    <w:name w:val="header"/>
    <w:basedOn w:val="Normal"/>
    <w:link w:val="En-tteCar"/>
    <w:uiPriority w:val="99"/>
    <w:unhideWhenUsed/>
    <w:rsid w:val="00064045"/>
    <w:pPr>
      <w:tabs>
        <w:tab w:val="center" w:pos="4536"/>
        <w:tab w:val="right" w:pos="9072"/>
      </w:tabs>
    </w:pPr>
  </w:style>
  <w:style w:type="character" w:customStyle="1" w:styleId="En-tteCar">
    <w:name w:val="En-tête Car"/>
    <w:basedOn w:val="Policepardfaut"/>
    <w:link w:val="En-tte"/>
    <w:uiPriority w:val="99"/>
    <w:rsid w:val="00064045"/>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unhideWhenUsed/>
    <w:rsid w:val="00064045"/>
    <w:pPr>
      <w:tabs>
        <w:tab w:val="center" w:pos="4536"/>
        <w:tab w:val="right" w:pos="9072"/>
      </w:tabs>
    </w:pPr>
  </w:style>
  <w:style w:type="character" w:customStyle="1" w:styleId="PieddepageCar">
    <w:name w:val="Pied de page Car"/>
    <w:basedOn w:val="Policepardfaut"/>
    <w:link w:val="Pieddepage"/>
    <w:uiPriority w:val="99"/>
    <w:rsid w:val="00064045"/>
    <w:rPr>
      <w:rFonts w:ascii="Times New Roman" w:eastAsia="Times New Roman" w:hAnsi="Times New Roman" w:cs="Times New Roman"/>
      <w:kern w:val="0"/>
      <w:lang w:eastAsia="fr-FR"/>
      <w14:ligatures w14:val="none"/>
    </w:rPr>
  </w:style>
  <w:style w:type="character" w:styleId="Marquedecommentaire">
    <w:name w:val="annotation reference"/>
    <w:basedOn w:val="Policepardfaut"/>
    <w:uiPriority w:val="99"/>
    <w:semiHidden/>
    <w:unhideWhenUsed/>
    <w:rsid w:val="00064045"/>
    <w:rPr>
      <w:sz w:val="16"/>
      <w:szCs w:val="16"/>
    </w:rPr>
  </w:style>
  <w:style w:type="paragraph" w:styleId="Commentaire">
    <w:name w:val="annotation text"/>
    <w:basedOn w:val="Normal"/>
    <w:link w:val="CommentaireCar"/>
    <w:uiPriority w:val="99"/>
    <w:semiHidden/>
    <w:unhideWhenUsed/>
    <w:rsid w:val="00064045"/>
    <w:rPr>
      <w:sz w:val="20"/>
      <w:szCs w:val="20"/>
    </w:rPr>
  </w:style>
  <w:style w:type="character" w:customStyle="1" w:styleId="CommentaireCar">
    <w:name w:val="Commentaire Car"/>
    <w:basedOn w:val="Policepardfaut"/>
    <w:link w:val="Commentaire"/>
    <w:uiPriority w:val="99"/>
    <w:semiHidden/>
    <w:rsid w:val="00064045"/>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064045"/>
    <w:rPr>
      <w:b/>
      <w:bCs/>
    </w:rPr>
  </w:style>
  <w:style w:type="character" w:customStyle="1" w:styleId="ObjetducommentaireCar">
    <w:name w:val="Objet du commentaire Car"/>
    <w:basedOn w:val="CommentaireCar"/>
    <w:link w:val="Objetducommentaire"/>
    <w:uiPriority w:val="99"/>
    <w:semiHidden/>
    <w:rsid w:val="00064045"/>
    <w:rPr>
      <w:rFonts w:ascii="Times New Roman" w:eastAsia="Times New Roman" w:hAnsi="Times New Roman" w:cs="Times New Roman"/>
      <w:b/>
      <w:bCs/>
      <w:kern w:val="0"/>
      <w:sz w:val="20"/>
      <w:szCs w:val="20"/>
      <w:lang w:eastAsia="fr-FR"/>
      <w14:ligatures w14:val="none"/>
    </w:rPr>
  </w:style>
  <w:style w:type="paragraph" w:styleId="Rvision">
    <w:name w:val="Revision"/>
    <w:hidden/>
    <w:uiPriority w:val="99"/>
    <w:semiHidden/>
    <w:rsid w:val="00064045"/>
    <w:rPr>
      <w:rFonts w:ascii="Times New Roman" w:eastAsia="Times New Roman" w:hAnsi="Times New Roman" w:cs="Times New Roman"/>
      <w:kern w:val="0"/>
      <w:lang w:eastAsia="fr-FR"/>
      <w14:ligatures w14:val="none"/>
    </w:rPr>
  </w:style>
  <w:style w:type="character" w:styleId="Mentionnonrsolue">
    <w:name w:val="Unresolved Mention"/>
    <w:basedOn w:val="Policepardfaut"/>
    <w:uiPriority w:val="99"/>
    <w:semiHidden/>
    <w:unhideWhenUsed/>
    <w:rsid w:val="00082F87"/>
    <w:rPr>
      <w:color w:val="605E5C"/>
      <w:shd w:val="clear" w:color="auto" w:fill="E1DFDD"/>
    </w:rPr>
  </w:style>
  <w:style w:type="character" w:styleId="Numrodepage">
    <w:name w:val="page number"/>
    <w:basedOn w:val="Policepardfaut"/>
    <w:uiPriority w:val="99"/>
    <w:semiHidden/>
    <w:unhideWhenUsed/>
    <w:rsid w:val="0047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7231">
      <w:bodyDiv w:val="1"/>
      <w:marLeft w:val="0"/>
      <w:marRight w:val="0"/>
      <w:marTop w:val="0"/>
      <w:marBottom w:val="0"/>
      <w:divBdr>
        <w:top w:val="none" w:sz="0" w:space="0" w:color="auto"/>
        <w:left w:val="none" w:sz="0" w:space="0" w:color="auto"/>
        <w:bottom w:val="none" w:sz="0" w:space="0" w:color="auto"/>
        <w:right w:val="none" w:sz="0" w:space="0" w:color="auto"/>
      </w:divBdr>
    </w:div>
    <w:div w:id="138962618">
      <w:bodyDiv w:val="1"/>
      <w:marLeft w:val="0"/>
      <w:marRight w:val="0"/>
      <w:marTop w:val="0"/>
      <w:marBottom w:val="0"/>
      <w:divBdr>
        <w:top w:val="none" w:sz="0" w:space="0" w:color="auto"/>
        <w:left w:val="none" w:sz="0" w:space="0" w:color="auto"/>
        <w:bottom w:val="none" w:sz="0" w:space="0" w:color="auto"/>
        <w:right w:val="none" w:sz="0" w:space="0" w:color="auto"/>
      </w:divBdr>
    </w:div>
    <w:div w:id="139880902">
      <w:bodyDiv w:val="1"/>
      <w:marLeft w:val="0"/>
      <w:marRight w:val="0"/>
      <w:marTop w:val="0"/>
      <w:marBottom w:val="0"/>
      <w:divBdr>
        <w:top w:val="none" w:sz="0" w:space="0" w:color="auto"/>
        <w:left w:val="none" w:sz="0" w:space="0" w:color="auto"/>
        <w:bottom w:val="none" w:sz="0" w:space="0" w:color="auto"/>
        <w:right w:val="none" w:sz="0" w:space="0" w:color="auto"/>
      </w:divBdr>
    </w:div>
    <w:div w:id="157960164">
      <w:bodyDiv w:val="1"/>
      <w:marLeft w:val="0"/>
      <w:marRight w:val="0"/>
      <w:marTop w:val="0"/>
      <w:marBottom w:val="0"/>
      <w:divBdr>
        <w:top w:val="none" w:sz="0" w:space="0" w:color="auto"/>
        <w:left w:val="none" w:sz="0" w:space="0" w:color="auto"/>
        <w:bottom w:val="none" w:sz="0" w:space="0" w:color="auto"/>
        <w:right w:val="none" w:sz="0" w:space="0" w:color="auto"/>
      </w:divBdr>
    </w:div>
    <w:div w:id="180322283">
      <w:bodyDiv w:val="1"/>
      <w:marLeft w:val="0"/>
      <w:marRight w:val="0"/>
      <w:marTop w:val="0"/>
      <w:marBottom w:val="0"/>
      <w:divBdr>
        <w:top w:val="none" w:sz="0" w:space="0" w:color="auto"/>
        <w:left w:val="none" w:sz="0" w:space="0" w:color="auto"/>
        <w:bottom w:val="none" w:sz="0" w:space="0" w:color="auto"/>
        <w:right w:val="none" w:sz="0" w:space="0" w:color="auto"/>
      </w:divBdr>
      <w:divsChild>
        <w:div w:id="1897810834">
          <w:marLeft w:val="446"/>
          <w:marRight w:val="0"/>
          <w:marTop w:val="0"/>
          <w:marBottom w:val="0"/>
          <w:divBdr>
            <w:top w:val="none" w:sz="0" w:space="0" w:color="auto"/>
            <w:left w:val="none" w:sz="0" w:space="0" w:color="auto"/>
            <w:bottom w:val="none" w:sz="0" w:space="0" w:color="auto"/>
            <w:right w:val="none" w:sz="0" w:space="0" w:color="auto"/>
          </w:divBdr>
        </w:div>
        <w:div w:id="1113015718">
          <w:marLeft w:val="446"/>
          <w:marRight w:val="0"/>
          <w:marTop w:val="0"/>
          <w:marBottom w:val="0"/>
          <w:divBdr>
            <w:top w:val="none" w:sz="0" w:space="0" w:color="auto"/>
            <w:left w:val="none" w:sz="0" w:space="0" w:color="auto"/>
            <w:bottom w:val="none" w:sz="0" w:space="0" w:color="auto"/>
            <w:right w:val="none" w:sz="0" w:space="0" w:color="auto"/>
          </w:divBdr>
        </w:div>
      </w:divsChild>
    </w:div>
    <w:div w:id="184759100">
      <w:bodyDiv w:val="1"/>
      <w:marLeft w:val="0"/>
      <w:marRight w:val="0"/>
      <w:marTop w:val="0"/>
      <w:marBottom w:val="0"/>
      <w:divBdr>
        <w:top w:val="none" w:sz="0" w:space="0" w:color="auto"/>
        <w:left w:val="none" w:sz="0" w:space="0" w:color="auto"/>
        <w:bottom w:val="none" w:sz="0" w:space="0" w:color="auto"/>
        <w:right w:val="none" w:sz="0" w:space="0" w:color="auto"/>
      </w:divBdr>
    </w:div>
    <w:div w:id="260526461">
      <w:bodyDiv w:val="1"/>
      <w:marLeft w:val="0"/>
      <w:marRight w:val="0"/>
      <w:marTop w:val="0"/>
      <w:marBottom w:val="0"/>
      <w:divBdr>
        <w:top w:val="none" w:sz="0" w:space="0" w:color="auto"/>
        <w:left w:val="none" w:sz="0" w:space="0" w:color="auto"/>
        <w:bottom w:val="none" w:sz="0" w:space="0" w:color="auto"/>
        <w:right w:val="none" w:sz="0" w:space="0" w:color="auto"/>
      </w:divBdr>
      <w:divsChild>
        <w:div w:id="194970755">
          <w:marLeft w:val="446"/>
          <w:marRight w:val="0"/>
          <w:marTop w:val="0"/>
          <w:marBottom w:val="0"/>
          <w:divBdr>
            <w:top w:val="none" w:sz="0" w:space="0" w:color="auto"/>
            <w:left w:val="none" w:sz="0" w:space="0" w:color="auto"/>
            <w:bottom w:val="none" w:sz="0" w:space="0" w:color="auto"/>
            <w:right w:val="none" w:sz="0" w:space="0" w:color="auto"/>
          </w:divBdr>
        </w:div>
      </w:divsChild>
    </w:div>
    <w:div w:id="301354874">
      <w:bodyDiv w:val="1"/>
      <w:marLeft w:val="0"/>
      <w:marRight w:val="0"/>
      <w:marTop w:val="0"/>
      <w:marBottom w:val="0"/>
      <w:divBdr>
        <w:top w:val="none" w:sz="0" w:space="0" w:color="auto"/>
        <w:left w:val="none" w:sz="0" w:space="0" w:color="auto"/>
        <w:bottom w:val="none" w:sz="0" w:space="0" w:color="auto"/>
        <w:right w:val="none" w:sz="0" w:space="0" w:color="auto"/>
      </w:divBdr>
      <w:divsChild>
        <w:div w:id="1708870471">
          <w:marLeft w:val="480"/>
          <w:marRight w:val="0"/>
          <w:marTop w:val="0"/>
          <w:marBottom w:val="0"/>
          <w:divBdr>
            <w:top w:val="none" w:sz="0" w:space="0" w:color="auto"/>
            <w:left w:val="none" w:sz="0" w:space="0" w:color="auto"/>
            <w:bottom w:val="none" w:sz="0" w:space="0" w:color="auto"/>
            <w:right w:val="none" w:sz="0" w:space="0" w:color="auto"/>
          </w:divBdr>
          <w:divsChild>
            <w:div w:id="2631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41248">
      <w:bodyDiv w:val="1"/>
      <w:marLeft w:val="0"/>
      <w:marRight w:val="0"/>
      <w:marTop w:val="0"/>
      <w:marBottom w:val="0"/>
      <w:divBdr>
        <w:top w:val="none" w:sz="0" w:space="0" w:color="auto"/>
        <w:left w:val="none" w:sz="0" w:space="0" w:color="auto"/>
        <w:bottom w:val="none" w:sz="0" w:space="0" w:color="auto"/>
        <w:right w:val="none" w:sz="0" w:space="0" w:color="auto"/>
      </w:divBdr>
    </w:div>
    <w:div w:id="408043186">
      <w:bodyDiv w:val="1"/>
      <w:marLeft w:val="0"/>
      <w:marRight w:val="0"/>
      <w:marTop w:val="0"/>
      <w:marBottom w:val="0"/>
      <w:divBdr>
        <w:top w:val="none" w:sz="0" w:space="0" w:color="auto"/>
        <w:left w:val="none" w:sz="0" w:space="0" w:color="auto"/>
        <w:bottom w:val="none" w:sz="0" w:space="0" w:color="auto"/>
        <w:right w:val="none" w:sz="0" w:space="0" w:color="auto"/>
      </w:divBdr>
    </w:div>
    <w:div w:id="452091129">
      <w:bodyDiv w:val="1"/>
      <w:marLeft w:val="0"/>
      <w:marRight w:val="0"/>
      <w:marTop w:val="0"/>
      <w:marBottom w:val="0"/>
      <w:divBdr>
        <w:top w:val="none" w:sz="0" w:space="0" w:color="auto"/>
        <w:left w:val="none" w:sz="0" w:space="0" w:color="auto"/>
        <w:bottom w:val="none" w:sz="0" w:space="0" w:color="auto"/>
        <w:right w:val="none" w:sz="0" w:space="0" w:color="auto"/>
      </w:divBdr>
      <w:divsChild>
        <w:div w:id="802429414">
          <w:marLeft w:val="446"/>
          <w:marRight w:val="0"/>
          <w:marTop w:val="0"/>
          <w:marBottom w:val="0"/>
          <w:divBdr>
            <w:top w:val="none" w:sz="0" w:space="0" w:color="auto"/>
            <w:left w:val="none" w:sz="0" w:space="0" w:color="auto"/>
            <w:bottom w:val="none" w:sz="0" w:space="0" w:color="auto"/>
            <w:right w:val="none" w:sz="0" w:space="0" w:color="auto"/>
          </w:divBdr>
        </w:div>
      </w:divsChild>
    </w:div>
    <w:div w:id="546258702">
      <w:bodyDiv w:val="1"/>
      <w:marLeft w:val="0"/>
      <w:marRight w:val="0"/>
      <w:marTop w:val="0"/>
      <w:marBottom w:val="0"/>
      <w:divBdr>
        <w:top w:val="none" w:sz="0" w:space="0" w:color="auto"/>
        <w:left w:val="none" w:sz="0" w:space="0" w:color="auto"/>
        <w:bottom w:val="none" w:sz="0" w:space="0" w:color="auto"/>
        <w:right w:val="none" w:sz="0" w:space="0" w:color="auto"/>
      </w:divBdr>
      <w:divsChild>
        <w:div w:id="1440443902">
          <w:marLeft w:val="0"/>
          <w:marRight w:val="0"/>
          <w:marTop w:val="0"/>
          <w:marBottom w:val="0"/>
          <w:divBdr>
            <w:top w:val="none" w:sz="0" w:space="0" w:color="auto"/>
            <w:left w:val="none" w:sz="0" w:space="0" w:color="auto"/>
            <w:bottom w:val="none" w:sz="0" w:space="0" w:color="auto"/>
            <w:right w:val="none" w:sz="0" w:space="0" w:color="auto"/>
          </w:divBdr>
          <w:divsChild>
            <w:div w:id="1633946837">
              <w:marLeft w:val="0"/>
              <w:marRight w:val="0"/>
              <w:marTop w:val="0"/>
              <w:marBottom w:val="0"/>
              <w:divBdr>
                <w:top w:val="none" w:sz="0" w:space="0" w:color="auto"/>
                <w:left w:val="none" w:sz="0" w:space="0" w:color="auto"/>
                <w:bottom w:val="none" w:sz="0" w:space="0" w:color="auto"/>
                <w:right w:val="none" w:sz="0" w:space="0" w:color="auto"/>
              </w:divBdr>
              <w:divsChild>
                <w:div w:id="3602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7458">
          <w:marLeft w:val="0"/>
          <w:marRight w:val="0"/>
          <w:marTop w:val="0"/>
          <w:marBottom w:val="0"/>
          <w:divBdr>
            <w:top w:val="none" w:sz="0" w:space="0" w:color="auto"/>
            <w:left w:val="none" w:sz="0" w:space="0" w:color="auto"/>
            <w:bottom w:val="none" w:sz="0" w:space="0" w:color="auto"/>
            <w:right w:val="none" w:sz="0" w:space="0" w:color="auto"/>
          </w:divBdr>
          <w:divsChild>
            <w:div w:id="63993367">
              <w:marLeft w:val="0"/>
              <w:marRight w:val="0"/>
              <w:marTop w:val="0"/>
              <w:marBottom w:val="0"/>
              <w:divBdr>
                <w:top w:val="none" w:sz="0" w:space="0" w:color="auto"/>
                <w:left w:val="none" w:sz="0" w:space="0" w:color="auto"/>
                <w:bottom w:val="none" w:sz="0" w:space="0" w:color="auto"/>
                <w:right w:val="none" w:sz="0" w:space="0" w:color="auto"/>
              </w:divBdr>
              <w:divsChild>
                <w:div w:id="14743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9827">
          <w:marLeft w:val="0"/>
          <w:marRight w:val="0"/>
          <w:marTop w:val="0"/>
          <w:marBottom w:val="0"/>
          <w:divBdr>
            <w:top w:val="none" w:sz="0" w:space="0" w:color="auto"/>
            <w:left w:val="none" w:sz="0" w:space="0" w:color="auto"/>
            <w:bottom w:val="none" w:sz="0" w:space="0" w:color="auto"/>
            <w:right w:val="none" w:sz="0" w:space="0" w:color="auto"/>
          </w:divBdr>
          <w:divsChild>
            <w:div w:id="308362273">
              <w:marLeft w:val="0"/>
              <w:marRight w:val="0"/>
              <w:marTop w:val="0"/>
              <w:marBottom w:val="0"/>
              <w:divBdr>
                <w:top w:val="none" w:sz="0" w:space="0" w:color="auto"/>
                <w:left w:val="none" w:sz="0" w:space="0" w:color="auto"/>
                <w:bottom w:val="none" w:sz="0" w:space="0" w:color="auto"/>
                <w:right w:val="none" w:sz="0" w:space="0" w:color="auto"/>
              </w:divBdr>
              <w:divsChild>
                <w:div w:id="4467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8648">
          <w:marLeft w:val="0"/>
          <w:marRight w:val="0"/>
          <w:marTop w:val="0"/>
          <w:marBottom w:val="0"/>
          <w:divBdr>
            <w:top w:val="none" w:sz="0" w:space="0" w:color="auto"/>
            <w:left w:val="none" w:sz="0" w:space="0" w:color="auto"/>
            <w:bottom w:val="none" w:sz="0" w:space="0" w:color="auto"/>
            <w:right w:val="none" w:sz="0" w:space="0" w:color="auto"/>
          </w:divBdr>
          <w:divsChild>
            <w:div w:id="1372194237">
              <w:marLeft w:val="0"/>
              <w:marRight w:val="0"/>
              <w:marTop w:val="0"/>
              <w:marBottom w:val="0"/>
              <w:divBdr>
                <w:top w:val="none" w:sz="0" w:space="0" w:color="auto"/>
                <w:left w:val="none" w:sz="0" w:space="0" w:color="auto"/>
                <w:bottom w:val="none" w:sz="0" w:space="0" w:color="auto"/>
                <w:right w:val="none" w:sz="0" w:space="0" w:color="auto"/>
              </w:divBdr>
            </w:div>
          </w:divsChild>
        </w:div>
        <w:div w:id="1484347817">
          <w:marLeft w:val="0"/>
          <w:marRight w:val="0"/>
          <w:marTop w:val="0"/>
          <w:marBottom w:val="0"/>
          <w:divBdr>
            <w:top w:val="none" w:sz="0" w:space="0" w:color="auto"/>
            <w:left w:val="none" w:sz="0" w:space="0" w:color="auto"/>
            <w:bottom w:val="none" w:sz="0" w:space="0" w:color="auto"/>
            <w:right w:val="none" w:sz="0" w:space="0" w:color="auto"/>
          </w:divBdr>
          <w:divsChild>
            <w:div w:id="1334140700">
              <w:marLeft w:val="0"/>
              <w:marRight w:val="0"/>
              <w:marTop w:val="0"/>
              <w:marBottom w:val="0"/>
              <w:divBdr>
                <w:top w:val="none" w:sz="0" w:space="0" w:color="auto"/>
                <w:left w:val="none" w:sz="0" w:space="0" w:color="auto"/>
                <w:bottom w:val="none" w:sz="0" w:space="0" w:color="auto"/>
                <w:right w:val="none" w:sz="0" w:space="0" w:color="auto"/>
              </w:divBdr>
            </w:div>
            <w:div w:id="1819808875">
              <w:marLeft w:val="0"/>
              <w:marRight w:val="0"/>
              <w:marTop w:val="0"/>
              <w:marBottom w:val="0"/>
              <w:divBdr>
                <w:top w:val="none" w:sz="0" w:space="0" w:color="auto"/>
                <w:left w:val="none" w:sz="0" w:space="0" w:color="auto"/>
                <w:bottom w:val="none" w:sz="0" w:space="0" w:color="auto"/>
                <w:right w:val="none" w:sz="0" w:space="0" w:color="auto"/>
              </w:divBdr>
            </w:div>
            <w:div w:id="1409811649">
              <w:marLeft w:val="0"/>
              <w:marRight w:val="0"/>
              <w:marTop w:val="0"/>
              <w:marBottom w:val="0"/>
              <w:divBdr>
                <w:top w:val="none" w:sz="0" w:space="0" w:color="auto"/>
                <w:left w:val="none" w:sz="0" w:space="0" w:color="auto"/>
                <w:bottom w:val="none" w:sz="0" w:space="0" w:color="auto"/>
                <w:right w:val="none" w:sz="0" w:space="0" w:color="auto"/>
              </w:divBdr>
            </w:div>
          </w:divsChild>
        </w:div>
        <w:div w:id="1399865319">
          <w:marLeft w:val="0"/>
          <w:marRight w:val="0"/>
          <w:marTop w:val="0"/>
          <w:marBottom w:val="0"/>
          <w:divBdr>
            <w:top w:val="none" w:sz="0" w:space="0" w:color="auto"/>
            <w:left w:val="none" w:sz="0" w:space="0" w:color="auto"/>
            <w:bottom w:val="none" w:sz="0" w:space="0" w:color="auto"/>
            <w:right w:val="none" w:sz="0" w:space="0" w:color="auto"/>
          </w:divBdr>
          <w:divsChild>
            <w:div w:id="1310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2826">
      <w:bodyDiv w:val="1"/>
      <w:marLeft w:val="0"/>
      <w:marRight w:val="0"/>
      <w:marTop w:val="0"/>
      <w:marBottom w:val="0"/>
      <w:divBdr>
        <w:top w:val="none" w:sz="0" w:space="0" w:color="auto"/>
        <w:left w:val="none" w:sz="0" w:space="0" w:color="auto"/>
        <w:bottom w:val="none" w:sz="0" w:space="0" w:color="auto"/>
        <w:right w:val="none" w:sz="0" w:space="0" w:color="auto"/>
      </w:divBdr>
    </w:div>
    <w:div w:id="668487157">
      <w:bodyDiv w:val="1"/>
      <w:marLeft w:val="0"/>
      <w:marRight w:val="0"/>
      <w:marTop w:val="0"/>
      <w:marBottom w:val="0"/>
      <w:divBdr>
        <w:top w:val="none" w:sz="0" w:space="0" w:color="auto"/>
        <w:left w:val="none" w:sz="0" w:space="0" w:color="auto"/>
        <w:bottom w:val="none" w:sz="0" w:space="0" w:color="auto"/>
        <w:right w:val="none" w:sz="0" w:space="0" w:color="auto"/>
      </w:divBdr>
      <w:divsChild>
        <w:div w:id="1137725416">
          <w:marLeft w:val="288"/>
          <w:marRight w:val="0"/>
          <w:marTop w:val="240"/>
          <w:marBottom w:val="0"/>
          <w:divBdr>
            <w:top w:val="none" w:sz="0" w:space="0" w:color="auto"/>
            <w:left w:val="none" w:sz="0" w:space="0" w:color="auto"/>
            <w:bottom w:val="none" w:sz="0" w:space="0" w:color="auto"/>
            <w:right w:val="none" w:sz="0" w:space="0" w:color="auto"/>
          </w:divBdr>
        </w:div>
      </w:divsChild>
    </w:div>
    <w:div w:id="797916637">
      <w:bodyDiv w:val="1"/>
      <w:marLeft w:val="0"/>
      <w:marRight w:val="0"/>
      <w:marTop w:val="0"/>
      <w:marBottom w:val="0"/>
      <w:divBdr>
        <w:top w:val="none" w:sz="0" w:space="0" w:color="auto"/>
        <w:left w:val="none" w:sz="0" w:space="0" w:color="auto"/>
        <w:bottom w:val="none" w:sz="0" w:space="0" w:color="auto"/>
        <w:right w:val="none" w:sz="0" w:space="0" w:color="auto"/>
      </w:divBdr>
    </w:div>
    <w:div w:id="829710738">
      <w:bodyDiv w:val="1"/>
      <w:marLeft w:val="0"/>
      <w:marRight w:val="0"/>
      <w:marTop w:val="0"/>
      <w:marBottom w:val="0"/>
      <w:divBdr>
        <w:top w:val="none" w:sz="0" w:space="0" w:color="auto"/>
        <w:left w:val="none" w:sz="0" w:space="0" w:color="auto"/>
        <w:bottom w:val="none" w:sz="0" w:space="0" w:color="auto"/>
        <w:right w:val="none" w:sz="0" w:space="0" w:color="auto"/>
      </w:divBdr>
      <w:divsChild>
        <w:div w:id="1869679174">
          <w:marLeft w:val="446"/>
          <w:marRight w:val="0"/>
          <w:marTop w:val="0"/>
          <w:marBottom w:val="0"/>
          <w:divBdr>
            <w:top w:val="none" w:sz="0" w:space="0" w:color="auto"/>
            <w:left w:val="none" w:sz="0" w:space="0" w:color="auto"/>
            <w:bottom w:val="none" w:sz="0" w:space="0" w:color="auto"/>
            <w:right w:val="none" w:sz="0" w:space="0" w:color="auto"/>
          </w:divBdr>
        </w:div>
      </w:divsChild>
    </w:div>
    <w:div w:id="851721385">
      <w:bodyDiv w:val="1"/>
      <w:marLeft w:val="0"/>
      <w:marRight w:val="0"/>
      <w:marTop w:val="0"/>
      <w:marBottom w:val="0"/>
      <w:divBdr>
        <w:top w:val="none" w:sz="0" w:space="0" w:color="auto"/>
        <w:left w:val="none" w:sz="0" w:space="0" w:color="auto"/>
        <w:bottom w:val="none" w:sz="0" w:space="0" w:color="auto"/>
        <w:right w:val="none" w:sz="0" w:space="0" w:color="auto"/>
      </w:divBdr>
    </w:div>
    <w:div w:id="921452563">
      <w:bodyDiv w:val="1"/>
      <w:marLeft w:val="0"/>
      <w:marRight w:val="0"/>
      <w:marTop w:val="0"/>
      <w:marBottom w:val="0"/>
      <w:divBdr>
        <w:top w:val="none" w:sz="0" w:space="0" w:color="auto"/>
        <w:left w:val="none" w:sz="0" w:space="0" w:color="auto"/>
        <w:bottom w:val="none" w:sz="0" w:space="0" w:color="auto"/>
        <w:right w:val="none" w:sz="0" w:space="0" w:color="auto"/>
      </w:divBdr>
      <w:divsChild>
        <w:div w:id="1491751633">
          <w:marLeft w:val="480"/>
          <w:marRight w:val="0"/>
          <w:marTop w:val="0"/>
          <w:marBottom w:val="0"/>
          <w:divBdr>
            <w:top w:val="none" w:sz="0" w:space="0" w:color="auto"/>
            <w:left w:val="none" w:sz="0" w:space="0" w:color="auto"/>
            <w:bottom w:val="none" w:sz="0" w:space="0" w:color="auto"/>
            <w:right w:val="none" w:sz="0" w:space="0" w:color="auto"/>
          </w:divBdr>
          <w:divsChild>
            <w:div w:id="19138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5416">
      <w:bodyDiv w:val="1"/>
      <w:marLeft w:val="0"/>
      <w:marRight w:val="0"/>
      <w:marTop w:val="0"/>
      <w:marBottom w:val="0"/>
      <w:divBdr>
        <w:top w:val="none" w:sz="0" w:space="0" w:color="auto"/>
        <w:left w:val="none" w:sz="0" w:space="0" w:color="auto"/>
        <w:bottom w:val="none" w:sz="0" w:space="0" w:color="auto"/>
        <w:right w:val="none" w:sz="0" w:space="0" w:color="auto"/>
      </w:divBdr>
    </w:div>
    <w:div w:id="1018889493">
      <w:bodyDiv w:val="1"/>
      <w:marLeft w:val="0"/>
      <w:marRight w:val="0"/>
      <w:marTop w:val="0"/>
      <w:marBottom w:val="0"/>
      <w:divBdr>
        <w:top w:val="none" w:sz="0" w:space="0" w:color="auto"/>
        <w:left w:val="none" w:sz="0" w:space="0" w:color="auto"/>
        <w:bottom w:val="none" w:sz="0" w:space="0" w:color="auto"/>
        <w:right w:val="none" w:sz="0" w:space="0" w:color="auto"/>
      </w:divBdr>
      <w:divsChild>
        <w:div w:id="1172991135">
          <w:marLeft w:val="288"/>
          <w:marRight w:val="0"/>
          <w:marTop w:val="240"/>
          <w:marBottom w:val="0"/>
          <w:divBdr>
            <w:top w:val="none" w:sz="0" w:space="0" w:color="auto"/>
            <w:left w:val="none" w:sz="0" w:space="0" w:color="auto"/>
            <w:bottom w:val="none" w:sz="0" w:space="0" w:color="auto"/>
            <w:right w:val="none" w:sz="0" w:space="0" w:color="auto"/>
          </w:divBdr>
        </w:div>
        <w:div w:id="141579848">
          <w:marLeft w:val="288"/>
          <w:marRight w:val="0"/>
          <w:marTop w:val="240"/>
          <w:marBottom w:val="0"/>
          <w:divBdr>
            <w:top w:val="none" w:sz="0" w:space="0" w:color="auto"/>
            <w:left w:val="none" w:sz="0" w:space="0" w:color="auto"/>
            <w:bottom w:val="none" w:sz="0" w:space="0" w:color="auto"/>
            <w:right w:val="none" w:sz="0" w:space="0" w:color="auto"/>
          </w:divBdr>
        </w:div>
      </w:divsChild>
    </w:div>
    <w:div w:id="1034504510">
      <w:bodyDiv w:val="1"/>
      <w:marLeft w:val="0"/>
      <w:marRight w:val="0"/>
      <w:marTop w:val="0"/>
      <w:marBottom w:val="0"/>
      <w:divBdr>
        <w:top w:val="none" w:sz="0" w:space="0" w:color="auto"/>
        <w:left w:val="none" w:sz="0" w:space="0" w:color="auto"/>
        <w:bottom w:val="none" w:sz="0" w:space="0" w:color="auto"/>
        <w:right w:val="none" w:sz="0" w:space="0" w:color="auto"/>
      </w:divBdr>
    </w:div>
    <w:div w:id="1221290649">
      <w:bodyDiv w:val="1"/>
      <w:marLeft w:val="0"/>
      <w:marRight w:val="0"/>
      <w:marTop w:val="0"/>
      <w:marBottom w:val="0"/>
      <w:divBdr>
        <w:top w:val="none" w:sz="0" w:space="0" w:color="auto"/>
        <w:left w:val="none" w:sz="0" w:space="0" w:color="auto"/>
        <w:bottom w:val="none" w:sz="0" w:space="0" w:color="auto"/>
        <w:right w:val="none" w:sz="0" w:space="0" w:color="auto"/>
      </w:divBdr>
    </w:div>
    <w:div w:id="1240289058">
      <w:bodyDiv w:val="1"/>
      <w:marLeft w:val="0"/>
      <w:marRight w:val="0"/>
      <w:marTop w:val="0"/>
      <w:marBottom w:val="0"/>
      <w:divBdr>
        <w:top w:val="none" w:sz="0" w:space="0" w:color="auto"/>
        <w:left w:val="none" w:sz="0" w:space="0" w:color="auto"/>
        <w:bottom w:val="none" w:sz="0" w:space="0" w:color="auto"/>
        <w:right w:val="none" w:sz="0" w:space="0" w:color="auto"/>
      </w:divBdr>
    </w:div>
    <w:div w:id="1346128493">
      <w:bodyDiv w:val="1"/>
      <w:marLeft w:val="0"/>
      <w:marRight w:val="0"/>
      <w:marTop w:val="0"/>
      <w:marBottom w:val="0"/>
      <w:divBdr>
        <w:top w:val="none" w:sz="0" w:space="0" w:color="auto"/>
        <w:left w:val="none" w:sz="0" w:space="0" w:color="auto"/>
        <w:bottom w:val="none" w:sz="0" w:space="0" w:color="auto"/>
        <w:right w:val="none" w:sz="0" w:space="0" w:color="auto"/>
      </w:divBdr>
    </w:div>
    <w:div w:id="1361473836">
      <w:bodyDiv w:val="1"/>
      <w:marLeft w:val="0"/>
      <w:marRight w:val="0"/>
      <w:marTop w:val="0"/>
      <w:marBottom w:val="0"/>
      <w:divBdr>
        <w:top w:val="none" w:sz="0" w:space="0" w:color="auto"/>
        <w:left w:val="none" w:sz="0" w:space="0" w:color="auto"/>
        <w:bottom w:val="none" w:sz="0" w:space="0" w:color="auto"/>
        <w:right w:val="none" w:sz="0" w:space="0" w:color="auto"/>
      </w:divBdr>
      <w:divsChild>
        <w:div w:id="258876992">
          <w:marLeft w:val="547"/>
          <w:marRight w:val="0"/>
          <w:marTop w:val="0"/>
          <w:marBottom w:val="0"/>
          <w:divBdr>
            <w:top w:val="none" w:sz="0" w:space="0" w:color="auto"/>
            <w:left w:val="none" w:sz="0" w:space="0" w:color="auto"/>
            <w:bottom w:val="none" w:sz="0" w:space="0" w:color="auto"/>
            <w:right w:val="none" w:sz="0" w:space="0" w:color="auto"/>
          </w:divBdr>
        </w:div>
        <w:div w:id="1289512694">
          <w:marLeft w:val="547"/>
          <w:marRight w:val="0"/>
          <w:marTop w:val="0"/>
          <w:marBottom w:val="0"/>
          <w:divBdr>
            <w:top w:val="none" w:sz="0" w:space="0" w:color="auto"/>
            <w:left w:val="none" w:sz="0" w:space="0" w:color="auto"/>
            <w:bottom w:val="none" w:sz="0" w:space="0" w:color="auto"/>
            <w:right w:val="none" w:sz="0" w:space="0" w:color="auto"/>
          </w:divBdr>
        </w:div>
        <w:div w:id="893154991">
          <w:marLeft w:val="547"/>
          <w:marRight w:val="0"/>
          <w:marTop w:val="0"/>
          <w:marBottom w:val="0"/>
          <w:divBdr>
            <w:top w:val="none" w:sz="0" w:space="0" w:color="auto"/>
            <w:left w:val="none" w:sz="0" w:space="0" w:color="auto"/>
            <w:bottom w:val="none" w:sz="0" w:space="0" w:color="auto"/>
            <w:right w:val="none" w:sz="0" w:space="0" w:color="auto"/>
          </w:divBdr>
        </w:div>
      </w:divsChild>
    </w:div>
    <w:div w:id="1375736219">
      <w:bodyDiv w:val="1"/>
      <w:marLeft w:val="0"/>
      <w:marRight w:val="0"/>
      <w:marTop w:val="0"/>
      <w:marBottom w:val="0"/>
      <w:divBdr>
        <w:top w:val="none" w:sz="0" w:space="0" w:color="auto"/>
        <w:left w:val="none" w:sz="0" w:space="0" w:color="auto"/>
        <w:bottom w:val="none" w:sz="0" w:space="0" w:color="auto"/>
        <w:right w:val="none" w:sz="0" w:space="0" w:color="auto"/>
      </w:divBdr>
    </w:div>
    <w:div w:id="1452553922">
      <w:bodyDiv w:val="1"/>
      <w:marLeft w:val="0"/>
      <w:marRight w:val="0"/>
      <w:marTop w:val="0"/>
      <w:marBottom w:val="0"/>
      <w:divBdr>
        <w:top w:val="none" w:sz="0" w:space="0" w:color="auto"/>
        <w:left w:val="none" w:sz="0" w:space="0" w:color="auto"/>
        <w:bottom w:val="none" w:sz="0" w:space="0" w:color="auto"/>
        <w:right w:val="none" w:sz="0" w:space="0" w:color="auto"/>
      </w:divBdr>
      <w:divsChild>
        <w:div w:id="319114119">
          <w:marLeft w:val="446"/>
          <w:marRight w:val="0"/>
          <w:marTop w:val="0"/>
          <w:marBottom w:val="0"/>
          <w:divBdr>
            <w:top w:val="none" w:sz="0" w:space="0" w:color="auto"/>
            <w:left w:val="none" w:sz="0" w:space="0" w:color="auto"/>
            <w:bottom w:val="none" w:sz="0" w:space="0" w:color="auto"/>
            <w:right w:val="none" w:sz="0" w:space="0" w:color="auto"/>
          </w:divBdr>
        </w:div>
        <w:div w:id="31535299">
          <w:marLeft w:val="446"/>
          <w:marRight w:val="0"/>
          <w:marTop w:val="0"/>
          <w:marBottom w:val="0"/>
          <w:divBdr>
            <w:top w:val="none" w:sz="0" w:space="0" w:color="auto"/>
            <w:left w:val="none" w:sz="0" w:space="0" w:color="auto"/>
            <w:bottom w:val="none" w:sz="0" w:space="0" w:color="auto"/>
            <w:right w:val="none" w:sz="0" w:space="0" w:color="auto"/>
          </w:divBdr>
        </w:div>
        <w:div w:id="327907657">
          <w:marLeft w:val="446"/>
          <w:marRight w:val="0"/>
          <w:marTop w:val="0"/>
          <w:marBottom w:val="0"/>
          <w:divBdr>
            <w:top w:val="none" w:sz="0" w:space="0" w:color="auto"/>
            <w:left w:val="none" w:sz="0" w:space="0" w:color="auto"/>
            <w:bottom w:val="none" w:sz="0" w:space="0" w:color="auto"/>
            <w:right w:val="none" w:sz="0" w:space="0" w:color="auto"/>
          </w:divBdr>
        </w:div>
        <w:div w:id="1621716175">
          <w:marLeft w:val="446"/>
          <w:marRight w:val="0"/>
          <w:marTop w:val="0"/>
          <w:marBottom w:val="0"/>
          <w:divBdr>
            <w:top w:val="none" w:sz="0" w:space="0" w:color="auto"/>
            <w:left w:val="none" w:sz="0" w:space="0" w:color="auto"/>
            <w:bottom w:val="none" w:sz="0" w:space="0" w:color="auto"/>
            <w:right w:val="none" w:sz="0" w:space="0" w:color="auto"/>
          </w:divBdr>
        </w:div>
        <w:div w:id="830365044">
          <w:marLeft w:val="446"/>
          <w:marRight w:val="0"/>
          <w:marTop w:val="0"/>
          <w:marBottom w:val="0"/>
          <w:divBdr>
            <w:top w:val="none" w:sz="0" w:space="0" w:color="auto"/>
            <w:left w:val="none" w:sz="0" w:space="0" w:color="auto"/>
            <w:bottom w:val="none" w:sz="0" w:space="0" w:color="auto"/>
            <w:right w:val="none" w:sz="0" w:space="0" w:color="auto"/>
          </w:divBdr>
        </w:div>
        <w:div w:id="53089073">
          <w:marLeft w:val="446"/>
          <w:marRight w:val="0"/>
          <w:marTop w:val="0"/>
          <w:marBottom w:val="0"/>
          <w:divBdr>
            <w:top w:val="none" w:sz="0" w:space="0" w:color="auto"/>
            <w:left w:val="none" w:sz="0" w:space="0" w:color="auto"/>
            <w:bottom w:val="none" w:sz="0" w:space="0" w:color="auto"/>
            <w:right w:val="none" w:sz="0" w:space="0" w:color="auto"/>
          </w:divBdr>
        </w:div>
        <w:div w:id="2705443">
          <w:marLeft w:val="446"/>
          <w:marRight w:val="0"/>
          <w:marTop w:val="0"/>
          <w:marBottom w:val="0"/>
          <w:divBdr>
            <w:top w:val="none" w:sz="0" w:space="0" w:color="auto"/>
            <w:left w:val="none" w:sz="0" w:space="0" w:color="auto"/>
            <w:bottom w:val="none" w:sz="0" w:space="0" w:color="auto"/>
            <w:right w:val="none" w:sz="0" w:space="0" w:color="auto"/>
          </w:divBdr>
        </w:div>
        <w:div w:id="170148584">
          <w:marLeft w:val="446"/>
          <w:marRight w:val="0"/>
          <w:marTop w:val="0"/>
          <w:marBottom w:val="0"/>
          <w:divBdr>
            <w:top w:val="none" w:sz="0" w:space="0" w:color="auto"/>
            <w:left w:val="none" w:sz="0" w:space="0" w:color="auto"/>
            <w:bottom w:val="none" w:sz="0" w:space="0" w:color="auto"/>
            <w:right w:val="none" w:sz="0" w:space="0" w:color="auto"/>
          </w:divBdr>
        </w:div>
      </w:divsChild>
    </w:div>
    <w:div w:id="1487747366">
      <w:bodyDiv w:val="1"/>
      <w:marLeft w:val="0"/>
      <w:marRight w:val="0"/>
      <w:marTop w:val="0"/>
      <w:marBottom w:val="0"/>
      <w:divBdr>
        <w:top w:val="none" w:sz="0" w:space="0" w:color="auto"/>
        <w:left w:val="none" w:sz="0" w:space="0" w:color="auto"/>
        <w:bottom w:val="none" w:sz="0" w:space="0" w:color="auto"/>
        <w:right w:val="none" w:sz="0" w:space="0" w:color="auto"/>
      </w:divBdr>
      <w:divsChild>
        <w:div w:id="630865110">
          <w:marLeft w:val="288"/>
          <w:marRight w:val="0"/>
          <w:marTop w:val="240"/>
          <w:marBottom w:val="0"/>
          <w:divBdr>
            <w:top w:val="none" w:sz="0" w:space="0" w:color="auto"/>
            <w:left w:val="none" w:sz="0" w:space="0" w:color="auto"/>
            <w:bottom w:val="none" w:sz="0" w:space="0" w:color="auto"/>
            <w:right w:val="none" w:sz="0" w:space="0" w:color="auto"/>
          </w:divBdr>
        </w:div>
        <w:div w:id="685862195">
          <w:marLeft w:val="288"/>
          <w:marRight w:val="0"/>
          <w:marTop w:val="240"/>
          <w:marBottom w:val="0"/>
          <w:divBdr>
            <w:top w:val="none" w:sz="0" w:space="0" w:color="auto"/>
            <w:left w:val="none" w:sz="0" w:space="0" w:color="auto"/>
            <w:bottom w:val="none" w:sz="0" w:space="0" w:color="auto"/>
            <w:right w:val="none" w:sz="0" w:space="0" w:color="auto"/>
          </w:divBdr>
        </w:div>
      </w:divsChild>
    </w:div>
    <w:div w:id="1503427881">
      <w:bodyDiv w:val="1"/>
      <w:marLeft w:val="0"/>
      <w:marRight w:val="0"/>
      <w:marTop w:val="0"/>
      <w:marBottom w:val="0"/>
      <w:divBdr>
        <w:top w:val="none" w:sz="0" w:space="0" w:color="auto"/>
        <w:left w:val="none" w:sz="0" w:space="0" w:color="auto"/>
        <w:bottom w:val="none" w:sz="0" w:space="0" w:color="auto"/>
        <w:right w:val="none" w:sz="0" w:space="0" w:color="auto"/>
      </w:divBdr>
    </w:div>
    <w:div w:id="1515801425">
      <w:bodyDiv w:val="1"/>
      <w:marLeft w:val="0"/>
      <w:marRight w:val="0"/>
      <w:marTop w:val="0"/>
      <w:marBottom w:val="0"/>
      <w:divBdr>
        <w:top w:val="none" w:sz="0" w:space="0" w:color="auto"/>
        <w:left w:val="none" w:sz="0" w:space="0" w:color="auto"/>
        <w:bottom w:val="none" w:sz="0" w:space="0" w:color="auto"/>
        <w:right w:val="none" w:sz="0" w:space="0" w:color="auto"/>
      </w:divBdr>
    </w:div>
    <w:div w:id="1533375117">
      <w:bodyDiv w:val="1"/>
      <w:marLeft w:val="0"/>
      <w:marRight w:val="0"/>
      <w:marTop w:val="0"/>
      <w:marBottom w:val="0"/>
      <w:divBdr>
        <w:top w:val="none" w:sz="0" w:space="0" w:color="auto"/>
        <w:left w:val="none" w:sz="0" w:space="0" w:color="auto"/>
        <w:bottom w:val="none" w:sz="0" w:space="0" w:color="auto"/>
        <w:right w:val="none" w:sz="0" w:space="0" w:color="auto"/>
      </w:divBdr>
      <w:divsChild>
        <w:div w:id="1159423702">
          <w:marLeft w:val="446"/>
          <w:marRight w:val="0"/>
          <w:marTop w:val="0"/>
          <w:marBottom w:val="0"/>
          <w:divBdr>
            <w:top w:val="none" w:sz="0" w:space="0" w:color="auto"/>
            <w:left w:val="none" w:sz="0" w:space="0" w:color="auto"/>
            <w:bottom w:val="none" w:sz="0" w:space="0" w:color="auto"/>
            <w:right w:val="none" w:sz="0" w:space="0" w:color="auto"/>
          </w:divBdr>
        </w:div>
        <w:div w:id="677929380">
          <w:marLeft w:val="446"/>
          <w:marRight w:val="0"/>
          <w:marTop w:val="0"/>
          <w:marBottom w:val="0"/>
          <w:divBdr>
            <w:top w:val="none" w:sz="0" w:space="0" w:color="auto"/>
            <w:left w:val="none" w:sz="0" w:space="0" w:color="auto"/>
            <w:bottom w:val="none" w:sz="0" w:space="0" w:color="auto"/>
            <w:right w:val="none" w:sz="0" w:space="0" w:color="auto"/>
          </w:divBdr>
        </w:div>
        <w:div w:id="981689303">
          <w:marLeft w:val="446"/>
          <w:marRight w:val="0"/>
          <w:marTop w:val="0"/>
          <w:marBottom w:val="0"/>
          <w:divBdr>
            <w:top w:val="none" w:sz="0" w:space="0" w:color="auto"/>
            <w:left w:val="none" w:sz="0" w:space="0" w:color="auto"/>
            <w:bottom w:val="none" w:sz="0" w:space="0" w:color="auto"/>
            <w:right w:val="none" w:sz="0" w:space="0" w:color="auto"/>
          </w:divBdr>
        </w:div>
      </w:divsChild>
    </w:div>
    <w:div w:id="1591742185">
      <w:bodyDiv w:val="1"/>
      <w:marLeft w:val="0"/>
      <w:marRight w:val="0"/>
      <w:marTop w:val="0"/>
      <w:marBottom w:val="0"/>
      <w:divBdr>
        <w:top w:val="none" w:sz="0" w:space="0" w:color="auto"/>
        <w:left w:val="none" w:sz="0" w:space="0" w:color="auto"/>
        <w:bottom w:val="none" w:sz="0" w:space="0" w:color="auto"/>
        <w:right w:val="none" w:sz="0" w:space="0" w:color="auto"/>
      </w:divBdr>
      <w:divsChild>
        <w:div w:id="855919330">
          <w:marLeft w:val="480"/>
          <w:marRight w:val="0"/>
          <w:marTop w:val="0"/>
          <w:marBottom w:val="0"/>
          <w:divBdr>
            <w:top w:val="none" w:sz="0" w:space="0" w:color="auto"/>
            <w:left w:val="none" w:sz="0" w:space="0" w:color="auto"/>
            <w:bottom w:val="none" w:sz="0" w:space="0" w:color="auto"/>
            <w:right w:val="none" w:sz="0" w:space="0" w:color="auto"/>
          </w:divBdr>
          <w:divsChild>
            <w:div w:id="5230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1877">
      <w:bodyDiv w:val="1"/>
      <w:marLeft w:val="0"/>
      <w:marRight w:val="0"/>
      <w:marTop w:val="0"/>
      <w:marBottom w:val="0"/>
      <w:divBdr>
        <w:top w:val="none" w:sz="0" w:space="0" w:color="auto"/>
        <w:left w:val="none" w:sz="0" w:space="0" w:color="auto"/>
        <w:bottom w:val="none" w:sz="0" w:space="0" w:color="auto"/>
        <w:right w:val="none" w:sz="0" w:space="0" w:color="auto"/>
      </w:divBdr>
    </w:div>
    <w:div w:id="1625234946">
      <w:bodyDiv w:val="1"/>
      <w:marLeft w:val="0"/>
      <w:marRight w:val="0"/>
      <w:marTop w:val="0"/>
      <w:marBottom w:val="0"/>
      <w:divBdr>
        <w:top w:val="none" w:sz="0" w:space="0" w:color="auto"/>
        <w:left w:val="none" w:sz="0" w:space="0" w:color="auto"/>
        <w:bottom w:val="none" w:sz="0" w:space="0" w:color="auto"/>
        <w:right w:val="none" w:sz="0" w:space="0" w:color="auto"/>
      </w:divBdr>
    </w:div>
    <w:div w:id="1678727936">
      <w:bodyDiv w:val="1"/>
      <w:marLeft w:val="0"/>
      <w:marRight w:val="0"/>
      <w:marTop w:val="0"/>
      <w:marBottom w:val="0"/>
      <w:divBdr>
        <w:top w:val="none" w:sz="0" w:space="0" w:color="auto"/>
        <w:left w:val="none" w:sz="0" w:space="0" w:color="auto"/>
        <w:bottom w:val="none" w:sz="0" w:space="0" w:color="auto"/>
        <w:right w:val="none" w:sz="0" w:space="0" w:color="auto"/>
      </w:divBdr>
    </w:div>
    <w:div w:id="1771513471">
      <w:bodyDiv w:val="1"/>
      <w:marLeft w:val="0"/>
      <w:marRight w:val="0"/>
      <w:marTop w:val="0"/>
      <w:marBottom w:val="0"/>
      <w:divBdr>
        <w:top w:val="none" w:sz="0" w:space="0" w:color="auto"/>
        <w:left w:val="none" w:sz="0" w:space="0" w:color="auto"/>
        <w:bottom w:val="none" w:sz="0" w:space="0" w:color="auto"/>
        <w:right w:val="none" w:sz="0" w:space="0" w:color="auto"/>
      </w:divBdr>
      <w:divsChild>
        <w:div w:id="2041587498">
          <w:marLeft w:val="446"/>
          <w:marRight w:val="0"/>
          <w:marTop w:val="0"/>
          <w:marBottom w:val="0"/>
          <w:divBdr>
            <w:top w:val="none" w:sz="0" w:space="0" w:color="auto"/>
            <w:left w:val="none" w:sz="0" w:space="0" w:color="auto"/>
            <w:bottom w:val="none" w:sz="0" w:space="0" w:color="auto"/>
            <w:right w:val="none" w:sz="0" w:space="0" w:color="auto"/>
          </w:divBdr>
        </w:div>
        <w:div w:id="430974341">
          <w:marLeft w:val="446"/>
          <w:marRight w:val="0"/>
          <w:marTop w:val="0"/>
          <w:marBottom w:val="0"/>
          <w:divBdr>
            <w:top w:val="none" w:sz="0" w:space="0" w:color="auto"/>
            <w:left w:val="none" w:sz="0" w:space="0" w:color="auto"/>
            <w:bottom w:val="none" w:sz="0" w:space="0" w:color="auto"/>
            <w:right w:val="none" w:sz="0" w:space="0" w:color="auto"/>
          </w:divBdr>
        </w:div>
        <w:div w:id="1966500490">
          <w:marLeft w:val="446"/>
          <w:marRight w:val="0"/>
          <w:marTop w:val="0"/>
          <w:marBottom w:val="0"/>
          <w:divBdr>
            <w:top w:val="none" w:sz="0" w:space="0" w:color="auto"/>
            <w:left w:val="none" w:sz="0" w:space="0" w:color="auto"/>
            <w:bottom w:val="none" w:sz="0" w:space="0" w:color="auto"/>
            <w:right w:val="none" w:sz="0" w:space="0" w:color="auto"/>
          </w:divBdr>
        </w:div>
      </w:divsChild>
    </w:div>
    <w:div w:id="1783648977">
      <w:bodyDiv w:val="1"/>
      <w:marLeft w:val="0"/>
      <w:marRight w:val="0"/>
      <w:marTop w:val="0"/>
      <w:marBottom w:val="0"/>
      <w:divBdr>
        <w:top w:val="none" w:sz="0" w:space="0" w:color="auto"/>
        <w:left w:val="none" w:sz="0" w:space="0" w:color="auto"/>
        <w:bottom w:val="none" w:sz="0" w:space="0" w:color="auto"/>
        <w:right w:val="none" w:sz="0" w:space="0" w:color="auto"/>
      </w:divBdr>
      <w:divsChild>
        <w:div w:id="1502969074">
          <w:marLeft w:val="446"/>
          <w:marRight w:val="0"/>
          <w:marTop w:val="0"/>
          <w:marBottom w:val="0"/>
          <w:divBdr>
            <w:top w:val="none" w:sz="0" w:space="0" w:color="auto"/>
            <w:left w:val="none" w:sz="0" w:space="0" w:color="auto"/>
            <w:bottom w:val="none" w:sz="0" w:space="0" w:color="auto"/>
            <w:right w:val="none" w:sz="0" w:space="0" w:color="auto"/>
          </w:divBdr>
        </w:div>
      </w:divsChild>
    </w:div>
    <w:div w:id="1907842248">
      <w:bodyDiv w:val="1"/>
      <w:marLeft w:val="0"/>
      <w:marRight w:val="0"/>
      <w:marTop w:val="0"/>
      <w:marBottom w:val="0"/>
      <w:divBdr>
        <w:top w:val="none" w:sz="0" w:space="0" w:color="auto"/>
        <w:left w:val="none" w:sz="0" w:space="0" w:color="auto"/>
        <w:bottom w:val="none" w:sz="0" w:space="0" w:color="auto"/>
        <w:right w:val="none" w:sz="0" w:space="0" w:color="auto"/>
      </w:divBdr>
    </w:div>
    <w:div w:id="20452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fr.wikipedia.org/wiki/R%C3%A9g%C3%A9n%C3%A9rationnism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irn.info/revue-flu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cairn.info/revue-flux-2022-3-page-90.htm" TargetMode="Externa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andfonline.com/action/showCitFormats?doi=10.1080/14719037.2023.2297018"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4CB1-6B13-3446-9D09-41F62DA0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7560</Words>
  <Characters>41584</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NACIMA BARON</dc:creator>
  <cp:keywords/>
  <dc:description/>
  <cp:lastModifiedBy>NACIMA BARON</cp:lastModifiedBy>
  <cp:revision>4</cp:revision>
  <dcterms:created xsi:type="dcterms:W3CDTF">2024-01-05T17:42:00Z</dcterms:created>
  <dcterms:modified xsi:type="dcterms:W3CDTF">2024-01-08T15:30:00Z</dcterms:modified>
</cp:coreProperties>
</file>